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BCAB" w14:textId="48C7F79E" w:rsidR="00841BBF" w:rsidRPr="00C1691E" w:rsidRDefault="00841BBF" w:rsidP="004643C9">
      <w:pPr>
        <w:pStyle w:val="TtulodaResoluo"/>
        <w:ind w:left="709" w:hanging="142"/>
      </w:pPr>
      <w:r w:rsidRPr="00C1691E">
        <w:t xml:space="preserve">Resolução CVM nº </w:t>
      </w:r>
      <w:sdt>
        <w:sdtPr>
          <w:alias w:val="Título"/>
          <w:tag w:val=""/>
          <w:id w:val="253094646"/>
          <w:placeholder>
            <w:docPart w:val="666F8788BAE042CAA355C97B890383D4"/>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r w:rsidR="00560F28">
        <w:t xml:space="preserve"> </w:t>
      </w:r>
      <w:r w:rsidR="003C3D9F">
        <w:t>COM AS ALTERAÇÕES INTRODUZIDAS PELA</w:t>
      </w:r>
      <w:r w:rsidR="00781B31">
        <w:t>S</w:t>
      </w:r>
      <w:r w:rsidR="003C3D9F">
        <w:t xml:space="preserve"> R</w:t>
      </w:r>
      <w:r w:rsidR="00B91C75">
        <w:t>ESOLUÇões CVM Nº 59/21, 162/22,</w:t>
      </w:r>
      <w:r w:rsidR="003C3D9F">
        <w:t xml:space="preserve"> 168/22</w:t>
      </w:r>
      <w:r w:rsidR="00781B31">
        <w:t xml:space="preserve">, </w:t>
      </w:r>
      <w:r w:rsidR="00B91C75">
        <w:t>173/22</w:t>
      </w:r>
      <w:r w:rsidR="00402CFB">
        <w:t>,</w:t>
      </w:r>
      <w:r w:rsidR="00781B31">
        <w:t xml:space="preserve"> 180/23</w:t>
      </w:r>
      <w:r w:rsidR="008C7D59">
        <w:t>,</w:t>
      </w:r>
      <w:r w:rsidR="00402CFB">
        <w:t xml:space="preserve"> 183/23</w:t>
      </w:r>
      <w:r w:rsidR="008C7D59">
        <w:t xml:space="preserve"> e 198/24.</w:t>
      </w:r>
    </w:p>
    <w:p w14:paraId="62ADB10E" w14:textId="2AAE03A1" w:rsidR="00841BBF" w:rsidRPr="00C82C89" w:rsidRDefault="00A43803" w:rsidP="00C82C89">
      <w:pPr>
        <w:pStyle w:val="Ementa"/>
      </w:pPr>
      <w:r w:rsidRPr="00A43803">
        <w:t xml:space="preserve">Dispõe sobre o registro </w:t>
      </w:r>
      <w:r w:rsidR="00866B04">
        <w:t xml:space="preserve">e a prestação de informações periódicas e eventuais </w:t>
      </w:r>
      <w:r w:rsidR="001F37F3">
        <w:t>dos</w:t>
      </w:r>
      <w:r w:rsidR="001F37F3" w:rsidRPr="00A43803">
        <w:t xml:space="preserve"> </w:t>
      </w:r>
      <w:r w:rsidRPr="00A43803">
        <w:t>emissores de valores mobiliários admitidos à negociação em mercados regulamentados de valores mobiliários</w:t>
      </w:r>
      <w:r w:rsidR="00C82C89">
        <w:t>.</w:t>
      </w:r>
    </w:p>
    <w:p w14:paraId="3C6E441F" w14:textId="2FBB6BDC"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4952D6">
        <w:t>16 de março de 2022</w:t>
      </w:r>
      <w:r w:rsidR="00894689">
        <w:t xml:space="preserve">, com fundamento no disposto nos arts. 8º, I, </w:t>
      </w:r>
      <w:r w:rsidR="00A43803">
        <w:t xml:space="preserve">21 e 22 </w:t>
      </w:r>
      <w:r w:rsidR="00894689">
        <w:t xml:space="preserve">da Lei nº 6.385, de 7 de dezembro de 1976, </w:t>
      </w:r>
      <w:r w:rsidR="00FA29E1">
        <w:rPr>
          <w:b/>
        </w:rPr>
        <w:t>APROVOU</w:t>
      </w:r>
      <w:r w:rsidR="00894689">
        <w:t xml:space="preserve"> a seguinte Resolução:</w:t>
      </w:r>
    </w:p>
    <w:p w14:paraId="188E13DD" w14:textId="77777777" w:rsidR="00943555" w:rsidRPr="00C1691E" w:rsidRDefault="00943555" w:rsidP="00943555">
      <w:pPr>
        <w:pStyle w:val="Captulo"/>
      </w:pPr>
      <w:r w:rsidRPr="00C1691E">
        <w:t>Capítulo I – Âmbito e finalidade</w:t>
      </w:r>
    </w:p>
    <w:p w14:paraId="01AF1B0C" w14:textId="00E719E6" w:rsidR="00EE6D0F" w:rsidRDefault="00943555" w:rsidP="00866B04">
      <w:r w:rsidRPr="00ED1FB4">
        <w:t xml:space="preserve">Art. 1º  </w:t>
      </w:r>
      <w:r>
        <w:t>Essa Resolução dispõe sobre</w:t>
      </w:r>
      <w:r w:rsidR="00DD0FD3">
        <w:t xml:space="preserve"> </w:t>
      </w:r>
      <w:r>
        <w:t xml:space="preserve">o registro </w:t>
      </w:r>
      <w:r w:rsidR="006B3F31">
        <w:t xml:space="preserve">e a prestação de informações periódicas e eventuais dos </w:t>
      </w:r>
      <w:r>
        <w:t>emissores de valores mobiliários admitidos à negociação em mercados regulamentados de valores mobiliários</w:t>
      </w:r>
      <w:r w:rsidR="00115B16">
        <w:t>.</w:t>
      </w:r>
    </w:p>
    <w:p w14:paraId="20D4697B" w14:textId="35729D24" w:rsidR="00141723" w:rsidRDefault="00976C39" w:rsidP="00976C39">
      <w:pPr>
        <w:pStyle w:val="Captulo"/>
      </w:pPr>
      <w:r w:rsidRPr="00976C39">
        <w:t xml:space="preserve">Capítulo </w:t>
      </w:r>
      <w:r w:rsidR="008B208C">
        <w:t>I</w:t>
      </w:r>
      <w:r w:rsidRPr="00976C39">
        <w:t>I – Categorias de Emissor de Valores Mobiliários</w:t>
      </w:r>
    </w:p>
    <w:p w14:paraId="6B255694" w14:textId="7ACA5BEE" w:rsidR="00141723" w:rsidRDefault="00943555" w:rsidP="00943555">
      <w:r w:rsidRPr="00943555">
        <w:t xml:space="preserve">Art. </w:t>
      </w:r>
      <w:r w:rsidR="007D5630">
        <w:t>2</w:t>
      </w:r>
      <w:r w:rsidR="007D5630" w:rsidRPr="00943555">
        <w:t xml:space="preserve">º  </w:t>
      </w:r>
      <w:r w:rsidRPr="00943555">
        <w:t>A negociação de valores mobiliários em mercados regulamentados, no Brasil, depende de prévio registro do emissor na CVM.</w:t>
      </w:r>
    </w:p>
    <w:p w14:paraId="5C30D646" w14:textId="77777777" w:rsidR="00141723" w:rsidRDefault="00943555" w:rsidP="00943555">
      <w:r w:rsidRPr="00943555">
        <w:t xml:space="preserve">§ 1º  O pedido de registro de que trata o </w:t>
      </w:r>
      <w:r w:rsidRPr="00943555">
        <w:rPr>
          <w:b/>
          <w:bCs/>
        </w:rPr>
        <w:t>caput</w:t>
      </w:r>
      <w:r w:rsidRPr="00943555">
        <w:t xml:space="preserve"> pode ser submetido independentemente do pedido de registro de oferta pública de distribuição de valores mobiliários.</w:t>
      </w:r>
    </w:p>
    <w:p w14:paraId="76869A40" w14:textId="4035AA27" w:rsidR="00141723" w:rsidRDefault="00943555" w:rsidP="00943555">
      <w:r w:rsidRPr="00943555">
        <w:t xml:space="preserve">§ 2º  O emissor de valores mobiliários deve estar organizado sob a forma de sociedade anônima, exceto quando esta </w:t>
      </w:r>
      <w:r w:rsidR="00886A24">
        <w:t>Resolução</w:t>
      </w:r>
      <w:r w:rsidRPr="00943555">
        <w:t xml:space="preserve"> dispuser de modo diverso.</w:t>
      </w:r>
    </w:p>
    <w:p w14:paraId="59AC5727" w14:textId="16FC35FC" w:rsidR="00141723" w:rsidRDefault="00943555" w:rsidP="00943555">
      <w:r w:rsidRPr="00943555">
        <w:t xml:space="preserve">§ 3º  A presente </w:t>
      </w:r>
      <w:r w:rsidR="00886A24">
        <w:t>Resolução</w:t>
      </w:r>
      <w:r w:rsidRPr="00943555">
        <w:t xml:space="preserve"> não se aplica a fundos de investimento, clubes de investimento e sociedades beneficiárias de recursos oriundos de incentivos fiscais.</w:t>
      </w:r>
    </w:p>
    <w:p w14:paraId="6F82C5C7" w14:textId="64AFD1F2" w:rsidR="00141723" w:rsidRDefault="00943555" w:rsidP="00943555">
      <w:r w:rsidRPr="00943555">
        <w:t xml:space="preserve">Art. </w:t>
      </w:r>
      <w:r w:rsidR="00886A24">
        <w:t>3</w:t>
      </w:r>
      <w:r w:rsidR="00886A24" w:rsidRPr="00943555">
        <w:t xml:space="preserve">º  </w:t>
      </w:r>
      <w:r w:rsidRPr="00943555">
        <w:t>O emissor pode requerer o registro na CVM em uma das seguintes categorias:</w:t>
      </w:r>
    </w:p>
    <w:p w14:paraId="39D5C48D" w14:textId="77777777" w:rsidR="00141723" w:rsidRDefault="00943555" w:rsidP="00943555">
      <w:r w:rsidRPr="00943555">
        <w:t>I – categoria A; ou</w:t>
      </w:r>
    </w:p>
    <w:p w14:paraId="69643409" w14:textId="77777777" w:rsidR="00141723" w:rsidRDefault="00943555" w:rsidP="00943555">
      <w:r w:rsidRPr="00943555">
        <w:t xml:space="preserve">II – categoria B. </w:t>
      </w:r>
    </w:p>
    <w:p w14:paraId="073F5165" w14:textId="77777777" w:rsidR="00141723" w:rsidRDefault="00943555" w:rsidP="00943555">
      <w:r w:rsidRPr="00943555">
        <w:t>§ 1º  O registro na categoria A autoriza a negociação de quaisquer valores mobiliários do emissor em mercados regulamentados de valores mobiliários.</w:t>
      </w:r>
    </w:p>
    <w:p w14:paraId="34FD1B75" w14:textId="77777777" w:rsidR="00141723" w:rsidRDefault="00943555" w:rsidP="00943555">
      <w:r w:rsidRPr="00943555">
        <w:lastRenderedPageBreak/>
        <w:t>§ 2º  O registro na categoria B autoriza a negociação de valores mobiliários do emissor em mercados regulamentados de valores mobiliários, exceto os seguintes valores mobiliários:</w:t>
      </w:r>
    </w:p>
    <w:p w14:paraId="769E7F09" w14:textId="77777777" w:rsidR="00141723" w:rsidRDefault="00943555" w:rsidP="00943555">
      <w:pPr>
        <w:rPr>
          <w:lang w:val="pt-PT"/>
        </w:rPr>
      </w:pPr>
      <w:r w:rsidRPr="00943555">
        <w:t xml:space="preserve">I – </w:t>
      </w:r>
      <w:r w:rsidRPr="00943555">
        <w:rPr>
          <w:lang w:val="pt-PT"/>
        </w:rPr>
        <w:t>ações e certificados de depósito de ações; ou</w:t>
      </w:r>
    </w:p>
    <w:p w14:paraId="63A71897" w14:textId="77777777" w:rsidR="00141723" w:rsidRDefault="00943555" w:rsidP="00943555">
      <w:pPr>
        <w:rPr>
          <w:lang w:val="pt-PT"/>
        </w:rPr>
      </w:pPr>
      <w:r w:rsidRPr="00943555">
        <w:t xml:space="preserve">II – </w:t>
      </w:r>
      <w:r w:rsidRPr="00943555">
        <w:rPr>
          <w:lang w:val="pt-PT"/>
        </w:rPr>
        <w:t>valores mobiliários que confiram ao titular o direito de adquirir os valores mobiliários mencionados no inciso I, em consequência da sua conversão ou do exercício dos direitos que lhes são inerentes, desde que emitidos pelo próprio emissor dos valores mobiliários referidos no inciso I ou por uma sociedade pertencente ao grupo do referido emissor.</w:t>
      </w:r>
    </w:p>
    <w:p w14:paraId="2AECC684" w14:textId="77777777" w:rsidR="00141723" w:rsidRDefault="00943555" w:rsidP="00943555">
      <w:r w:rsidRPr="00943555">
        <w:t>§ 3º  As ações, bônus de subscrição, debêntures conversíveis ou permutáveis em ações ou certificados de depósito desses valores mobiliários emitidos por emissor em fase pré-operacional registrado na categoria A só podem ser negociados em mercados regulamentados entre investidores qualificados.</w:t>
      </w:r>
    </w:p>
    <w:p w14:paraId="225A13B0" w14:textId="70CE0B08" w:rsidR="00141723" w:rsidRDefault="00943555" w:rsidP="00943555">
      <w:r w:rsidRPr="00943555">
        <w:t>§ 4º  A restrição prevista no § 3º cessa quando o emissor:</w:t>
      </w:r>
    </w:p>
    <w:p w14:paraId="1AC4BADB" w14:textId="77777777" w:rsidR="00141723" w:rsidRDefault="00943555" w:rsidP="00943555">
      <w:r w:rsidRPr="00943555">
        <w:t>I – se tornar operacional; ou</w:t>
      </w:r>
    </w:p>
    <w:p w14:paraId="68D42150" w14:textId="77777777" w:rsidR="00141723" w:rsidRDefault="00943555" w:rsidP="00943555">
      <w:r w:rsidRPr="00943555">
        <w:t>II – realizar oferta pública de ações, bônus de subscrição, debêntures conversíveis ou permutáveis em ações ou certificados de depósito desses valores e de ações e cumprir os requisitos previstos na regulamentação específica que autorizam a negociação dos valores mobiliários ofertados entre investidores considerados não qualificados.</w:t>
      </w:r>
    </w:p>
    <w:p w14:paraId="70804D1A" w14:textId="50E993B7" w:rsidR="00943555" w:rsidRDefault="00943555" w:rsidP="00943555">
      <w:pPr>
        <w:rPr>
          <w:strike/>
        </w:rPr>
      </w:pPr>
      <w:r w:rsidRPr="006D5B57">
        <w:rPr>
          <w:strike/>
        </w:rPr>
        <w:t xml:space="preserve">§ 5º  Para fins do disposto neste artigo, o emissor </w:t>
      </w:r>
      <w:r w:rsidR="0073106F" w:rsidRPr="006D5B57">
        <w:rPr>
          <w:strike/>
        </w:rPr>
        <w:t xml:space="preserve">é </w:t>
      </w:r>
      <w:r w:rsidRPr="006D5B57">
        <w:rPr>
          <w:strike/>
        </w:rPr>
        <w:t>considerado pré-operacional enquanto não apresentar receita proveniente de suas operações, em demonstração financeira anual ou, quando houver, em demonstração financeira anual consolidada elaborada de acordo com as normas da CVM e auditada por auditor independente registrado na CVM.</w:t>
      </w:r>
    </w:p>
    <w:p w14:paraId="600C20B6" w14:textId="77777777" w:rsidR="006D5B57" w:rsidRDefault="006D5B57" w:rsidP="006D5B57">
      <w:r>
        <w:t>§ 5º  O emissor é considerado pré-operacional enquanto não apresentar receita proveniente de suas operações, em demonstração financeira auditada por auditor independente registrado na CVM.</w:t>
      </w:r>
    </w:p>
    <w:p w14:paraId="13C1567C" w14:textId="68054707" w:rsidR="006D5B57" w:rsidRPr="00025DC1" w:rsidRDefault="006D5B57" w:rsidP="00F9607C">
      <w:pPr>
        <w:pStyle w:val="PargrafodaLista"/>
        <w:numPr>
          <w:ilvl w:val="0"/>
          <w:numId w:val="12"/>
        </w:numPr>
        <w:tabs>
          <w:tab w:val="left" w:pos="993"/>
        </w:tabs>
        <w:spacing w:before="0" w:after="0"/>
        <w:ind w:left="709" w:hanging="142"/>
        <w:rPr>
          <w:b/>
          <w:i/>
        </w:rPr>
      </w:pPr>
      <w:r>
        <w:rPr>
          <w:b/>
          <w:i/>
        </w:rPr>
        <w:t xml:space="preserve">§ 5º com redação dada pela </w:t>
      </w:r>
      <w:r w:rsidRPr="00025DC1">
        <w:rPr>
          <w:b/>
          <w:i/>
        </w:rPr>
        <w:t xml:space="preserve">Resolução CVM nº </w:t>
      </w:r>
      <w:r>
        <w:rPr>
          <w:b/>
          <w:i/>
        </w:rPr>
        <w:t>162</w:t>
      </w:r>
      <w:r w:rsidRPr="00025DC1">
        <w:rPr>
          <w:b/>
          <w:i/>
        </w:rPr>
        <w:t xml:space="preserve">, de </w:t>
      </w:r>
      <w:r>
        <w:rPr>
          <w:b/>
          <w:i/>
        </w:rPr>
        <w:t>13 de julho de 2022</w:t>
      </w:r>
      <w:r w:rsidRPr="00025DC1">
        <w:rPr>
          <w:b/>
          <w:i/>
        </w:rPr>
        <w:t>.</w:t>
      </w:r>
    </w:p>
    <w:p w14:paraId="7E714C9D" w14:textId="77777777" w:rsidR="00315D70" w:rsidRDefault="00315D70" w:rsidP="00315D70">
      <w:r>
        <w:t>§ 6º  A demonstração financeira de que trata o § 5º:</w:t>
      </w:r>
    </w:p>
    <w:p w14:paraId="5B95263C" w14:textId="77777777" w:rsidR="00315D70" w:rsidRDefault="00315D70" w:rsidP="00315D70">
      <w:r>
        <w:t>I – pode ser uma demonstração financeira individual, consolidada ou combinada, anual ou elaborada para fins de registro; e</w:t>
      </w:r>
    </w:p>
    <w:p w14:paraId="2BD4C17B" w14:textId="30BD212D" w:rsidR="006D5B57" w:rsidRDefault="00315D70" w:rsidP="00315D70">
      <w:r>
        <w:t xml:space="preserve">II – não pode ser uma informação financeira </w:t>
      </w:r>
      <w:r w:rsidRPr="00315D70">
        <w:rPr>
          <w:b/>
          <w:bCs/>
        </w:rPr>
        <w:t>pro forma</w:t>
      </w:r>
      <w:r>
        <w:t>.</w:t>
      </w:r>
    </w:p>
    <w:p w14:paraId="5ECF01E9" w14:textId="0EF78B0F" w:rsidR="00315D70" w:rsidRPr="00025DC1" w:rsidRDefault="00315D70" w:rsidP="00F9607C">
      <w:pPr>
        <w:pStyle w:val="PargrafodaLista"/>
        <w:numPr>
          <w:ilvl w:val="0"/>
          <w:numId w:val="12"/>
        </w:numPr>
        <w:tabs>
          <w:tab w:val="left" w:pos="993"/>
        </w:tabs>
        <w:spacing w:before="0" w:after="0"/>
        <w:ind w:left="709" w:hanging="142"/>
        <w:rPr>
          <w:b/>
          <w:i/>
        </w:rPr>
      </w:pPr>
      <w:r>
        <w:rPr>
          <w:b/>
          <w:i/>
        </w:rPr>
        <w:lastRenderedPageBreak/>
        <w:t xml:space="preserve">§ 6º incluído pela </w:t>
      </w:r>
      <w:r w:rsidRPr="00025DC1">
        <w:rPr>
          <w:b/>
          <w:i/>
        </w:rPr>
        <w:t xml:space="preserve">Resolução CVM nº </w:t>
      </w:r>
      <w:r>
        <w:rPr>
          <w:b/>
          <w:i/>
        </w:rPr>
        <w:t>162</w:t>
      </w:r>
      <w:r w:rsidRPr="00025DC1">
        <w:rPr>
          <w:b/>
          <w:i/>
        </w:rPr>
        <w:t xml:space="preserve">, de </w:t>
      </w:r>
      <w:r>
        <w:rPr>
          <w:b/>
          <w:i/>
        </w:rPr>
        <w:t>13 de julho de 2022</w:t>
      </w:r>
      <w:r w:rsidRPr="00025DC1">
        <w:rPr>
          <w:b/>
          <w:i/>
        </w:rPr>
        <w:t>.</w:t>
      </w:r>
    </w:p>
    <w:p w14:paraId="27A1AB4C" w14:textId="02C00348" w:rsidR="00141723" w:rsidRDefault="00976C39" w:rsidP="00976C39">
      <w:pPr>
        <w:pStyle w:val="Captulo"/>
      </w:pPr>
      <w:r w:rsidRPr="00976C39">
        <w:t xml:space="preserve">Capítulo </w:t>
      </w:r>
      <w:r w:rsidR="008B208C">
        <w:t>I</w:t>
      </w:r>
      <w:r w:rsidRPr="00976C39">
        <w:t>II – Pedido de Registro de Emissor de Valores Mobiliários</w:t>
      </w:r>
    </w:p>
    <w:p w14:paraId="4277003E" w14:textId="3B5CF322" w:rsidR="00141723" w:rsidRDefault="00976C39" w:rsidP="007C5571">
      <w:pPr>
        <w:pStyle w:val="Seo"/>
      </w:pPr>
      <w:r w:rsidRPr="00976C39">
        <w:t>Seção I</w:t>
      </w:r>
      <w:r w:rsidR="007C5571">
        <w:t xml:space="preserve"> – </w:t>
      </w:r>
      <w:r w:rsidRPr="00976C39">
        <w:t>Pedido de Registro</w:t>
      </w:r>
    </w:p>
    <w:p w14:paraId="714AAA54" w14:textId="144D95C2" w:rsidR="00141723" w:rsidRDefault="00976C39" w:rsidP="00976C39">
      <w:r w:rsidRPr="00976C39">
        <w:t xml:space="preserve">Art. </w:t>
      </w:r>
      <w:r w:rsidR="00886A24">
        <w:t>4</w:t>
      </w:r>
      <w:r w:rsidR="00886A24" w:rsidRPr="00976C39">
        <w:t xml:space="preserve">º  </w:t>
      </w:r>
      <w:r w:rsidRPr="00976C39">
        <w:t xml:space="preserve">O pedido de registro de emissor deve ser encaminhado à Superintendência de Relações com Empresas – SEP e instruído com os documentos identificados no Anexo </w:t>
      </w:r>
      <w:r w:rsidR="00E12843">
        <w:t>A</w:t>
      </w:r>
      <w:r w:rsidRPr="00976C39">
        <w:t>.</w:t>
      </w:r>
    </w:p>
    <w:p w14:paraId="7CA78FC3" w14:textId="7D0DE274" w:rsidR="00141723" w:rsidRPr="00315D70" w:rsidRDefault="00976C39" w:rsidP="00976C39">
      <w:pPr>
        <w:rPr>
          <w:strike/>
        </w:rPr>
      </w:pPr>
      <w:r w:rsidRPr="00315D70">
        <w:rPr>
          <w:strike/>
        </w:rPr>
        <w:t xml:space="preserve">Art. </w:t>
      </w:r>
      <w:r w:rsidR="00886A24" w:rsidRPr="00315D70">
        <w:rPr>
          <w:strike/>
        </w:rPr>
        <w:t xml:space="preserve">5º  </w:t>
      </w:r>
      <w:r w:rsidRPr="00315D70">
        <w:rPr>
          <w:strike/>
        </w:rPr>
        <w:t xml:space="preserve">A SEP tem 20 (vinte) dias úteis para analisar o pedido, contados da data do protocolo, desde que o pedido venha acompanhado de todos os documentos identificados no Anexo </w:t>
      </w:r>
      <w:r w:rsidR="00E12843" w:rsidRPr="00315D70">
        <w:rPr>
          <w:strike/>
        </w:rPr>
        <w:t>A</w:t>
      </w:r>
      <w:r w:rsidRPr="00315D70">
        <w:rPr>
          <w:strike/>
        </w:rPr>
        <w:t xml:space="preserve">. </w:t>
      </w:r>
    </w:p>
    <w:p w14:paraId="33084CB0" w14:textId="77777777" w:rsidR="00315D70" w:rsidRDefault="00315D70" w:rsidP="00315D70">
      <w:r>
        <w:t>Art. 5º</w:t>
      </w:r>
      <w:r w:rsidRPr="00976C39">
        <w:t xml:space="preserve"> </w:t>
      </w:r>
      <w:r>
        <w:t xml:space="preserve"> A SEP deve concluir a análise do requerimento de registro de </w:t>
      </w:r>
      <w:r w:rsidRPr="00976C39">
        <w:t xml:space="preserve">emissor </w:t>
      </w:r>
      <w:r>
        <w:t>no prazo máximo de 60 (sessenta) dias, contado da data do protocolo de todos os documentos elencados no Anexo A, sendo o registro automaticamente deferido se não houver manifestação da SEP neste prazo.</w:t>
      </w:r>
    </w:p>
    <w:p w14:paraId="60291FA3" w14:textId="55A5DF2F" w:rsidR="00315D70" w:rsidRPr="00025DC1" w:rsidRDefault="00315D70" w:rsidP="00F9607C">
      <w:pPr>
        <w:pStyle w:val="PargrafodaLista"/>
        <w:numPr>
          <w:ilvl w:val="0"/>
          <w:numId w:val="12"/>
        </w:numPr>
        <w:tabs>
          <w:tab w:val="left" w:pos="993"/>
        </w:tabs>
        <w:spacing w:before="0" w:after="0"/>
        <w:ind w:left="709" w:hanging="142"/>
        <w:rPr>
          <w:b/>
          <w:i/>
        </w:rPr>
      </w:pPr>
      <w:r>
        <w:rPr>
          <w:b/>
          <w:i/>
        </w:rPr>
        <w:t xml:space="preserve">Caput com redação dada pela </w:t>
      </w:r>
      <w:r w:rsidRPr="00025DC1">
        <w:rPr>
          <w:b/>
          <w:i/>
        </w:rPr>
        <w:t xml:space="preserve">Resolução CVM nº </w:t>
      </w:r>
      <w:r>
        <w:rPr>
          <w:b/>
          <w:i/>
        </w:rPr>
        <w:t>162</w:t>
      </w:r>
      <w:r w:rsidRPr="00025DC1">
        <w:rPr>
          <w:b/>
          <w:i/>
        </w:rPr>
        <w:t xml:space="preserve">, de </w:t>
      </w:r>
      <w:r>
        <w:rPr>
          <w:b/>
          <w:i/>
        </w:rPr>
        <w:t>13 de julho de 2022</w:t>
      </w:r>
      <w:r w:rsidRPr="00025DC1">
        <w:rPr>
          <w:b/>
          <w:i/>
        </w:rPr>
        <w:t>.</w:t>
      </w:r>
    </w:p>
    <w:p w14:paraId="36230C0D" w14:textId="2CE2B573" w:rsidR="00141723" w:rsidRPr="00315D70" w:rsidRDefault="00976C39" w:rsidP="00976C39">
      <w:r w:rsidRPr="00315D70">
        <w:t xml:space="preserve">§ 1º  Caso qualquer dos documentos indicados no Anexo </w:t>
      </w:r>
      <w:r w:rsidR="00E12843" w:rsidRPr="00315D70">
        <w:t xml:space="preserve">A </w:t>
      </w:r>
      <w:r w:rsidRPr="00315D70">
        <w:t xml:space="preserve">não seja protocolado com o pedido de registro, o prazo de que trata o </w:t>
      </w:r>
      <w:r w:rsidRPr="00315D70">
        <w:rPr>
          <w:b/>
          <w:bCs/>
        </w:rPr>
        <w:t>caput</w:t>
      </w:r>
      <w:r w:rsidRPr="00315D70">
        <w:t xml:space="preserve"> </w:t>
      </w:r>
      <w:r w:rsidR="0073106F" w:rsidRPr="00315D70">
        <w:t xml:space="preserve">deve </w:t>
      </w:r>
      <w:r w:rsidRPr="00315D70">
        <w:t>ser contado da data de protocolo do último documento que complete a instrução do pedido de registro.</w:t>
      </w:r>
    </w:p>
    <w:p w14:paraId="70F0FF7D" w14:textId="50A0FC05" w:rsidR="00141723" w:rsidRDefault="00976C39" w:rsidP="00976C39">
      <w:pPr>
        <w:rPr>
          <w:strike/>
        </w:rPr>
      </w:pPr>
      <w:r w:rsidRPr="00315D70">
        <w:rPr>
          <w:strike/>
        </w:rPr>
        <w:t xml:space="preserve">§ 2º  A ausência de manifestação da SEP no prazo mencionado no </w:t>
      </w:r>
      <w:r w:rsidRPr="00315D70">
        <w:rPr>
          <w:b/>
          <w:bCs/>
          <w:strike/>
        </w:rPr>
        <w:t>caput</w:t>
      </w:r>
      <w:r w:rsidRPr="00315D70">
        <w:rPr>
          <w:strike/>
        </w:rPr>
        <w:t xml:space="preserve"> implica deferimento automático do pedido de registro.</w:t>
      </w:r>
    </w:p>
    <w:p w14:paraId="493C5CC6" w14:textId="77777777" w:rsidR="00315D70" w:rsidRPr="00673033" w:rsidRDefault="00315D70" w:rsidP="00315D70">
      <w:pPr>
        <w:rPr>
          <w:strike/>
        </w:rPr>
      </w:pPr>
      <w:r w:rsidRPr="00673033">
        <w:rPr>
          <w:strike/>
        </w:rPr>
        <w:t>§ 2º  A SEP deve informar, no prazo de até 10 (dez) dias contado do protocolo, sobre a suficiência dos documentos submetidos e quais documentos ou informações estão faltando.</w:t>
      </w:r>
    </w:p>
    <w:p w14:paraId="52D95FBB" w14:textId="35DB3F1E" w:rsidR="00315D70" w:rsidRDefault="00315D70" w:rsidP="00F9607C">
      <w:pPr>
        <w:pStyle w:val="PargrafodaLista"/>
        <w:numPr>
          <w:ilvl w:val="0"/>
          <w:numId w:val="12"/>
        </w:numPr>
        <w:tabs>
          <w:tab w:val="left" w:pos="993"/>
        </w:tabs>
        <w:spacing w:before="0" w:after="0"/>
        <w:ind w:left="709" w:hanging="142"/>
        <w:rPr>
          <w:b/>
          <w:i/>
          <w:strike/>
        </w:rPr>
      </w:pPr>
      <w:r w:rsidRPr="00673033">
        <w:rPr>
          <w:b/>
          <w:i/>
          <w:strike/>
        </w:rPr>
        <w:t>§ 2º com redação dada pela Resolução CVM nº 162, de 13 de julho de 2022.</w:t>
      </w:r>
    </w:p>
    <w:p w14:paraId="7A4FEC67" w14:textId="12A05D33" w:rsidR="00673033" w:rsidRDefault="00673033" w:rsidP="00673033">
      <w:pPr>
        <w:pStyle w:val="NormaAlterada"/>
        <w:ind w:left="0" w:firstLine="567"/>
      </w:pPr>
      <w:r>
        <w:t xml:space="preserve">§ 2º  A </w:t>
      </w:r>
      <w:r w:rsidRPr="0012514F">
        <w:t xml:space="preserve">SEP deve informar, no prazo de até 10 (dez) dias contado do protocolo, sobre a </w:t>
      </w:r>
      <w:r>
        <w:t>in</w:t>
      </w:r>
      <w:r w:rsidRPr="0012514F">
        <w:t>suficiência dos documentos submetidos</w:t>
      </w:r>
      <w:r>
        <w:t>, se for o caso,</w:t>
      </w:r>
      <w:r w:rsidRPr="0012514F">
        <w:t xml:space="preserve"> e quais documentos ou informações estão faltando</w:t>
      </w:r>
      <w:r>
        <w:t>.</w:t>
      </w:r>
    </w:p>
    <w:p w14:paraId="3711319F" w14:textId="474ECB3B" w:rsidR="00673033" w:rsidRPr="00673033" w:rsidRDefault="00673033" w:rsidP="00673033">
      <w:pPr>
        <w:pStyle w:val="PargrafodaLista"/>
        <w:numPr>
          <w:ilvl w:val="0"/>
          <w:numId w:val="12"/>
        </w:numPr>
        <w:tabs>
          <w:tab w:val="left" w:pos="993"/>
        </w:tabs>
        <w:spacing w:before="0" w:after="0"/>
        <w:ind w:left="709" w:hanging="142"/>
        <w:rPr>
          <w:b/>
          <w:i/>
        </w:rPr>
      </w:pPr>
      <w:r>
        <w:rPr>
          <w:b/>
          <w:i/>
        </w:rPr>
        <w:t xml:space="preserve"> </w:t>
      </w:r>
      <w:r w:rsidRPr="00673033">
        <w:rPr>
          <w:b/>
          <w:bCs/>
          <w:i/>
          <w:iCs/>
        </w:rPr>
        <w:t xml:space="preserve">§ </w:t>
      </w:r>
      <w:r>
        <w:rPr>
          <w:b/>
          <w:bCs/>
          <w:i/>
          <w:iCs/>
        </w:rPr>
        <w:t>2</w:t>
      </w:r>
      <w:r w:rsidRPr="00673033">
        <w:rPr>
          <w:b/>
          <w:bCs/>
          <w:i/>
          <w:iCs/>
        </w:rPr>
        <w:t>º</w:t>
      </w:r>
      <w:r w:rsidRPr="000E3D95">
        <w:t xml:space="preserve">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043094A6" w14:textId="77777777" w:rsidR="00315D70" w:rsidRDefault="00315D70" w:rsidP="00315D70">
      <w:r w:rsidRPr="000E3D95">
        <w:t xml:space="preserve">§ 3º  A suficiência de que trata o </w:t>
      </w:r>
      <w:r>
        <w:t xml:space="preserve">§ </w:t>
      </w:r>
      <w:r w:rsidRPr="000E3D95">
        <w:t>2º se consubstancia por meio da observância de aspectos relacionadas ao elevado padrão de completude, compreensibilidade e consistência dos documentos, não podendo haver lacunas relativas a aspectos materiais em seu conteúdo.</w:t>
      </w:r>
    </w:p>
    <w:p w14:paraId="4AF131A5" w14:textId="56C34EDD" w:rsidR="00315D70" w:rsidRPr="00315D70" w:rsidRDefault="00315D70" w:rsidP="00315D70">
      <w:r>
        <w:t>§ 4º  Para que a complementação da documentação necessária à instrução do pedido de registro, é concedido prazo de 10 (dez) dias úteis.</w:t>
      </w:r>
    </w:p>
    <w:p w14:paraId="438F648B" w14:textId="217E858D" w:rsidR="00315D70" w:rsidRPr="00025DC1" w:rsidRDefault="00315D70" w:rsidP="00F9607C">
      <w:pPr>
        <w:pStyle w:val="PargrafodaLista"/>
        <w:numPr>
          <w:ilvl w:val="0"/>
          <w:numId w:val="12"/>
        </w:numPr>
        <w:tabs>
          <w:tab w:val="left" w:pos="993"/>
        </w:tabs>
        <w:spacing w:before="0" w:after="0"/>
        <w:ind w:left="709" w:hanging="142"/>
        <w:rPr>
          <w:b/>
          <w:i/>
        </w:rPr>
      </w:pPr>
      <w:r>
        <w:rPr>
          <w:b/>
          <w:i/>
        </w:rPr>
        <w:lastRenderedPageBreak/>
        <w:t xml:space="preserve">§§ 3º e 4º incluídos pela </w:t>
      </w:r>
      <w:r w:rsidRPr="00025DC1">
        <w:rPr>
          <w:b/>
          <w:i/>
        </w:rPr>
        <w:t xml:space="preserve">Resolução CVM nº </w:t>
      </w:r>
      <w:r>
        <w:rPr>
          <w:b/>
          <w:i/>
        </w:rPr>
        <w:t>162</w:t>
      </w:r>
      <w:r w:rsidRPr="00025DC1">
        <w:rPr>
          <w:b/>
          <w:i/>
        </w:rPr>
        <w:t xml:space="preserve">, de </w:t>
      </w:r>
      <w:r>
        <w:rPr>
          <w:b/>
          <w:i/>
        </w:rPr>
        <w:t>13 de julho de 2022</w:t>
      </w:r>
      <w:r w:rsidRPr="00025DC1">
        <w:rPr>
          <w:b/>
          <w:i/>
        </w:rPr>
        <w:t>.</w:t>
      </w:r>
    </w:p>
    <w:p w14:paraId="116CDB8E" w14:textId="39F6BD6F" w:rsidR="00141723" w:rsidRPr="00315D70" w:rsidRDefault="00976C39" w:rsidP="00976C39">
      <w:pPr>
        <w:rPr>
          <w:strike/>
        </w:rPr>
      </w:pPr>
      <w:r w:rsidRPr="00315D70">
        <w:rPr>
          <w:strike/>
        </w:rPr>
        <w:t xml:space="preserve">Art. </w:t>
      </w:r>
      <w:r w:rsidR="00886A24" w:rsidRPr="00315D70">
        <w:rPr>
          <w:strike/>
        </w:rPr>
        <w:t xml:space="preserve">6º  </w:t>
      </w:r>
      <w:r w:rsidRPr="00315D70">
        <w:rPr>
          <w:strike/>
        </w:rPr>
        <w:t xml:space="preserve">O prazo de que trata o art. </w:t>
      </w:r>
      <w:r w:rsidR="00E12843" w:rsidRPr="00315D70">
        <w:rPr>
          <w:strike/>
        </w:rPr>
        <w:t xml:space="preserve">5º </w:t>
      </w:r>
      <w:r w:rsidRPr="00315D70">
        <w:rPr>
          <w:strike/>
        </w:rPr>
        <w:t xml:space="preserve">pode ser interrompido uma única vez, caso a SEP solicite ao requerente informações ou documentos adicionais. </w:t>
      </w:r>
    </w:p>
    <w:p w14:paraId="4827AAB6" w14:textId="77777777" w:rsidR="00315D70" w:rsidRDefault="00315D70" w:rsidP="00315D70">
      <w:r w:rsidRPr="004E3A7B">
        <w:t xml:space="preserve">Art. 6º  No prazo de </w:t>
      </w:r>
      <w:r>
        <w:t>20</w:t>
      </w:r>
      <w:r w:rsidRPr="004E3A7B">
        <w:t xml:space="preserve"> (</w:t>
      </w:r>
      <w:r>
        <w:t>vinte</w:t>
      </w:r>
      <w:r w:rsidRPr="004E3A7B">
        <w:t xml:space="preserve">) dias úteis da apresentação de todos os documentos necessários à instrução do pedido de registro, a SEP pode suspender o prazo de análise de que trata o </w:t>
      </w:r>
      <w:r w:rsidRPr="004E3A7B">
        <w:rPr>
          <w:b/>
          <w:bCs/>
        </w:rPr>
        <w:t>caput</w:t>
      </w:r>
      <w:r w:rsidRPr="004E3A7B">
        <w:t xml:space="preserve"> do art. 5º, mediante emissão de ofício com exigências ao requerente.</w:t>
      </w:r>
    </w:p>
    <w:p w14:paraId="1DBF1CC8" w14:textId="77777777" w:rsidR="00315D70" w:rsidRPr="00025DC1" w:rsidRDefault="00315D70" w:rsidP="00F9607C">
      <w:pPr>
        <w:pStyle w:val="PargrafodaLista"/>
        <w:numPr>
          <w:ilvl w:val="0"/>
          <w:numId w:val="12"/>
        </w:numPr>
        <w:tabs>
          <w:tab w:val="left" w:pos="993"/>
        </w:tabs>
        <w:spacing w:before="0" w:after="0"/>
        <w:ind w:left="709" w:hanging="142"/>
        <w:rPr>
          <w:b/>
          <w:i/>
        </w:rPr>
      </w:pPr>
      <w:r>
        <w:rPr>
          <w:b/>
          <w:i/>
        </w:rPr>
        <w:t xml:space="preserve">Caput com redação dada pela </w:t>
      </w:r>
      <w:r w:rsidRPr="00025DC1">
        <w:rPr>
          <w:b/>
          <w:i/>
        </w:rPr>
        <w:t xml:space="preserve">Resolução CVM nº </w:t>
      </w:r>
      <w:r>
        <w:rPr>
          <w:b/>
          <w:i/>
        </w:rPr>
        <w:t>162</w:t>
      </w:r>
      <w:r w:rsidRPr="00025DC1">
        <w:rPr>
          <w:b/>
          <w:i/>
        </w:rPr>
        <w:t xml:space="preserve">, de </w:t>
      </w:r>
      <w:r>
        <w:rPr>
          <w:b/>
          <w:i/>
        </w:rPr>
        <w:t>13 de julho de 2022</w:t>
      </w:r>
      <w:r w:rsidRPr="00025DC1">
        <w:rPr>
          <w:b/>
          <w:i/>
        </w:rPr>
        <w:t>.</w:t>
      </w:r>
    </w:p>
    <w:p w14:paraId="1E3C94FD" w14:textId="77777777" w:rsidR="00141723" w:rsidRDefault="00976C39" w:rsidP="00976C39">
      <w:r w:rsidRPr="00976C39">
        <w:t>§ 1º  O requerente tem 40 (quarenta) dias úteis para cumprir as exigências formuladas pela SEP.</w:t>
      </w:r>
    </w:p>
    <w:p w14:paraId="2BA71491" w14:textId="77777777" w:rsidR="00141723" w:rsidRPr="00315D70" w:rsidRDefault="00976C39" w:rsidP="00976C39">
      <w:pPr>
        <w:rPr>
          <w:strike/>
          <w:lang w:val="x-none"/>
        </w:rPr>
      </w:pPr>
      <w:r w:rsidRPr="00315D70">
        <w:rPr>
          <w:strike/>
          <w:lang w:val="x-none"/>
        </w:rPr>
        <w:t xml:space="preserve">§ 2º  O prazo para o cumprimento das exigências pode ser prorrogado, uma única vez, por 20 (vinte) dias úteis, mediante pedido prévio e fundamentado formulado pelo emissor à SEP. </w:t>
      </w:r>
    </w:p>
    <w:p w14:paraId="6222E3E2" w14:textId="77777777" w:rsidR="00141723" w:rsidRPr="00315D70" w:rsidRDefault="00976C39" w:rsidP="00976C39">
      <w:pPr>
        <w:rPr>
          <w:strike/>
          <w:lang w:val="x-none"/>
        </w:rPr>
      </w:pPr>
      <w:r w:rsidRPr="00315D70">
        <w:rPr>
          <w:strike/>
          <w:lang w:val="x-none"/>
        </w:rPr>
        <w:t>§ 3º  A SEP tem 10 (dez) dias úteis para se manifestar a respeito do atendimento das exigências e do deferimento do pedido de registro, contados da data do protocolo dos documentos e informações entregues para o cumprimento das exigências.</w:t>
      </w:r>
    </w:p>
    <w:p w14:paraId="3A864C47" w14:textId="05CF6937" w:rsidR="00141723" w:rsidRPr="00315D70" w:rsidRDefault="00976C39" w:rsidP="00976C39">
      <w:pPr>
        <w:rPr>
          <w:strike/>
        </w:rPr>
      </w:pPr>
      <w:r w:rsidRPr="00315D70">
        <w:rPr>
          <w:strike/>
        </w:rPr>
        <w:t>§ 4</w:t>
      </w:r>
      <w:r w:rsidR="0073106F" w:rsidRPr="00315D70">
        <w:rPr>
          <w:strike/>
        </w:rPr>
        <w:t>º</w:t>
      </w:r>
      <w:r w:rsidRPr="00315D70">
        <w:rPr>
          <w:strike/>
        </w:rPr>
        <w:t xml:space="preserve">  Caso as exigências não tenham sido atendidas, a SEP, no prazo estabelecido no § 3º, </w:t>
      </w:r>
      <w:r w:rsidR="0073106F" w:rsidRPr="00315D70">
        <w:rPr>
          <w:strike/>
        </w:rPr>
        <w:t xml:space="preserve">deve </w:t>
      </w:r>
      <w:r w:rsidRPr="00315D70">
        <w:rPr>
          <w:strike/>
        </w:rPr>
        <w:t>enviar ofício ao requerente com a indicação das exigências que não foram consideradas atendidas.</w:t>
      </w:r>
    </w:p>
    <w:p w14:paraId="6C7EA7BF" w14:textId="75665DC8" w:rsidR="00141723" w:rsidRPr="00315D70" w:rsidRDefault="00976C39" w:rsidP="00976C39">
      <w:pPr>
        <w:rPr>
          <w:strike/>
        </w:rPr>
      </w:pPr>
      <w:r w:rsidRPr="00315D70">
        <w:rPr>
          <w:strike/>
        </w:rPr>
        <w:t>§ 5</w:t>
      </w:r>
      <w:r w:rsidR="0073106F" w:rsidRPr="00315D70">
        <w:rPr>
          <w:strike/>
          <w:lang w:val="x-none"/>
        </w:rPr>
        <w:t>º</w:t>
      </w:r>
      <w:r w:rsidRPr="00315D70">
        <w:rPr>
          <w:strike/>
        </w:rPr>
        <w:t xml:space="preserve">  No prazo de 10 (dez) dias úteis contados do recebimento do ofício de que trata o § 4</w:t>
      </w:r>
      <w:r w:rsidR="0073106F" w:rsidRPr="00315D70">
        <w:rPr>
          <w:strike/>
          <w:lang w:val="x-none"/>
        </w:rPr>
        <w:t>º</w:t>
      </w:r>
      <w:r w:rsidRPr="00315D70">
        <w:rPr>
          <w:strike/>
        </w:rPr>
        <w:t xml:space="preserve"> ou no restante do período para o término do prazo de que trata o § 1</w:t>
      </w:r>
      <w:r w:rsidR="0073106F" w:rsidRPr="00315D70">
        <w:rPr>
          <w:strike/>
          <w:lang w:val="x-none"/>
        </w:rPr>
        <w:t>º</w:t>
      </w:r>
      <w:r w:rsidRPr="00315D70">
        <w:rPr>
          <w:strike/>
        </w:rPr>
        <w:t xml:space="preserve">, o que for maior, o requerente pode cumprir as exigências que não foram consideradas atendidas. </w:t>
      </w:r>
    </w:p>
    <w:p w14:paraId="7327390D" w14:textId="77777777" w:rsidR="00141723" w:rsidRPr="00315D70" w:rsidRDefault="00976C39" w:rsidP="00976C39">
      <w:pPr>
        <w:rPr>
          <w:strike/>
        </w:rPr>
      </w:pPr>
      <w:r w:rsidRPr="00315D70">
        <w:rPr>
          <w:strike/>
        </w:rPr>
        <w:t>§ 6º  O prazo para manifestação da SEP a respeito do cumprimento das exigências em atendimento ao ofício mencionado no § 4º e do deferimento do pedido de registro é de:</w:t>
      </w:r>
    </w:p>
    <w:p w14:paraId="6AEE9AA8" w14:textId="77777777" w:rsidR="00141723" w:rsidRPr="00315D70" w:rsidRDefault="00976C39" w:rsidP="00976C39">
      <w:pPr>
        <w:rPr>
          <w:strike/>
        </w:rPr>
      </w:pPr>
      <w:r w:rsidRPr="00315D70">
        <w:rPr>
          <w:strike/>
        </w:rPr>
        <w:t>I – 3 (três) dias úteis, contados da data do protocolo, no caso de pedido concomitante de registro de oferta pública de ações ou certificados de depósito de ações; e</w:t>
      </w:r>
    </w:p>
    <w:p w14:paraId="7AE30D5F" w14:textId="77777777" w:rsidR="00141723" w:rsidRPr="00315D70" w:rsidRDefault="00976C39" w:rsidP="00976C39">
      <w:pPr>
        <w:rPr>
          <w:strike/>
        </w:rPr>
      </w:pPr>
      <w:r w:rsidRPr="00315D70">
        <w:rPr>
          <w:strike/>
        </w:rPr>
        <w:t>II – 10 (dez) dias úteis, contados da data do protocolo, nos demais casos.</w:t>
      </w:r>
    </w:p>
    <w:p w14:paraId="070E26E7" w14:textId="77777777" w:rsidR="00141723" w:rsidRPr="00315D70" w:rsidRDefault="00976C39" w:rsidP="00976C39">
      <w:pPr>
        <w:rPr>
          <w:strike/>
        </w:rPr>
      </w:pPr>
      <w:r w:rsidRPr="00315D70">
        <w:rPr>
          <w:strike/>
        </w:rPr>
        <w:t>§ 7º  O descumprimento dos prazos mencionados nos §§ 1º, 2º e 5º implica indeferimento automático do pedido de registro.</w:t>
      </w:r>
    </w:p>
    <w:p w14:paraId="0522B9B5" w14:textId="77777777" w:rsidR="00141723" w:rsidRDefault="00976C39" w:rsidP="00976C39">
      <w:r w:rsidRPr="00315D70">
        <w:rPr>
          <w:strike/>
        </w:rPr>
        <w:t>§ 8º  A ausência de manifestação da SEP nos prazos mencionados nos §§ 3º e 6º implica deferimento automático do pedido de registro.</w:t>
      </w:r>
    </w:p>
    <w:p w14:paraId="455BF466" w14:textId="77777777" w:rsidR="00315D70" w:rsidRPr="00315D70" w:rsidRDefault="00315D70" w:rsidP="00315D70">
      <w:r>
        <w:lastRenderedPageBreak/>
        <w:t xml:space="preserve">§ 2º  </w:t>
      </w:r>
      <w:r w:rsidRPr="00315D70">
        <w:t xml:space="preserve">O prazo para o cumprimento das exigências pode ser prorrogado uma única vez, por </w:t>
      </w:r>
      <w:r>
        <w:t xml:space="preserve">período não superior a </w:t>
      </w:r>
      <w:r w:rsidRPr="00315D70">
        <w:t>20 (vinte) dias úteis, mediante pedido prévio e fundamentado formulado pelo emissor à SEP.</w:t>
      </w:r>
    </w:p>
    <w:p w14:paraId="73BBBB94" w14:textId="77777777" w:rsidR="00315D70" w:rsidRPr="00315D70" w:rsidRDefault="00315D70" w:rsidP="00315D70">
      <w:r w:rsidRPr="00315D70">
        <w:t>§ 3º  A partir do recebimento de todos os documentos e informações em cumprimento das exigências formuladas, a SEP tem 10 (dez) dias úteis para se manifestar sobre o pedido de registro, o qual é automaticamente obtido se não houver manifestação da SEP neste prazo.</w:t>
      </w:r>
    </w:p>
    <w:p w14:paraId="04180465" w14:textId="77777777" w:rsidR="00315D70" w:rsidRPr="00092C7C" w:rsidRDefault="00315D70" w:rsidP="00315D70">
      <w:r w:rsidRPr="00092C7C">
        <w:t xml:space="preserve">§ 4º   Decorrido o prazo previsto no § 3º, caso restem exigências inicialmente formuladas que não tenham sido plenamente atendidas ou caso as alterações em documentos e informações ensejem a necessidade de se realizar novas exigências, preliminarmente ao indeferimento do pedido de registro, a SEP deve enviar ofício ao requerente reiterando exigências ou apresentando novas exigências que se mostrarem necessárias, concedendo-lhe para atendimento o prazo de 5 (cinco) dias úteis, sem prejuízo do § </w:t>
      </w:r>
      <w:r>
        <w:t>7</w:t>
      </w:r>
      <w:r w:rsidRPr="00092C7C">
        <w:t>º.</w:t>
      </w:r>
    </w:p>
    <w:p w14:paraId="286D5243" w14:textId="77777777" w:rsidR="00315D70" w:rsidRDefault="00315D70" w:rsidP="00315D70">
      <w:r>
        <w:t xml:space="preserve">§ 5º  </w:t>
      </w:r>
      <w:r w:rsidRPr="00315D70">
        <w:t>O prazo para o cumprimento das novas exigências pode ser prorrogado uma única vez, por período não superior a 5 (cinco) dias úteis, mediante a prévia apresentação de pedido fundamentado pelos interessados, sendo certo que o período da prorrogação não será computado para os fins do art. 5º.</w:t>
      </w:r>
    </w:p>
    <w:p w14:paraId="04F99754" w14:textId="77777777" w:rsidR="00315D70" w:rsidRPr="00092C7C" w:rsidRDefault="00315D70" w:rsidP="00315D70">
      <w:r w:rsidRPr="00092C7C">
        <w:t xml:space="preserve">§ </w:t>
      </w:r>
      <w:r>
        <w:t xml:space="preserve">6º  </w:t>
      </w:r>
      <w:r w:rsidRPr="00092C7C">
        <w:t>O prazo para manifestação da SEP a respeito do cumprimento das exigências em atendimento ao ofício mencionado no § 4º é de</w:t>
      </w:r>
      <w:r>
        <w:t xml:space="preserve"> </w:t>
      </w:r>
      <w:r w:rsidRPr="00092C7C">
        <w:t>3 (três) dias úteis.</w:t>
      </w:r>
    </w:p>
    <w:p w14:paraId="762F33D3" w14:textId="77777777" w:rsidR="00315D70" w:rsidRPr="00092C7C" w:rsidRDefault="00315D70" w:rsidP="00315D70">
      <w:r w:rsidRPr="00092C7C">
        <w:t xml:space="preserve">§ </w:t>
      </w:r>
      <w:r>
        <w:t xml:space="preserve">7º  </w:t>
      </w:r>
      <w:r w:rsidRPr="00092C7C">
        <w:t xml:space="preserve">Caso, além dos documentos e informações apresentados em resposta aos ofícios previstos no </w:t>
      </w:r>
      <w:r w:rsidRPr="00315D70">
        <w:t>caput</w:t>
      </w:r>
      <w:r w:rsidRPr="00092C7C">
        <w:t xml:space="preserve"> ou no § 4º do presente artigo, tenham sido realizadas alterações em documentos ou em informações que não decorram do cumprimento de exigências, a SEP pode apontar a ocorrência de fato novo, a depender da relevância das alterações.</w:t>
      </w:r>
    </w:p>
    <w:p w14:paraId="5F3858F6" w14:textId="77777777" w:rsidR="00AF3F0B" w:rsidRDefault="00315D70" w:rsidP="00AF3F0B">
      <w:r w:rsidRPr="00092C7C">
        <w:t xml:space="preserve">§ </w:t>
      </w:r>
      <w:r>
        <w:t xml:space="preserve">8º  </w:t>
      </w:r>
      <w:r w:rsidRPr="00092C7C">
        <w:t xml:space="preserve">A ocorrência de fato novo deve ser comunicada pela SEP ao requerente dentro dos prazos de que trata o § 3º ou § </w:t>
      </w:r>
      <w:r>
        <w:t>6</w:t>
      </w:r>
      <w:r w:rsidRPr="00092C7C">
        <w:t>º, e acarreta</w:t>
      </w:r>
      <w:r w:rsidRPr="00092C7C" w:rsidDel="00FD43C2">
        <w:t xml:space="preserve"> </w:t>
      </w:r>
      <w:r w:rsidRPr="00092C7C">
        <w:t>nova suspensão de 20 (vinte) dias úteis.</w:t>
      </w:r>
      <w:r w:rsidR="00AF3F0B" w:rsidRPr="00AF3F0B">
        <w:t xml:space="preserve"> </w:t>
      </w:r>
    </w:p>
    <w:p w14:paraId="39677B96" w14:textId="73F6D438" w:rsidR="00AF3F0B" w:rsidRDefault="00AF3F0B" w:rsidP="00AF3F0B">
      <w:r w:rsidRPr="00092C7C">
        <w:t xml:space="preserve">§ </w:t>
      </w:r>
      <w:r>
        <w:t xml:space="preserve">9º  </w:t>
      </w:r>
      <w:r w:rsidRPr="00092C7C">
        <w:t xml:space="preserve">Findos os prazos de que trata o § </w:t>
      </w:r>
      <w:r>
        <w:t>8</w:t>
      </w:r>
      <w:r w:rsidRPr="00092C7C">
        <w:t>º, a SEP deve se manifestar sobre o requerimento de registro no prazo remanescente previsto no art. 5º, sendo o registro automaticamente deferido se não houver manifestação da SEP neste período.</w:t>
      </w:r>
    </w:p>
    <w:p w14:paraId="0D2E473C" w14:textId="2DE6F03A" w:rsidR="00AF3F0B" w:rsidRPr="00AF3F0B" w:rsidRDefault="00AF3F0B" w:rsidP="00F9607C">
      <w:pPr>
        <w:pStyle w:val="PargrafodaLista"/>
        <w:numPr>
          <w:ilvl w:val="0"/>
          <w:numId w:val="12"/>
        </w:numPr>
        <w:tabs>
          <w:tab w:val="left" w:pos="993"/>
        </w:tabs>
        <w:spacing w:before="0" w:after="0"/>
        <w:ind w:left="709" w:hanging="142"/>
        <w:rPr>
          <w:b/>
          <w:i/>
        </w:rPr>
      </w:pPr>
      <w:r w:rsidRPr="00AF3F0B">
        <w:rPr>
          <w:b/>
          <w:i/>
        </w:rPr>
        <w:t>§§ 2º a 8º com redação dada pela Resolução CVM nº 162, de 13 de julho de 2022 e § 9º incluído pela Resolução CVM nº 162, de 13 de julho de 2022.</w:t>
      </w:r>
    </w:p>
    <w:p w14:paraId="58C1A4B8" w14:textId="778C8586" w:rsidR="00141723" w:rsidRDefault="00976C39" w:rsidP="00976C39">
      <w:r w:rsidRPr="00976C39">
        <w:lastRenderedPageBreak/>
        <w:t xml:space="preserve">Art. </w:t>
      </w:r>
      <w:r w:rsidR="00886A24">
        <w:t>7</w:t>
      </w:r>
      <w:r w:rsidR="00886A24" w:rsidRPr="00976C39">
        <w:t xml:space="preserve">º  </w:t>
      </w:r>
      <w:r w:rsidRPr="00976C39">
        <w:t xml:space="preserve">A SEP </w:t>
      </w:r>
      <w:r w:rsidR="0073106F">
        <w:t xml:space="preserve">deve </w:t>
      </w:r>
      <w:r w:rsidRPr="00976C39">
        <w:t>interromper a análise do pedido de registro uma única vez a pedido do emissor, po</w:t>
      </w:r>
      <w:r w:rsidR="00AF3F0B">
        <w:t>r até 60 (sessenta) dias úteis.</w:t>
      </w:r>
    </w:p>
    <w:p w14:paraId="13D3D74A" w14:textId="77777777" w:rsidR="00141723" w:rsidRDefault="00976C39" w:rsidP="00976C39">
      <w:r w:rsidRPr="00976C39">
        <w:t xml:space="preserve">§ 1º  A ausência de manifestação do emissor sobre sua intenção de prosseguir com o processo de registro dentro do prazo mencionado no </w:t>
      </w:r>
      <w:r w:rsidRPr="00976C39">
        <w:rPr>
          <w:b/>
          <w:bCs/>
        </w:rPr>
        <w:t>caput</w:t>
      </w:r>
      <w:r w:rsidRPr="00976C39">
        <w:t xml:space="preserve"> implica indeferimento automático do pedido de registro.</w:t>
      </w:r>
    </w:p>
    <w:p w14:paraId="2F1E5D36" w14:textId="64EB4C1B" w:rsidR="00141723" w:rsidRDefault="00976C39" w:rsidP="00976C39">
      <w:r w:rsidRPr="00976C39">
        <w:t xml:space="preserve">§ 2º  O pedido de registro </w:t>
      </w:r>
      <w:r w:rsidR="0073106F">
        <w:t>é</w:t>
      </w:r>
      <w:r w:rsidRPr="00976C39">
        <w:t xml:space="preserve"> considerado reapresentado no primeiro dia útil subsequente à manifestação de interesse na continuidade do processo, aplicando-se ao pedido todas as etapas processuais e seus respectivos prazos como se novo fosse, independentemente da fase em que se encontrava quando da interrupção de sua análise.</w:t>
      </w:r>
    </w:p>
    <w:p w14:paraId="1BE1FACE" w14:textId="77777777" w:rsidR="00AF3F0B" w:rsidRPr="00404DD1" w:rsidRDefault="00AF3F0B" w:rsidP="00AF3F0B">
      <w:r w:rsidRPr="00404DD1">
        <w:t>Art. 7º-A  O requerimento de registro deve ser indeferido quando não forem cumpridas as exigências formuladas pela SEP, nos prazos previstos nesta Resolução.</w:t>
      </w:r>
    </w:p>
    <w:p w14:paraId="475F6D27" w14:textId="1253CD83" w:rsidR="00AF3F0B" w:rsidRDefault="00AF3F0B" w:rsidP="00AF3F0B">
      <w:r w:rsidRPr="00404DD1">
        <w:t>Parágrafo único.</w:t>
      </w:r>
      <w:r>
        <w:t xml:space="preserve"> </w:t>
      </w:r>
      <w:r w:rsidRPr="00404DD1">
        <w:t xml:space="preserve"> Na hipótese de indeferimento, a SEP deve enviar ofício ao emissor informando sua decisão, da qual cabe recurso ao Colegiado da CVM, na forma da regulamentação vigente.</w:t>
      </w:r>
    </w:p>
    <w:p w14:paraId="51342195" w14:textId="79583E27" w:rsidR="00AF3F0B" w:rsidRPr="00AF3F0B" w:rsidRDefault="00AF3F0B" w:rsidP="00F9607C">
      <w:pPr>
        <w:pStyle w:val="PargrafodaLista"/>
        <w:numPr>
          <w:ilvl w:val="0"/>
          <w:numId w:val="12"/>
        </w:numPr>
        <w:tabs>
          <w:tab w:val="left" w:pos="993"/>
        </w:tabs>
        <w:spacing w:before="0" w:after="0"/>
        <w:ind w:left="709" w:hanging="142"/>
        <w:rPr>
          <w:b/>
          <w:i/>
        </w:rPr>
      </w:pPr>
      <w:r>
        <w:rPr>
          <w:b/>
          <w:i/>
        </w:rPr>
        <w:t xml:space="preserve">Art. 7º-A </w:t>
      </w:r>
      <w:r w:rsidRPr="00AF3F0B">
        <w:rPr>
          <w:b/>
          <w:i/>
        </w:rPr>
        <w:t>incluído pela Resolução CVM nº 162, de 13 de julho de 2022.</w:t>
      </w:r>
    </w:p>
    <w:p w14:paraId="32EB537A" w14:textId="49556497" w:rsidR="00AF3F0B" w:rsidRPr="00622094" w:rsidRDefault="00AF3F0B" w:rsidP="00AF3F0B">
      <w:pPr>
        <w:pStyle w:val="Seo"/>
      </w:pPr>
      <w:r w:rsidRPr="00622094">
        <w:t>Subseção I – Análise Reservada de Pedidos de Registro</w:t>
      </w:r>
    </w:p>
    <w:p w14:paraId="08EE2ECA" w14:textId="77777777" w:rsidR="00AF3F0B" w:rsidRPr="00622094" w:rsidRDefault="00AF3F0B" w:rsidP="00AF3F0B">
      <w:bookmarkStart w:id="0" w:name="_Ref460492381"/>
      <w:r>
        <w:t xml:space="preserve">Art. 7º-B.  </w:t>
      </w:r>
      <w:r w:rsidRPr="00622094">
        <w:t>Caso seja requerida, a análise do pedido do registro de emissor pode ser conduzida pela SEP de forma reservada, conforme os prazos e procedimentos constantes da Seção I deste Capítulo, até a data do deferimento do registro ou, no caso de pedido concomitante de registro de oferta pública, até a data em que ocorrer o deferimento do registro ou a divulgação de prospecto, preliminar ou definitivo, o que ocorrer primeiro.</w:t>
      </w:r>
      <w:bookmarkEnd w:id="0"/>
    </w:p>
    <w:p w14:paraId="3485A917" w14:textId="77777777" w:rsidR="00AF3F0B" w:rsidRPr="00622094" w:rsidRDefault="00AF3F0B" w:rsidP="00AF3F0B">
      <w:r w:rsidRPr="00622094">
        <w:t>§ 1º  É facultado ao emissor dar publicidade à existência do pedido de registro, restringindo o tratamento reservado apenas aos documentos submetidos à CVM para fins de análise do pedido.</w:t>
      </w:r>
    </w:p>
    <w:p w14:paraId="06B4A98E" w14:textId="77777777" w:rsidR="00AF3F0B" w:rsidRPr="00622094" w:rsidRDefault="00AF3F0B" w:rsidP="00AF3F0B">
      <w:r w:rsidRPr="00622094">
        <w:t xml:space="preserve">§ 2º  O emissor pode requerer, a qualquer momento, o término do caráter reservado da análise do pedido do registro de emissor por parte da SEP. </w:t>
      </w:r>
    </w:p>
    <w:p w14:paraId="5BD96A07" w14:textId="77777777" w:rsidR="00AF3F0B" w:rsidRPr="00622094" w:rsidRDefault="00AF3F0B" w:rsidP="00AF3F0B">
      <w:r w:rsidRPr="00622094">
        <w:t xml:space="preserve">§ 3º  A condução da análise reservada prevista no </w:t>
      </w:r>
      <w:r w:rsidRPr="00FD58A8">
        <w:rPr>
          <w:b/>
        </w:rPr>
        <w:t>caput</w:t>
      </w:r>
      <w:r w:rsidRPr="00AF3F0B">
        <w:t xml:space="preserve"> </w:t>
      </w:r>
      <w:r w:rsidRPr="00622094">
        <w:t>somente é possível se solicitada simultaneamente com o protocolo inicial do pedido de registro de emissor.</w:t>
      </w:r>
    </w:p>
    <w:p w14:paraId="3EC56649" w14:textId="53B8ECC3" w:rsidR="00AF3F0B" w:rsidRDefault="00AF3F0B" w:rsidP="00AF3F0B">
      <w:r w:rsidRPr="00622094">
        <w:t xml:space="preserve">§ 4º  O emissor deve declarar no pedido de registro de emissor a justificativa para o sigilo, incluindo, nos termos da Lei de Acesso à Informação </w:t>
      </w:r>
      <w:r>
        <w:t>–</w:t>
      </w:r>
      <w:r w:rsidRPr="00622094">
        <w:t xml:space="preserve"> LAI, as razões pelas quais a sua divulgação pode representar vantagem competitiva a outros agentes econômicos ou pôr em risco interesse legítimo do ofertante, </w:t>
      </w:r>
      <w:r w:rsidRPr="00622094">
        <w:lastRenderedPageBreak/>
        <w:t>sendo que, uma vez apresentada tal declaração, o tratamento reservado deve ser deferido pelas áreas técnicas.</w:t>
      </w:r>
    </w:p>
    <w:p w14:paraId="68DB43A8" w14:textId="2DB0130A" w:rsidR="00AF3F0B" w:rsidRPr="00AF3F0B" w:rsidRDefault="00AF3F0B" w:rsidP="00F9607C">
      <w:pPr>
        <w:pStyle w:val="PargrafodaLista"/>
        <w:numPr>
          <w:ilvl w:val="0"/>
          <w:numId w:val="12"/>
        </w:numPr>
        <w:tabs>
          <w:tab w:val="left" w:pos="993"/>
        </w:tabs>
        <w:spacing w:before="0" w:after="0"/>
        <w:ind w:left="709" w:hanging="142"/>
        <w:rPr>
          <w:b/>
          <w:i/>
        </w:rPr>
      </w:pPr>
      <w:r>
        <w:rPr>
          <w:b/>
          <w:i/>
        </w:rPr>
        <w:t xml:space="preserve">Subseção I e art. 7º-B </w:t>
      </w:r>
      <w:r w:rsidRPr="00AF3F0B">
        <w:rPr>
          <w:b/>
          <w:i/>
        </w:rPr>
        <w:t>incluído</w:t>
      </w:r>
      <w:r>
        <w:rPr>
          <w:b/>
          <w:i/>
        </w:rPr>
        <w:t>s</w:t>
      </w:r>
      <w:r w:rsidRPr="00AF3F0B">
        <w:rPr>
          <w:b/>
          <w:i/>
        </w:rPr>
        <w:t xml:space="preserve"> pela Resolução CVM nº 162, de 13 de julho de 2022.</w:t>
      </w:r>
    </w:p>
    <w:p w14:paraId="35F1CCE5" w14:textId="6E874470" w:rsidR="00AF3F0B" w:rsidRDefault="00AF3F0B" w:rsidP="00AF3F0B">
      <w:r>
        <w:t xml:space="preserve">Art. 7º-C.  </w:t>
      </w:r>
      <w:r w:rsidRPr="00622094">
        <w:t xml:space="preserve">As entidades autorreguladoras autorizadas pela CVM que conduzam análises prévias de pedidos de registro de emissor também devem adotar procedimentos que garantam o sigilo dos seus processos de análise, ficando o emissor que solicitar a análise reservada dispensado da divulgação </w:t>
      </w:r>
      <w:r w:rsidRPr="00622094" w:rsidDel="00727205">
        <w:t>desta solicitação</w:t>
      </w:r>
      <w:r w:rsidRPr="00622094">
        <w:t>.</w:t>
      </w:r>
    </w:p>
    <w:p w14:paraId="56597EB0" w14:textId="33BD875C" w:rsidR="00AF3F0B" w:rsidRPr="00AF3F0B" w:rsidRDefault="00AF3F0B" w:rsidP="00F9607C">
      <w:pPr>
        <w:pStyle w:val="PargrafodaLista"/>
        <w:numPr>
          <w:ilvl w:val="0"/>
          <w:numId w:val="12"/>
        </w:numPr>
        <w:tabs>
          <w:tab w:val="left" w:pos="993"/>
        </w:tabs>
        <w:spacing w:before="0" w:after="0"/>
        <w:ind w:left="709" w:hanging="142"/>
        <w:rPr>
          <w:b/>
          <w:i/>
        </w:rPr>
      </w:pPr>
      <w:r>
        <w:rPr>
          <w:b/>
          <w:i/>
        </w:rPr>
        <w:t xml:space="preserve">Art. 7º-C </w:t>
      </w:r>
      <w:r w:rsidRPr="00AF3F0B">
        <w:rPr>
          <w:b/>
          <w:i/>
        </w:rPr>
        <w:t>incluído pela Resolução CVM nº 162, de 13 de julho de 2022.</w:t>
      </w:r>
    </w:p>
    <w:p w14:paraId="184E46E2" w14:textId="5B64592A" w:rsidR="00AF3F0B" w:rsidRPr="00622094" w:rsidRDefault="00AF3F0B" w:rsidP="00AF3F0B">
      <w:bookmarkStart w:id="1" w:name="_Ref464391011"/>
      <w:r>
        <w:t xml:space="preserve">Art. 7º-D.  </w:t>
      </w:r>
      <w:r w:rsidRPr="00622094">
        <w:t>Caso o pedido de registro de emissor submetido à análise reservada torne-se público, o emissor deverá, observadas as regras aplicáveis acerca da divulgação de informações, proceder à imediata divulgação sobre o pedido de registro, bem como informar à SEP para que seja dada publicidade ao pedido de registro, conforme o caso, sem prejuízo da avaliação de eventuais responsabilidades e da eventual suspensão da análise de pedido de registro de emissor.</w:t>
      </w:r>
      <w:bookmarkEnd w:id="1"/>
    </w:p>
    <w:p w14:paraId="0E020FD7" w14:textId="77777777" w:rsidR="00AF3F0B" w:rsidRPr="00622094" w:rsidRDefault="00AF3F0B" w:rsidP="00AF3F0B">
      <w:r w:rsidRPr="00622094">
        <w:t xml:space="preserve">§ 1º  No caso em que se tenha perdido o controle da informação, nos termos do </w:t>
      </w:r>
      <w:r w:rsidRPr="00FD58A8">
        <w:rPr>
          <w:b/>
        </w:rPr>
        <w:t>caput</w:t>
      </w:r>
      <w:r w:rsidRPr="00622094">
        <w:t xml:space="preserve">, é possível a manutenção do tratamento reservado, por parte da CVM, dos documentos que subsidiam a análise do requerimento do registro, caso o ofertante assim o solicite imediatamente após a divulgação de que trata o </w:t>
      </w:r>
      <w:r w:rsidRPr="00AF3F0B">
        <w:t>caput</w:t>
      </w:r>
      <w:r w:rsidRPr="00622094">
        <w:t>.</w:t>
      </w:r>
    </w:p>
    <w:p w14:paraId="00266661" w14:textId="1FED2B08" w:rsidR="00AF3F0B" w:rsidRDefault="00AF3F0B" w:rsidP="00AF3F0B">
      <w:r w:rsidRPr="00622094">
        <w:t xml:space="preserve">§ 2º  Na hipótese do </w:t>
      </w:r>
      <w:r w:rsidRPr="00FD58A8">
        <w:rPr>
          <w:b/>
        </w:rPr>
        <w:t>caput</w:t>
      </w:r>
      <w:r w:rsidRPr="00622094">
        <w:t>, na ausência de divulgação por parte do emissor, a SEP deve dar publicidade ao pedido de registro, devendo conferir tratamento público ao processo de registro.</w:t>
      </w:r>
    </w:p>
    <w:p w14:paraId="5CA729DA" w14:textId="09C81BCD" w:rsidR="00AF3F0B" w:rsidRPr="00AF3F0B" w:rsidRDefault="00AF3F0B" w:rsidP="00F9607C">
      <w:pPr>
        <w:pStyle w:val="PargrafodaLista"/>
        <w:numPr>
          <w:ilvl w:val="0"/>
          <w:numId w:val="12"/>
        </w:numPr>
        <w:tabs>
          <w:tab w:val="left" w:pos="993"/>
        </w:tabs>
        <w:spacing w:before="0" w:after="0"/>
        <w:ind w:left="709" w:hanging="142"/>
        <w:rPr>
          <w:b/>
          <w:i/>
        </w:rPr>
      </w:pPr>
      <w:r>
        <w:rPr>
          <w:b/>
          <w:i/>
        </w:rPr>
        <w:t>Art. 7º-</w:t>
      </w:r>
      <w:r w:rsidR="00FD58A8">
        <w:rPr>
          <w:b/>
          <w:i/>
        </w:rPr>
        <w:t>D</w:t>
      </w:r>
      <w:r>
        <w:rPr>
          <w:b/>
          <w:i/>
        </w:rPr>
        <w:t xml:space="preserve"> </w:t>
      </w:r>
      <w:r w:rsidRPr="00AF3F0B">
        <w:rPr>
          <w:b/>
          <w:i/>
        </w:rPr>
        <w:t>incluído pela Resolução CVM nº 162, de 13 de julho de 2022.</w:t>
      </w:r>
    </w:p>
    <w:p w14:paraId="31D38D56" w14:textId="7C0D60A0" w:rsidR="00AF3F0B" w:rsidRDefault="00AF3F0B" w:rsidP="00AF3F0B">
      <w:r>
        <w:t xml:space="preserve">Art. 7º-E.  </w:t>
      </w:r>
      <w:r w:rsidRPr="00622094">
        <w:t>Aplica-se o disposto nesta seção, no que couber, aos processos de análise de atualização de informação de companhias abertas que tenham submetido requerimento de registro de oferta pública.</w:t>
      </w:r>
    </w:p>
    <w:p w14:paraId="5A947F3B" w14:textId="2C9EE756" w:rsidR="00FD58A8" w:rsidRPr="00AF3F0B" w:rsidRDefault="00FD58A8" w:rsidP="00F9607C">
      <w:pPr>
        <w:pStyle w:val="PargrafodaLista"/>
        <w:numPr>
          <w:ilvl w:val="0"/>
          <w:numId w:val="12"/>
        </w:numPr>
        <w:tabs>
          <w:tab w:val="left" w:pos="993"/>
        </w:tabs>
        <w:spacing w:before="0" w:after="0"/>
        <w:ind w:left="709" w:hanging="142"/>
        <w:rPr>
          <w:b/>
          <w:i/>
        </w:rPr>
      </w:pPr>
      <w:r>
        <w:rPr>
          <w:b/>
          <w:i/>
        </w:rPr>
        <w:t xml:space="preserve">Art. 7º-E </w:t>
      </w:r>
      <w:r w:rsidRPr="00AF3F0B">
        <w:rPr>
          <w:b/>
          <w:i/>
        </w:rPr>
        <w:t>incluído pela Resolução CVM nº 162, de 13 de julho de 2022.</w:t>
      </w:r>
    </w:p>
    <w:p w14:paraId="7C4FD188" w14:textId="54801409" w:rsidR="00141723" w:rsidRDefault="00976C39" w:rsidP="007C5571">
      <w:pPr>
        <w:pStyle w:val="Seo"/>
      </w:pPr>
      <w:r w:rsidRPr="00976C39">
        <w:t>Seção II</w:t>
      </w:r>
      <w:r w:rsidR="007C5571">
        <w:t xml:space="preserve"> – </w:t>
      </w:r>
      <w:r w:rsidRPr="00976C39">
        <w:t>Dispensa de Registro</w:t>
      </w:r>
    </w:p>
    <w:p w14:paraId="52B08045" w14:textId="6DA3F377" w:rsidR="00141723" w:rsidRDefault="00976C39" w:rsidP="00976C39">
      <w:r w:rsidRPr="00976C39">
        <w:t xml:space="preserve">Art. </w:t>
      </w:r>
      <w:r w:rsidR="00886A24">
        <w:t>8</w:t>
      </w:r>
      <w:r w:rsidR="00886A24" w:rsidRPr="00976C39">
        <w:t xml:space="preserve">º  </w:t>
      </w:r>
      <w:r w:rsidRPr="00976C39">
        <w:t>Estão automaticamente dispensados do registro de emissor de valores mobiliários:</w:t>
      </w:r>
    </w:p>
    <w:p w14:paraId="369BDB7F" w14:textId="77777777" w:rsidR="00141723" w:rsidRDefault="00976C39" w:rsidP="00976C39">
      <w:pPr>
        <w:rPr>
          <w:lang w:val="x-none"/>
        </w:rPr>
      </w:pPr>
      <w:r w:rsidRPr="00976C39">
        <w:rPr>
          <w:lang w:val="x-none"/>
        </w:rPr>
        <w:t>I – emissores estrangeiros cujos valores mobiliários sejam lastro para programas de certificados de depósito de valores mobiliários – BDR Nível I, patrocinados ou não;</w:t>
      </w:r>
    </w:p>
    <w:p w14:paraId="38D48DDB" w14:textId="77777777" w:rsidR="00141723" w:rsidRDefault="00976C39" w:rsidP="00976C39">
      <w:r w:rsidRPr="00976C39">
        <w:t xml:space="preserve">II – emissores de certificados de potencial adicional de construção; </w:t>
      </w:r>
    </w:p>
    <w:p w14:paraId="1F693584" w14:textId="0B41412B" w:rsidR="00141723" w:rsidRDefault="00976C39" w:rsidP="00976C39">
      <w:r w:rsidRPr="00976C39">
        <w:lastRenderedPageBreak/>
        <w:t>III – emissores de certificados de investimento relacionados à área audiovisual cinematográfica brasileira;</w:t>
      </w:r>
    </w:p>
    <w:p w14:paraId="42B09C72" w14:textId="7E0A31EC" w:rsidR="00141723" w:rsidRDefault="00CC5007" w:rsidP="00976C39">
      <w:r>
        <w:t>I</w:t>
      </w:r>
      <w:r w:rsidR="00976C39" w:rsidRPr="00976C39">
        <w:t>V – emissores de Certificados de Operações Estruturadas – COE, Letras Financeiras – LF e Letra Imobiliária Garantida – LIG que realizem oferta pública desses instrumentos financeiros nos termos da regulamentação específica da CVM que dispõe sobre as ofertas públicas de distribuição de COE, LF e LIG;</w:t>
      </w:r>
    </w:p>
    <w:p w14:paraId="3ADB8446" w14:textId="668E8449" w:rsidR="00141723" w:rsidRDefault="00976C39" w:rsidP="00976C39">
      <w:r w:rsidRPr="00976C39">
        <w:t>V – a sociedade empresária de pequeno porte que seja emissora, exclusivamente, de valores mobiliários distribuídos com dispensa de registro de oferta pública por meio de plataforma eletrônica de investimento participativo, de acordo com regulamentação específica;</w:t>
      </w:r>
    </w:p>
    <w:p w14:paraId="178867AE" w14:textId="0475E39A" w:rsidR="00141723" w:rsidRPr="00FD58A8" w:rsidRDefault="00CC5007" w:rsidP="00976C39">
      <w:pPr>
        <w:rPr>
          <w:strike/>
        </w:rPr>
      </w:pPr>
      <w:r w:rsidRPr="00FD58A8">
        <w:rPr>
          <w:strike/>
        </w:rPr>
        <w:t xml:space="preserve">VI </w:t>
      </w:r>
      <w:r w:rsidR="00976C39" w:rsidRPr="00FD58A8">
        <w:rPr>
          <w:strike/>
        </w:rPr>
        <w:t>– a sociedade cujas ações de propriedade da União, Estados, Distrito Federal e Municípios e demais entidades da Administração Pública sejam objeto de oferta pública de distribuição não sujeita a registro conforme regulamentação específica sobre ofertas públicas de distribuição de valores mobiliários.</w:t>
      </w:r>
    </w:p>
    <w:p w14:paraId="7B920047" w14:textId="0C8EEB06" w:rsidR="00FD58A8" w:rsidRDefault="00FD58A8" w:rsidP="00FD58A8">
      <w:r>
        <w:t>VI – a sociedade cujas ações de propriedade da União, Estados, Distrito Federal e M</w:t>
      </w:r>
      <w:r w:rsidRPr="00E038EC">
        <w:t>unicípios</w:t>
      </w:r>
      <w:r>
        <w:t xml:space="preserve"> e demais entidades da Administração Pública sejam objeto de oferta não sujeita a </w:t>
      </w:r>
      <w:r w:rsidRPr="00E038EC" w:rsidDel="00C77AC7">
        <w:t>regulamentação específica sobre ofertas</w:t>
      </w:r>
      <w:r w:rsidDel="00C77AC7">
        <w:t xml:space="preserve"> </w:t>
      </w:r>
      <w:r w:rsidRPr="00E038EC" w:rsidDel="00C77AC7">
        <w:t>públicas</w:t>
      </w:r>
      <w:r w:rsidDel="00C77AC7">
        <w:t xml:space="preserve"> </w:t>
      </w:r>
      <w:r w:rsidRPr="00E038EC" w:rsidDel="00C77AC7">
        <w:t>de distribuição de valores mobiliários</w:t>
      </w:r>
      <w:r>
        <w:t>;</w:t>
      </w:r>
    </w:p>
    <w:p w14:paraId="7E7D3A82" w14:textId="1E840591" w:rsidR="00FD58A8" w:rsidRPr="00AF3F0B" w:rsidRDefault="00FD58A8" w:rsidP="00F9607C">
      <w:pPr>
        <w:pStyle w:val="PargrafodaLista"/>
        <w:numPr>
          <w:ilvl w:val="0"/>
          <w:numId w:val="12"/>
        </w:numPr>
        <w:tabs>
          <w:tab w:val="left" w:pos="993"/>
        </w:tabs>
        <w:spacing w:before="0" w:after="0"/>
        <w:ind w:left="709" w:hanging="142"/>
        <w:rPr>
          <w:b/>
          <w:i/>
        </w:rPr>
      </w:pPr>
      <w:r>
        <w:rPr>
          <w:b/>
          <w:i/>
        </w:rPr>
        <w:t xml:space="preserve">Inciso VI com redação dada </w:t>
      </w:r>
      <w:r w:rsidRPr="00AF3F0B">
        <w:rPr>
          <w:b/>
          <w:i/>
        </w:rPr>
        <w:t>pela Resolução CVM nº 162, de 13 de julho de 2022.</w:t>
      </w:r>
    </w:p>
    <w:p w14:paraId="2B2198D5" w14:textId="77777777" w:rsidR="00FD58A8" w:rsidRDefault="00FD58A8" w:rsidP="00FD58A8">
      <w:r>
        <w:t>VII</w:t>
      </w:r>
      <w:r w:rsidRPr="004D4BE0">
        <w:t xml:space="preserve"> – o emissor de </w:t>
      </w:r>
      <w:r>
        <w:t>valores mobiliários</w:t>
      </w:r>
      <w:r w:rsidRPr="004D4BE0">
        <w:t xml:space="preserve"> </w:t>
      </w:r>
      <w:r>
        <w:t>de títulos representativos de dívida objeto de oferta pública destinada exclusivamente a investidores profissionais e cuja oferta seja realizada pelo</w:t>
      </w:r>
      <w:r w:rsidRPr="004D4BE0">
        <w:t xml:space="preserve"> rito automático </w:t>
      </w:r>
      <w:r>
        <w:t xml:space="preserve">de distribuição, </w:t>
      </w:r>
      <w:r w:rsidRPr="004D4BE0">
        <w:t>nos termos da regulamentação</w:t>
      </w:r>
      <w:r>
        <w:t xml:space="preserve"> que</w:t>
      </w:r>
      <w:r w:rsidRPr="004D4BE0">
        <w:t xml:space="preserve"> </w:t>
      </w:r>
      <w:r>
        <w:t>d</w:t>
      </w:r>
      <w:r w:rsidRPr="005C68F8">
        <w:t>ispõe sobre as ofertas públicas de distribuição</w:t>
      </w:r>
      <w:r>
        <w:t xml:space="preserve"> </w:t>
      </w:r>
      <w:r w:rsidRPr="005C68F8">
        <w:t>primária ou</w:t>
      </w:r>
      <w:r>
        <w:t xml:space="preserve"> </w:t>
      </w:r>
      <w:r w:rsidRPr="005C68F8">
        <w:t>secundária</w:t>
      </w:r>
      <w:r>
        <w:t xml:space="preserve"> </w:t>
      </w:r>
      <w:r w:rsidRPr="005C68F8">
        <w:t>de valores mobiliários</w:t>
      </w:r>
      <w:r>
        <w:t xml:space="preserve"> e </w:t>
      </w:r>
      <w:r w:rsidRPr="005C68F8">
        <w:t>a negociação</w:t>
      </w:r>
      <w:r>
        <w:t xml:space="preserve"> </w:t>
      </w:r>
      <w:r w:rsidRPr="005C68F8">
        <w:t>dos</w:t>
      </w:r>
      <w:r>
        <w:t xml:space="preserve"> </w:t>
      </w:r>
      <w:r w:rsidRPr="005C68F8">
        <w:t>valores mobiliários</w:t>
      </w:r>
      <w:r>
        <w:t xml:space="preserve"> </w:t>
      </w:r>
      <w:r w:rsidRPr="005C68F8">
        <w:t>ofertados</w:t>
      </w:r>
      <w:r>
        <w:t xml:space="preserve"> </w:t>
      </w:r>
      <w:r w:rsidRPr="005C68F8">
        <w:t>nos mercados regulamentados</w:t>
      </w:r>
      <w:r>
        <w:t>; e</w:t>
      </w:r>
    </w:p>
    <w:p w14:paraId="42F0F2BA" w14:textId="77777777" w:rsidR="00FD58A8" w:rsidRDefault="00FD58A8" w:rsidP="00FD58A8">
      <w:r>
        <w:t>VIII – a sociedade de propósito específico emissora de debêntures não conversíveis objeto de oferta pública destinada exclusivamente a investidores qualificados relacionada à captação de recursos com vistas a implementar projetos de investimento na área de infraestrutura, ou de produção econômica intensiva em pesquisa, desenvolvimento e inovação, considerados como prioritários na forma regulamentada pelo Poder Executivo federal, de acordo com os requisitos da lei que trata de incentivos tributários a tais títulos.</w:t>
      </w:r>
    </w:p>
    <w:p w14:paraId="70CBFC69" w14:textId="165CCB28" w:rsidR="00FD58A8" w:rsidRPr="00AF3F0B" w:rsidRDefault="00FD58A8" w:rsidP="00F9607C">
      <w:pPr>
        <w:pStyle w:val="PargrafodaLista"/>
        <w:numPr>
          <w:ilvl w:val="0"/>
          <w:numId w:val="12"/>
        </w:numPr>
        <w:tabs>
          <w:tab w:val="left" w:pos="993"/>
        </w:tabs>
        <w:spacing w:before="0" w:after="0"/>
        <w:ind w:left="709" w:hanging="142"/>
        <w:rPr>
          <w:b/>
          <w:i/>
        </w:rPr>
      </w:pPr>
      <w:r>
        <w:rPr>
          <w:b/>
          <w:i/>
        </w:rPr>
        <w:t xml:space="preserve">Incisos VII e VIII </w:t>
      </w:r>
      <w:r w:rsidR="00715992">
        <w:rPr>
          <w:b/>
          <w:i/>
        </w:rPr>
        <w:t xml:space="preserve">incluídos </w:t>
      </w:r>
      <w:r w:rsidRPr="00AF3F0B">
        <w:rPr>
          <w:b/>
          <w:i/>
        </w:rPr>
        <w:t>pela Resolução CVM nº 162, de 13 de julho de 2022.</w:t>
      </w:r>
    </w:p>
    <w:p w14:paraId="2CD797D4" w14:textId="7CAACBFD" w:rsidR="00141723" w:rsidRDefault="0003533F" w:rsidP="00976C39">
      <w:r>
        <w:t>Parágrafo único.</w:t>
      </w:r>
      <w:r w:rsidR="00CC5007" w:rsidRPr="00976C39">
        <w:t xml:space="preserve">  </w:t>
      </w:r>
      <w:r w:rsidR="00976C39" w:rsidRPr="00976C39">
        <w:t xml:space="preserve">A oferta pública de distribuição a que se refere o inciso </w:t>
      </w:r>
      <w:r>
        <w:t>VI</w:t>
      </w:r>
      <w:r w:rsidRPr="00976C39">
        <w:t xml:space="preserve"> </w:t>
      </w:r>
      <w:r w:rsidR="00976C39" w:rsidRPr="00976C39">
        <w:t xml:space="preserve">do </w:t>
      </w:r>
      <w:r w:rsidR="00976C39" w:rsidRPr="00976C39">
        <w:rPr>
          <w:b/>
        </w:rPr>
        <w:t>caput</w:t>
      </w:r>
      <w:r w:rsidR="00976C39" w:rsidRPr="00976C39">
        <w:t>:</w:t>
      </w:r>
      <w:r w:rsidR="00976C39" w:rsidRPr="00976C39">
        <w:rPr>
          <w:b/>
        </w:rPr>
        <w:t xml:space="preserve"> </w:t>
      </w:r>
    </w:p>
    <w:p w14:paraId="74906D53" w14:textId="12B41484" w:rsidR="00141723" w:rsidRDefault="005E2C38" w:rsidP="00976C39">
      <w:r>
        <w:lastRenderedPageBreak/>
        <w:t>I –</w:t>
      </w:r>
      <w:r w:rsidR="00976C39" w:rsidRPr="00976C39">
        <w:t xml:space="preserve"> não deve objetivar colocação junto ao público em geral; e</w:t>
      </w:r>
    </w:p>
    <w:p w14:paraId="5CB420BA" w14:textId="2183CBA5" w:rsidR="00141723" w:rsidRDefault="005E2C38" w:rsidP="00976C39">
      <w:r>
        <w:t>II –</w:t>
      </w:r>
      <w:r w:rsidR="00976C39" w:rsidRPr="00976C39">
        <w:t xml:space="preserve"> deve ser realizada em leilão organizado por entidade administradora de mercado organizado, nos termos da Lei nº 8.666, de </w:t>
      </w:r>
      <w:r w:rsidR="00976C39" w:rsidRPr="005E17EF">
        <w:t>21 de junho de 1993</w:t>
      </w:r>
      <w:r w:rsidR="00976C39" w:rsidRPr="00976C39">
        <w:t>.</w:t>
      </w:r>
    </w:p>
    <w:p w14:paraId="55F71341" w14:textId="1CCA2F50" w:rsidR="00141723" w:rsidRDefault="00976C39" w:rsidP="005E17EF">
      <w:pPr>
        <w:pStyle w:val="Seo"/>
      </w:pPr>
      <w:r w:rsidRPr="00976C39">
        <w:t>Seção III</w:t>
      </w:r>
      <w:r w:rsidR="005E17EF">
        <w:t xml:space="preserve"> – </w:t>
      </w:r>
      <w:r w:rsidRPr="00976C39">
        <w:t>Conversão de Categoria</w:t>
      </w:r>
    </w:p>
    <w:p w14:paraId="20047231" w14:textId="4835E884" w:rsidR="00141723" w:rsidRDefault="00976C39" w:rsidP="00976C39">
      <w:r w:rsidRPr="00976C39">
        <w:t xml:space="preserve">Art. </w:t>
      </w:r>
      <w:r w:rsidR="00886A24">
        <w:t>9</w:t>
      </w:r>
      <w:r w:rsidR="00886A24" w:rsidRPr="00976C39">
        <w:t xml:space="preserve">º  </w:t>
      </w:r>
      <w:r w:rsidRPr="00976C39">
        <w:t xml:space="preserve">O emissor pode solicitar a conversão de uma categoria de registro em outra, por meio de pedido encaminhado à SEP. </w:t>
      </w:r>
    </w:p>
    <w:p w14:paraId="071D68D5" w14:textId="62171E7B" w:rsidR="00141723" w:rsidRDefault="00976C39" w:rsidP="00976C39">
      <w:r w:rsidRPr="00976C39">
        <w:t xml:space="preserve">Art. </w:t>
      </w:r>
      <w:r w:rsidR="00886A24">
        <w:t>10.</w:t>
      </w:r>
      <w:r w:rsidR="00886A24" w:rsidRPr="00976C39">
        <w:t xml:space="preserve">  </w:t>
      </w:r>
      <w:r w:rsidRPr="00976C39">
        <w:t xml:space="preserve">O pedido de conversão da categoria B para a categoria A deve ser instruído com os documentos referentes à categoria A identificados no Anexo </w:t>
      </w:r>
      <w:r w:rsidR="0003533F">
        <w:t>A</w:t>
      </w:r>
      <w:r w:rsidRPr="00976C39">
        <w:t>, bem como cópia do ato societário que deliberou a conversão.</w:t>
      </w:r>
    </w:p>
    <w:p w14:paraId="5CACBE05" w14:textId="2BF939FD" w:rsidR="00141723" w:rsidRDefault="00976C39" w:rsidP="00976C39">
      <w:r w:rsidRPr="00976C39">
        <w:t xml:space="preserve">Parágrafo único.  O emissor está automaticamente dispensado de apresentar quaisquer dos documentos que já tenham sido entregues à CVM, por conta do cumprimento de suas obrigações de prestação de informações periódicas e eventuais, nos termos desta </w:t>
      </w:r>
      <w:r w:rsidR="00886A24">
        <w:t>Resolução</w:t>
      </w:r>
      <w:r w:rsidRPr="00976C39">
        <w:t>, desde que os documentos apresentados tenham conteúdo equivalente ou mais abrangente do que o conteúdo dos documentos exigidos para a categoria em relação à qual pleiteia conversão.</w:t>
      </w:r>
    </w:p>
    <w:p w14:paraId="1CC360E5" w14:textId="625BEB8D" w:rsidR="00976C39" w:rsidRPr="00976C39" w:rsidRDefault="00976C39" w:rsidP="00976C39">
      <w:r w:rsidRPr="00976C39">
        <w:t xml:space="preserve">Art. </w:t>
      </w:r>
      <w:r w:rsidR="00886A24">
        <w:t>11</w:t>
      </w:r>
      <w:r w:rsidRPr="00976C39">
        <w:t xml:space="preserve">.  O pedido de conversão da categoria A para a categoria B fica condicionado ao atendimento do requisito para cancelamento de registro previsto no art. </w:t>
      </w:r>
      <w:r w:rsidR="00063138">
        <w:t>5</w:t>
      </w:r>
      <w:r w:rsidR="007C6981">
        <w:t>2</w:t>
      </w:r>
      <w:r w:rsidRPr="00976C39">
        <w:t>, inciso II, d</w:t>
      </w:r>
      <w:r w:rsidR="00043376">
        <w:t>est</w:t>
      </w:r>
      <w:r w:rsidRPr="00976C39">
        <w:t xml:space="preserve">a </w:t>
      </w:r>
      <w:r w:rsidR="00886A24">
        <w:t>Resolução</w:t>
      </w:r>
      <w:r w:rsidRPr="00976C39">
        <w:t xml:space="preserve">. </w:t>
      </w:r>
    </w:p>
    <w:p w14:paraId="37748570" w14:textId="77777777" w:rsidR="00141723" w:rsidRDefault="00976C39" w:rsidP="00976C39">
      <w:r w:rsidRPr="00976C39">
        <w:t xml:space="preserve">Parágrafo único.  O pedido de conversão da categoria A para a categoria B deve ser instruído com documentos que comprovem: </w:t>
      </w:r>
    </w:p>
    <w:p w14:paraId="2A156F93" w14:textId="77777777" w:rsidR="00141723" w:rsidRDefault="00976C39" w:rsidP="00976C39">
      <w:r w:rsidRPr="00976C39">
        <w:t xml:space="preserve">I – o atendimento do </w:t>
      </w:r>
      <w:r w:rsidRPr="00976C39">
        <w:rPr>
          <w:b/>
          <w:bCs/>
        </w:rPr>
        <w:t>caput</w:t>
      </w:r>
      <w:r w:rsidRPr="00976C39">
        <w:t>; e</w:t>
      </w:r>
    </w:p>
    <w:p w14:paraId="31B8DB92" w14:textId="77777777" w:rsidR="00141723" w:rsidRDefault="00976C39" w:rsidP="00976C39">
      <w:r w:rsidRPr="00976C39">
        <w:t xml:space="preserve">II – cópia do ato societário que deliberou a conversão. </w:t>
      </w:r>
    </w:p>
    <w:p w14:paraId="6A2756C9" w14:textId="7B686BBE" w:rsidR="00141723" w:rsidRDefault="00976C39" w:rsidP="00976C39">
      <w:r w:rsidRPr="00976C39">
        <w:t xml:space="preserve">Art. </w:t>
      </w:r>
      <w:r w:rsidR="00886A24" w:rsidRPr="00976C39">
        <w:t>1</w:t>
      </w:r>
      <w:r w:rsidR="00886A24">
        <w:t>2</w:t>
      </w:r>
      <w:r w:rsidRPr="00976C39">
        <w:t xml:space="preserve">.  A SEP tem 15 (quinze) dias úteis para a análise do pedido de conversão de categoria, contados da data do protocolo do último documento que complete a instrução do pedido de conversão. </w:t>
      </w:r>
    </w:p>
    <w:p w14:paraId="37D3DF7E" w14:textId="77777777" w:rsidR="00141723" w:rsidRDefault="00976C39" w:rsidP="00976C39">
      <w:r w:rsidRPr="00976C39">
        <w:t xml:space="preserve">§ 1º  O prazo de que trata o </w:t>
      </w:r>
      <w:r w:rsidRPr="00976C39">
        <w:rPr>
          <w:b/>
          <w:bCs/>
        </w:rPr>
        <w:t>caput</w:t>
      </w:r>
      <w:r w:rsidRPr="00976C39">
        <w:t xml:space="preserve"> pode ser interrompido uma única vez, caso a SEP solicite ao requerente informações ou documentos adicionais. </w:t>
      </w:r>
    </w:p>
    <w:p w14:paraId="2CE39968" w14:textId="77777777" w:rsidR="00141723" w:rsidRDefault="00976C39" w:rsidP="00976C39">
      <w:r w:rsidRPr="00976C39">
        <w:t>§ 2º  O requerente tem 30 (trinta) dias úteis para cumprir as exigências formuladas pela SEP.</w:t>
      </w:r>
    </w:p>
    <w:p w14:paraId="641B0608" w14:textId="77777777" w:rsidR="00141723" w:rsidRDefault="00976C39" w:rsidP="00976C39">
      <w:r w:rsidRPr="00976C39">
        <w:t>§ 3º  A inobservância do prazo mencionado no § 2º implica indeferimento automático do pedido de conversão de categoria.</w:t>
      </w:r>
    </w:p>
    <w:p w14:paraId="70ECF270" w14:textId="58283B8D" w:rsidR="00141723" w:rsidRDefault="00976C39" w:rsidP="00976C39">
      <w:r w:rsidRPr="00976C39">
        <w:lastRenderedPageBreak/>
        <w:t xml:space="preserve">§ 4º  Caso o pedido de conversão da categoria B para a categoria A seja acompanhado de concomitante pedido de registro de oferta pública de ações ou de valores mobiliários conversíveis ou referenciados em ações, </w:t>
      </w:r>
      <w:r w:rsidR="005E2C38">
        <w:t xml:space="preserve">devem </w:t>
      </w:r>
      <w:r w:rsidRPr="00976C39">
        <w:t xml:space="preserve">ser aplicados ao pedido de conversão os prazos de análise previstos nos arts. 4º a 6º desta </w:t>
      </w:r>
      <w:r w:rsidR="00886A24">
        <w:t>Resolução</w:t>
      </w:r>
      <w:r w:rsidRPr="00976C39">
        <w:t>.</w:t>
      </w:r>
    </w:p>
    <w:p w14:paraId="56314EA4" w14:textId="77777777" w:rsidR="00141723" w:rsidRDefault="00976C39" w:rsidP="00976C39">
      <w:r w:rsidRPr="00976C39">
        <w:t xml:space="preserve">§ 5º  A ausência de manifestação da SEP no prazo mencionado no </w:t>
      </w:r>
      <w:r w:rsidRPr="00976C39">
        <w:rPr>
          <w:b/>
        </w:rPr>
        <w:t>caput</w:t>
      </w:r>
      <w:r w:rsidRPr="00976C39">
        <w:t xml:space="preserve"> e no § 4º implica deferimento automático do pedido de conversão de categoria.</w:t>
      </w:r>
    </w:p>
    <w:p w14:paraId="31909879" w14:textId="701AB1C8" w:rsidR="00141723" w:rsidRDefault="00976C39" w:rsidP="00976C39">
      <w:r w:rsidRPr="00976C39">
        <w:t xml:space="preserve">Art. </w:t>
      </w:r>
      <w:r w:rsidR="00886A24">
        <w:t>13</w:t>
      </w:r>
      <w:r w:rsidRPr="00976C39">
        <w:t>.  O emissor deve tomar todas as precauções e medidas necessárias para que a conversão concedida nos termos desta Seção ocorra de forma transparente e organizada, sem causar interrupções nas negociações com os valores mobiliários atingidos.</w:t>
      </w:r>
    </w:p>
    <w:p w14:paraId="5CDB5881" w14:textId="3F4768E9" w:rsidR="00976C39" w:rsidRDefault="00976C39" w:rsidP="00976C39">
      <w:r w:rsidRPr="00976C39">
        <w:t xml:space="preserve">Parágrafo único.  O emissor deve comunicar aos titulares dos valores mobiliários, na forma estabelecida para divulgação de fato relevante, as medidas tomadas para o cumprimento das obrigações de que trata o </w:t>
      </w:r>
      <w:r w:rsidRPr="00976C39">
        <w:rPr>
          <w:b/>
          <w:bCs/>
        </w:rPr>
        <w:t>caput</w:t>
      </w:r>
      <w:r w:rsidRPr="00976C39">
        <w:t xml:space="preserve"> e outros detalhes operacionais dos quais o investidor precise estar ciente.</w:t>
      </w:r>
    </w:p>
    <w:p w14:paraId="2E799912" w14:textId="3922ADE8" w:rsidR="00141723" w:rsidRDefault="00F17757" w:rsidP="00F17757">
      <w:pPr>
        <w:pStyle w:val="Captulo"/>
      </w:pPr>
      <w:r w:rsidRPr="00F17757">
        <w:t xml:space="preserve">Capítulo </w:t>
      </w:r>
      <w:r w:rsidR="008B208C">
        <w:t>IV</w:t>
      </w:r>
      <w:r w:rsidR="008B208C" w:rsidRPr="00F17757">
        <w:t xml:space="preserve"> </w:t>
      </w:r>
      <w:r w:rsidRPr="00F17757">
        <w:t xml:space="preserve">– Obrigações </w:t>
      </w:r>
      <w:r>
        <w:t>d</w:t>
      </w:r>
      <w:r w:rsidRPr="00F17757">
        <w:t>o Emissor</w:t>
      </w:r>
    </w:p>
    <w:p w14:paraId="461EFE68" w14:textId="30E06D86" w:rsidR="00141723" w:rsidRDefault="00F17757" w:rsidP="005E17EF">
      <w:pPr>
        <w:pStyle w:val="Seo"/>
      </w:pPr>
      <w:r w:rsidRPr="00F17757">
        <w:t>Seção I</w:t>
      </w:r>
      <w:r w:rsidR="005E17EF">
        <w:t xml:space="preserve"> – </w:t>
      </w:r>
      <w:r w:rsidRPr="00F17757">
        <w:t xml:space="preserve">Regras Gerais </w:t>
      </w:r>
    </w:p>
    <w:p w14:paraId="666397AE" w14:textId="127797F5" w:rsidR="00141723" w:rsidRDefault="00F17757" w:rsidP="00F17757">
      <w:r w:rsidRPr="00F17757">
        <w:t xml:space="preserve">Art. </w:t>
      </w:r>
      <w:r w:rsidR="00886A24">
        <w:t>14</w:t>
      </w:r>
      <w:r w:rsidRPr="00F17757">
        <w:t xml:space="preserve">.  O emissor deve enviar à CVM as informações periódicas e eventuais, conforme conteúdo, forma e prazos estabelecidos por esta </w:t>
      </w:r>
      <w:r w:rsidR="00886A24">
        <w:t>Resolução</w:t>
      </w:r>
      <w:r w:rsidRPr="00F17757">
        <w:t>.</w:t>
      </w:r>
    </w:p>
    <w:p w14:paraId="709B6A3C" w14:textId="139526A6" w:rsidR="00141723" w:rsidRPr="003027B0" w:rsidRDefault="00F17757" w:rsidP="00F17757">
      <w:pPr>
        <w:rPr>
          <w:strike/>
        </w:rPr>
      </w:pPr>
      <w:r w:rsidRPr="003027B0">
        <w:rPr>
          <w:strike/>
        </w:rPr>
        <w:t xml:space="preserve">§ </w:t>
      </w:r>
      <w:r w:rsidR="00063138" w:rsidRPr="003027B0">
        <w:rPr>
          <w:strike/>
        </w:rPr>
        <w:t xml:space="preserve">1º  </w:t>
      </w:r>
      <w:r w:rsidRPr="003027B0">
        <w:rPr>
          <w:strike/>
        </w:rPr>
        <w:t xml:space="preserve">O emissor registrado na categoria A deve ainda colocar e manter as informações referidas no </w:t>
      </w:r>
      <w:r w:rsidRPr="003027B0">
        <w:rPr>
          <w:b/>
          <w:bCs/>
          <w:strike/>
        </w:rPr>
        <w:t>caput</w:t>
      </w:r>
      <w:r w:rsidRPr="003027B0">
        <w:rPr>
          <w:strike/>
        </w:rPr>
        <w:t xml:space="preserve"> em sua página na rede mundial de computadores por 3 (três) anos, contados da data de divulgação.</w:t>
      </w:r>
    </w:p>
    <w:p w14:paraId="0A5C88D4" w14:textId="77777777" w:rsidR="003027B0" w:rsidRDefault="003027B0" w:rsidP="003027B0">
      <w:r>
        <w:t xml:space="preserve">§ 1º  O emissor deve ainda colocar e manter as informações referidas no </w:t>
      </w:r>
      <w:r w:rsidRPr="003027B0">
        <w:t>caput</w:t>
      </w:r>
      <w:r>
        <w:t xml:space="preserve"> em sua página na rede mundial de computadores por 3 (três) anos, contados da data de divulgação, caso atenda cumulativamente aos seguintes requisitos:</w:t>
      </w:r>
    </w:p>
    <w:p w14:paraId="1AF9F0FB" w14:textId="77777777" w:rsidR="003027B0" w:rsidRDefault="003027B0" w:rsidP="003027B0">
      <w:r>
        <w:t>I – esteja registrado na categoria A;</w:t>
      </w:r>
    </w:p>
    <w:p w14:paraId="019E8DFE" w14:textId="77777777" w:rsidR="003027B0" w:rsidRDefault="003027B0" w:rsidP="003027B0">
      <w:r>
        <w:t>II – possua valores mobiliários admitidos à negociação em mercado de bolsa por entidade administradora de mercado organizado; e</w:t>
      </w:r>
    </w:p>
    <w:p w14:paraId="3AB9F213" w14:textId="77777777" w:rsidR="003027B0" w:rsidRDefault="003027B0" w:rsidP="003027B0">
      <w:r>
        <w:t>III – possua ações ou certificados de depósito de ações em circulação.</w:t>
      </w:r>
    </w:p>
    <w:p w14:paraId="4D8D8395" w14:textId="707369EB" w:rsidR="003027B0" w:rsidRPr="00AF3F0B" w:rsidRDefault="003027B0" w:rsidP="00F9607C">
      <w:pPr>
        <w:pStyle w:val="PargrafodaLista"/>
        <w:numPr>
          <w:ilvl w:val="0"/>
          <w:numId w:val="12"/>
        </w:numPr>
        <w:tabs>
          <w:tab w:val="left" w:pos="993"/>
        </w:tabs>
        <w:spacing w:before="0" w:after="0"/>
        <w:ind w:left="709" w:hanging="142"/>
        <w:rPr>
          <w:b/>
          <w:i/>
        </w:rPr>
      </w:pPr>
      <w:r>
        <w:rPr>
          <w:b/>
          <w:i/>
        </w:rPr>
        <w:t xml:space="preserve">§ 1º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7AA7897C" w14:textId="730283CF" w:rsidR="00141723" w:rsidRDefault="00F17757" w:rsidP="00F17757">
      <w:r w:rsidRPr="00F17757">
        <w:lastRenderedPageBreak/>
        <w:t xml:space="preserve">§ </w:t>
      </w:r>
      <w:r w:rsidR="00063138">
        <w:t>2</w:t>
      </w:r>
      <w:r w:rsidR="00063138" w:rsidRPr="00F17757">
        <w:t xml:space="preserve">º  </w:t>
      </w:r>
      <w:r w:rsidRPr="00F17757">
        <w:t xml:space="preserve">As informações enviadas à CVM nos termos do </w:t>
      </w:r>
      <w:r w:rsidRPr="00F17757">
        <w:rPr>
          <w:b/>
        </w:rPr>
        <w:t>caput</w:t>
      </w:r>
      <w:r w:rsidRPr="00F17757">
        <w:t xml:space="preserve"> devem ser entregues simultaneamente às entidades administradoras dos mercados em que valores mobiliários do emissor sejam admitidos à negociação, na forma por elas estabelecida.</w:t>
      </w:r>
    </w:p>
    <w:p w14:paraId="0BE80B9E" w14:textId="77777777" w:rsidR="00141723" w:rsidRDefault="00F17757" w:rsidP="00C60BC1">
      <w:pPr>
        <w:pStyle w:val="Seo"/>
      </w:pPr>
      <w:r w:rsidRPr="00F17757">
        <w:t>Subseção I – Conteúdo e Forma das Informações</w:t>
      </w:r>
    </w:p>
    <w:p w14:paraId="3815F3ED" w14:textId="61CC32D6" w:rsidR="00141723" w:rsidRDefault="00F17757" w:rsidP="00F17757">
      <w:r w:rsidRPr="00F17757">
        <w:t xml:space="preserve">Art. </w:t>
      </w:r>
      <w:r w:rsidR="00886A24">
        <w:t>15</w:t>
      </w:r>
      <w:r w:rsidRPr="00F17757">
        <w:t>.  O emissor deve divulgar informações verdadeiras, completas, consistentes e que não induzam o investidor a erro.</w:t>
      </w:r>
    </w:p>
    <w:p w14:paraId="60CC1979" w14:textId="71C72AA2" w:rsidR="00141723" w:rsidRDefault="00F17757" w:rsidP="00F17757">
      <w:r w:rsidRPr="00F17757">
        <w:t xml:space="preserve">Art. </w:t>
      </w:r>
      <w:r w:rsidR="00886A24">
        <w:t>16</w:t>
      </w:r>
      <w:r w:rsidRPr="00F17757">
        <w:t>.  Todas as informações divulgadas pelo emissor devem ser escritas em linguagem simples, clara, objetiva e concisa.</w:t>
      </w:r>
    </w:p>
    <w:p w14:paraId="5001CDBC" w14:textId="00BB8277" w:rsidR="00141723" w:rsidRDefault="00F17757" w:rsidP="00F17757">
      <w:r w:rsidRPr="00F17757">
        <w:t xml:space="preserve">Art. </w:t>
      </w:r>
      <w:r w:rsidR="00886A24">
        <w:t>17</w:t>
      </w:r>
      <w:r w:rsidRPr="00F17757">
        <w:t>.  O emissor deve divulgar informações de forma abrangente, equitativa e simultânea para todo o mercado.</w:t>
      </w:r>
    </w:p>
    <w:p w14:paraId="15F4A44D" w14:textId="3488BB37" w:rsidR="00141723" w:rsidRDefault="00F17757" w:rsidP="00F17757">
      <w:r w:rsidRPr="00F17757">
        <w:t xml:space="preserve">Art. </w:t>
      </w:r>
      <w:r w:rsidR="00886A24">
        <w:t>18</w:t>
      </w:r>
      <w:r w:rsidRPr="00F17757">
        <w:t xml:space="preserve">.  As informações fornecidas pelo emissor devem ser úteis à avaliação dos valores mobiliários por ele emitidos.  </w:t>
      </w:r>
    </w:p>
    <w:p w14:paraId="7C504A12" w14:textId="7C82F85B" w:rsidR="00141723" w:rsidRDefault="00F17757" w:rsidP="00F17757">
      <w:r w:rsidRPr="00F17757">
        <w:t xml:space="preserve">Art. </w:t>
      </w:r>
      <w:r w:rsidR="00886A24">
        <w:t>19</w:t>
      </w:r>
      <w:r w:rsidRPr="00F17757">
        <w:t xml:space="preserve">.  Sempre que a informação divulgada pelo emissor for válida por um prazo determinável, tal prazo deve ser indicado. </w:t>
      </w:r>
    </w:p>
    <w:p w14:paraId="613A2DD2" w14:textId="477EBC6C" w:rsidR="00141723" w:rsidRDefault="00F17757" w:rsidP="00F17757">
      <w:r w:rsidRPr="00F17757">
        <w:t xml:space="preserve">Art. </w:t>
      </w:r>
      <w:r w:rsidR="00886A24">
        <w:t>20</w:t>
      </w:r>
      <w:r w:rsidRPr="00F17757">
        <w:t>.  Informações factuais devem ser diferenciadas de interpretações, opiniões, projeções e estimativas.</w:t>
      </w:r>
    </w:p>
    <w:p w14:paraId="2A7A7296" w14:textId="77777777" w:rsidR="00141723" w:rsidRDefault="00F17757" w:rsidP="00F17757">
      <w:r w:rsidRPr="00F17757">
        <w:t>Parágrafo único.  Sempre que possível e adequado, informações factuais devem vir acompanhadas da indicação de suas fontes.</w:t>
      </w:r>
    </w:p>
    <w:p w14:paraId="42388F9A" w14:textId="77777777" w:rsidR="00141723" w:rsidRDefault="00F17757" w:rsidP="00C60BC1">
      <w:pPr>
        <w:pStyle w:val="Seo"/>
      </w:pPr>
      <w:r w:rsidRPr="00F17757">
        <w:t>Subseção II – Projeções e Estimativas</w:t>
      </w:r>
    </w:p>
    <w:p w14:paraId="19DDB72E" w14:textId="640F591E" w:rsidR="00141723" w:rsidRDefault="00F17757" w:rsidP="00F17757">
      <w:r w:rsidRPr="00F17757">
        <w:t xml:space="preserve">Art. </w:t>
      </w:r>
      <w:r w:rsidR="00886A24">
        <w:t>21</w:t>
      </w:r>
      <w:r w:rsidRPr="00F17757">
        <w:t>.  A divulgação de projeções e estimativas é facultativa.</w:t>
      </w:r>
    </w:p>
    <w:p w14:paraId="61CF08D4" w14:textId="77777777" w:rsidR="00141723" w:rsidRDefault="00F17757" w:rsidP="00F17757">
      <w:r w:rsidRPr="00F17757">
        <w:t xml:space="preserve">§ 1º  Caso o emissor decida divulgar projeções e estimativas, elas devem ser: </w:t>
      </w:r>
    </w:p>
    <w:p w14:paraId="70125AE7" w14:textId="77777777" w:rsidR="00141723" w:rsidRDefault="00F17757" w:rsidP="00F17757">
      <w:r w:rsidRPr="00F17757">
        <w:t>I – incluídas no formulário de referência;</w:t>
      </w:r>
    </w:p>
    <w:p w14:paraId="58E574E1" w14:textId="3BDAC497" w:rsidR="00141723" w:rsidRDefault="00F17757" w:rsidP="00F17757">
      <w:r w:rsidRPr="00F17757">
        <w:t xml:space="preserve">II </w:t>
      </w:r>
      <w:r w:rsidR="00063138">
        <w:t>–</w:t>
      </w:r>
      <w:r w:rsidRPr="00F17757">
        <w:t xml:space="preserve"> identificadas como dados hipotéticos que não constituem promessa de desempenho;</w:t>
      </w:r>
    </w:p>
    <w:p w14:paraId="47B71DC6" w14:textId="77777777" w:rsidR="00141723" w:rsidRDefault="00F17757" w:rsidP="00F17757">
      <w:r w:rsidRPr="00F17757">
        <w:t>III – razoáveis; e</w:t>
      </w:r>
    </w:p>
    <w:p w14:paraId="6CD1ADEF" w14:textId="77777777" w:rsidR="00141723" w:rsidRDefault="00F17757" w:rsidP="00F17757">
      <w:r w:rsidRPr="00F17757">
        <w:t>IV – vir acompanhadas das premissas relevantes, parâmetros e metodologia adotados.</w:t>
      </w:r>
    </w:p>
    <w:p w14:paraId="7E75A183" w14:textId="77777777" w:rsidR="00141723" w:rsidRDefault="00F17757" w:rsidP="00F17757">
      <w:r w:rsidRPr="00F17757">
        <w:t>§ 2º  As projeções e estimativas devem ser revisadas periodicamente, em intervalo de tempo adequado ao objeto da projeção, que, em nenhuma hipótese, deve ultrapassar 1 (um) ano.</w:t>
      </w:r>
    </w:p>
    <w:p w14:paraId="1346265C" w14:textId="77777777" w:rsidR="00141723" w:rsidRDefault="00F17757" w:rsidP="00F17757">
      <w:r w:rsidRPr="00F17757">
        <w:lastRenderedPageBreak/>
        <w:t xml:space="preserve">§ 3º  O emissor deve divulgar, no campo apropriado do formulário de referência, que realizou alterações nas premissas relevantes, parâmetros e metodologia de projeções e estimativas anteriormente divulgadas. </w:t>
      </w:r>
    </w:p>
    <w:p w14:paraId="6607A229" w14:textId="77777777" w:rsidR="00141723" w:rsidRDefault="00F17757" w:rsidP="00F17757">
      <w:r w:rsidRPr="00F17757">
        <w:t>§ 4º  Caso projeções e estimativas sejam divulgadas, o emissor deve, trimestralmente, no campo apropriado do formulário de informações trimestrais – ITR e no formulário de demonstrações financeiras padronizadas – DFP, confrontar as projeções divulgadas no formulário de referência e os resultados efetivamente obtidos no trimestre, indicando as razões para eventuais diferenças.</w:t>
      </w:r>
    </w:p>
    <w:p w14:paraId="3437530B" w14:textId="77777777" w:rsidR="00141723" w:rsidRDefault="00F17757" w:rsidP="00F17757">
      <w:r w:rsidRPr="00F17757">
        <w:t>§ 5º  Sempre que as premissas de projeções e estimativas forem fornecidas por terceiros, as fontes devem ser indicadas.</w:t>
      </w:r>
    </w:p>
    <w:p w14:paraId="636C28B9" w14:textId="59A843CC" w:rsidR="00141723" w:rsidRDefault="00F17757" w:rsidP="00C60BC1">
      <w:pPr>
        <w:pStyle w:val="Seo"/>
      </w:pPr>
      <w:r w:rsidRPr="00F17757">
        <w:t>Seção II</w:t>
      </w:r>
      <w:r w:rsidR="00C60BC1">
        <w:t xml:space="preserve"> – </w:t>
      </w:r>
      <w:r w:rsidRPr="00F17757">
        <w:t>Informações Periódicas</w:t>
      </w:r>
    </w:p>
    <w:p w14:paraId="547E0EF0" w14:textId="1DB4549B" w:rsidR="00141723" w:rsidRDefault="00F17757" w:rsidP="00F17757">
      <w:r w:rsidRPr="00F17757">
        <w:t xml:space="preserve">Art. </w:t>
      </w:r>
      <w:r w:rsidR="00886A24">
        <w:t>22</w:t>
      </w:r>
      <w:r w:rsidR="005E2C38">
        <w:t>.</w:t>
      </w:r>
      <w:r w:rsidR="00886A24" w:rsidRPr="00F17757">
        <w:t xml:space="preserve">  </w:t>
      </w:r>
      <w:r w:rsidRPr="00F17757">
        <w:t>O emissor deve enviar à CVM</w:t>
      </w:r>
      <w:r w:rsidR="005E2C38">
        <w:t>,</w:t>
      </w:r>
      <w:r w:rsidRPr="00F17757">
        <w:t xml:space="preserve"> por meio de sistema eletrônico disponível na página da CVM na rede mundial de computadores, as seguintes informações periódicas:</w:t>
      </w:r>
    </w:p>
    <w:p w14:paraId="40075375" w14:textId="77777777" w:rsidR="00141723" w:rsidRDefault="00F17757" w:rsidP="00F17757">
      <w:r w:rsidRPr="00F17757">
        <w:t>I – formulário cadastral;</w:t>
      </w:r>
    </w:p>
    <w:p w14:paraId="0133F4F1" w14:textId="77777777" w:rsidR="00141723" w:rsidRDefault="00F17757" w:rsidP="00F17757">
      <w:r w:rsidRPr="00F17757">
        <w:t>II – formulário de referência;</w:t>
      </w:r>
    </w:p>
    <w:p w14:paraId="0C50B083" w14:textId="77777777" w:rsidR="00141723" w:rsidRDefault="00F17757" w:rsidP="00F17757">
      <w:r w:rsidRPr="00F17757">
        <w:t>III – demonstrações financeiras;</w:t>
      </w:r>
    </w:p>
    <w:p w14:paraId="5568A1CD" w14:textId="77777777" w:rsidR="00141723" w:rsidRDefault="00F17757" w:rsidP="00F17757">
      <w:r w:rsidRPr="00F17757">
        <w:t xml:space="preserve">IV – formulário de demonstrações financeiras padronizadas – DFP; </w:t>
      </w:r>
    </w:p>
    <w:p w14:paraId="1BEB84E8" w14:textId="77777777" w:rsidR="00141723" w:rsidRDefault="00F17757" w:rsidP="00F17757">
      <w:r w:rsidRPr="00F17757">
        <w:t>V – formulário de informações trimestrais – ITR;</w:t>
      </w:r>
    </w:p>
    <w:p w14:paraId="676D1FE1" w14:textId="33B42F50" w:rsidR="00141723" w:rsidRDefault="00F17757" w:rsidP="00F17757">
      <w:pPr>
        <w:rPr>
          <w:strike/>
        </w:rPr>
      </w:pPr>
      <w:r w:rsidRPr="00402CFB">
        <w:rPr>
          <w:strike/>
        </w:rPr>
        <w:t>VI – edital de convocação da assembleia geral ordinária, em até 15 (quinze) dias antes da data marcada para a realização da assembleia geral ordinária ou no mesmo dia de sua primeira publicação, o que ocorrer primeiro;</w:t>
      </w:r>
    </w:p>
    <w:p w14:paraId="339A97DA" w14:textId="77777777" w:rsidR="00402CFB" w:rsidRDefault="00402CFB" w:rsidP="00402CFB">
      <w:pPr>
        <w:pStyle w:val="NormaAlterada"/>
        <w:ind w:left="0" w:firstLine="567"/>
      </w:pPr>
      <w:r>
        <w:t>VI – edital de convocação da assembleia geral ordinária, em até 21 (vinte e um) dias antes da data marcada para a realização da assembleia geral ordinária ou no mesmo dia de sua primeira publicação, o que ocorrer primeiro;</w:t>
      </w:r>
    </w:p>
    <w:p w14:paraId="43E14180" w14:textId="361CD8A1" w:rsidR="00402CFB" w:rsidRPr="00402CFB" w:rsidRDefault="00402CFB" w:rsidP="00402CFB">
      <w:pPr>
        <w:pStyle w:val="PargrafodaLista"/>
        <w:numPr>
          <w:ilvl w:val="0"/>
          <w:numId w:val="12"/>
        </w:numPr>
        <w:tabs>
          <w:tab w:val="left" w:pos="993"/>
        </w:tabs>
        <w:spacing w:before="0" w:after="0"/>
        <w:ind w:left="709" w:hanging="142"/>
        <w:rPr>
          <w:b/>
          <w:i/>
        </w:rPr>
      </w:pPr>
      <w:r>
        <w:rPr>
          <w:b/>
          <w:i/>
        </w:rPr>
        <w:t xml:space="preserve">Inciso VI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3D99378F" w14:textId="2287E8B4" w:rsidR="00141723" w:rsidRDefault="00F17757" w:rsidP="00F17757">
      <w:r w:rsidRPr="00F17757">
        <w:t>VII – proposta da administração sobre os temas a serem deliberados em assembleias gerais ordinárias, nos termos e prazos estabelecidos em norma específica;</w:t>
      </w:r>
    </w:p>
    <w:p w14:paraId="750050BF" w14:textId="52F716A8" w:rsidR="00141723" w:rsidRDefault="005016F1" w:rsidP="00F17757">
      <w:r>
        <w:t>VIII</w:t>
      </w:r>
      <w:r w:rsidRPr="00F17757">
        <w:t xml:space="preserve"> </w:t>
      </w:r>
      <w:r w:rsidR="00F17757" w:rsidRPr="00F17757">
        <w:t>– sumário das decisões tomadas na assembleia geral ordinária, no mesmo dia da sua realização;</w:t>
      </w:r>
    </w:p>
    <w:p w14:paraId="01D341AC" w14:textId="717CA435" w:rsidR="00141723" w:rsidRDefault="005016F1" w:rsidP="00F17757">
      <w:r>
        <w:lastRenderedPageBreak/>
        <w:t>I</w:t>
      </w:r>
      <w:r w:rsidR="00F17757" w:rsidRPr="00F17757">
        <w:t>X – ata da assembleia geral ordinária, em até 7 (sete) dias úteis de sua realização, acompanhada das eventuais declarações de voto, dissidência ou protesto;</w:t>
      </w:r>
    </w:p>
    <w:p w14:paraId="770E3E03" w14:textId="6C2D1FFE" w:rsidR="00141723" w:rsidRDefault="00F17757" w:rsidP="00F17757">
      <w:pPr>
        <w:rPr>
          <w:bCs/>
        </w:rPr>
      </w:pPr>
      <w:r w:rsidRPr="00F17757">
        <w:rPr>
          <w:bCs/>
        </w:rPr>
        <w:t>X – relatório de que trata o art. 68, § 1º, alínea “b” da Lei nº 6.404, de 1976, quando aplicável, em até 4 (quatro) meses do encerramento do exercício social ou no mesmo dia de sua divulgação pelo agente fiduciário, o que ocorrer primeiro;</w:t>
      </w:r>
    </w:p>
    <w:p w14:paraId="38EC57B6" w14:textId="259C9E39" w:rsidR="00141723" w:rsidRDefault="00F17757" w:rsidP="00F17757">
      <w:r w:rsidRPr="00F17757">
        <w:t>XI – boletim de voto a distância, nos termos e prazos estabelecidos em norma específica;</w:t>
      </w:r>
    </w:p>
    <w:p w14:paraId="767A35E0" w14:textId="28EA33B5" w:rsidR="00141723" w:rsidRDefault="005016F1" w:rsidP="00F17757">
      <w:pPr>
        <w:rPr>
          <w:bCs/>
        </w:rPr>
      </w:pPr>
      <w:r w:rsidRPr="00F17757">
        <w:rPr>
          <w:bCs/>
        </w:rPr>
        <w:t>XI</w:t>
      </w:r>
      <w:r>
        <w:rPr>
          <w:bCs/>
        </w:rPr>
        <w:t>I</w:t>
      </w:r>
      <w:r w:rsidRPr="00F17757">
        <w:rPr>
          <w:bCs/>
        </w:rPr>
        <w:t xml:space="preserve"> </w:t>
      </w:r>
      <w:r w:rsidR="00F17757" w:rsidRPr="00F17757">
        <w:rPr>
          <w:bCs/>
        </w:rPr>
        <w:t xml:space="preserve">– informe sobre o Código Brasileiro de Governança Corporativa </w:t>
      </w:r>
      <w:r w:rsidR="00063138">
        <w:rPr>
          <w:bCs/>
        </w:rPr>
        <w:t>–</w:t>
      </w:r>
      <w:r w:rsidR="00F17757" w:rsidRPr="00F17757">
        <w:rPr>
          <w:bCs/>
        </w:rPr>
        <w:t xml:space="preserve"> Companhias Abertas.</w:t>
      </w:r>
    </w:p>
    <w:p w14:paraId="03F81227" w14:textId="3BCE652B" w:rsidR="00141723" w:rsidRDefault="00CA5847" w:rsidP="00F17757">
      <w:r w:rsidRPr="00F17757">
        <w:t>X</w:t>
      </w:r>
      <w:r>
        <w:t>III</w:t>
      </w:r>
      <w:r w:rsidRPr="00F17757">
        <w:t xml:space="preserve"> </w:t>
      </w:r>
      <w:r w:rsidR="00F17757" w:rsidRPr="00F17757">
        <w:t>– mapa sintético das instruções de voto dos acionistas compiladas pelo escriturador, nos termos e prazos estabelecidos em norma específica;</w:t>
      </w:r>
    </w:p>
    <w:p w14:paraId="4CF921AA" w14:textId="780C0839" w:rsidR="00141723" w:rsidRDefault="00F17757" w:rsidP="00F17757">
      <w:r w:rsidRPr="00F17757">
        <w:t>X</w:t>
      </w:r>
      <w:r w:rsidR="00CA5847">
        <w:t>I</w:t>
      </w:r>
      <w:r w:rsidRPr="00F17757">
        <w:t>V – mapa de votação sintético consolidando os votos proferidos a distância, nos termos e prazos estabelecidos em norma específica;</w:t>
      </w:r>
    </w:p>
    <w:p w14:paraId="4A591460" w14:textId="3BD9D46F" w:rsidR="00141723" w:rsidRDefault="00F17757" w:rsidP="00F17757">
      <w:r w:rsidRPr="00F17757">
        <w:t>XV – mapa final de votação sintético, nos termos e prazos estabelecidos em norma específica; e</w:t>
      </w:r>
    </w:p>
    <w:p w14:paraId="2A890271" w14:textId="4D5B6F52" w:rsidR="00141723" w:rsidRDefault="00F17757" w:rsidP="00F17757">
      <w:r w:rsidRPr="00F17757">
        <w:t>XVI – mapa final de votação detalhado, nos termos e prazos estabelecidos em norma específica.</w:t>
      </w:r>
    </w:p>
    <w:p w14:paraId="0CCE075A" w14:textId="77777777" w:rsidR="00141723" w:rsidRDefault="00F17757" w:rsidP="00F17757">
      <w:r w:rsidRPr="00F17757">
        <w:t xml:space="preserve">§ 1º  O emissor que entregar a ata da assembleia geral ordinária no mesmo dia de sua realização fica dispensado de entregar o sumário das decisões tomadas na assembleia.  </w:t>
      </w:r>
    </w:p>
    <w:p w14:paraId="1DDB5261" w14:textId="42425256" w:rsidR="00141723" w:rsidRDefault="00F17757" w:rsidP="00F17757">
      <w:r w:rsidRPr="00F17757">
        <w:t>§ 2º  O emissor está dispensado de entregar o edital de convocação da assembleia geral ordinária caso tal assembleia seja considerada regular, nos termos do art. 124, § 4º</w:t>
      </w:r>
      <w:r w:rsidR="002E0FEE">
        <w:t>,</w:t>
      </w:r>
      <w:r w:rsidRPr="00F17757">
        <w:t xml:space="preserve"> da Lei nº 6.404, de 1976.</w:t>
      </w:r>
    </w:p>
    <w:p w14:paraId="104D1989" w14:textId="47CA7AF9" w:rsidR="00141723" w:rsidRDefault="00F17757" w:rsidP="00F17757">
      <w:r w:rsidRPr="00F17757">
        <w:t xml:space="preserve">§ 3º  O emissor estrangeiro e o nacional constituído sob forma societária diferente de sociedade anônima devem entregar documentos equivalentes aos exigidos pelos incisos VI a X do </w:t>
      </w:r>
      <w:r w:rsidRPr="00F17757">
        <w:rPr>
          <w:b/>
        </w:rPr>
        <w:t>caput</w:t>
      </w:r>
      <w:r w:rsidRPr="00F17757">
        <w:t>, se houver, nos prazos ali estipulados.</w:t>
      </w:r>
    </w:p>
    <w:p w14:paraId="47935E54" w14:textId="75179E31" w:rsidR="00141723" w:rsidRDefault="00F17757" w:rsidP="00F17757">
      <w:r w:rsidRPr="00F17757">
        <w:t xml:space="preserve">§ 4º  O emissor está dispensado de entregar os documentos exigidos pelos incisos VII, XI, </w:t>
      </w:r>
      <w:r w:rsidR="008D7A49">
        <w:t>XIII</w:t>
      </w:r>
      <w:r w:rsidRPr="00F17757">
        <w:t>, X</w:t>
      </w:r>
      <w:r w:rsidR="008D7A49">
        <w:t>I</w:t>
      </w:r>
      <w:r w:rsidRPr="00F17757">
        <w:t xml:space="preserve">V, XV e XVI do </w:t>
      </w:r>
      <w:r w:rsidRPr="00F17757">
        <w:rPr>
          <w:b/>
        </w:rPr>
        <w:t>caput</w:t>
      </w:r>
      <w:r w:rsidRPr="00F17757">
        <w:t>, caso não esteja sujeito à norma específica que dispõe sobre participação e votação a distância por acionistas de companhias abertas.</w:t>
      </w:r>
    </w:p>
    <w:p w14:paraId="64C1D47C" w14:textId="69EDFCE5" w:rsidR="00141723" w:rsidRDefault="00F17757" w:rsidP="00F17757">
      <w:r w:rsidRPr="00F17757">
        <w:t xml:space="preserve">§ </w:t>
      </w:r>
      <w:r w:rsidR="005016F1">
        <w:t>5</w:t>
      </w:r>
      <w:r w:rsidR="002E0FEE" w:rsidRPr="00F17757">
        <w:t>º</w:t>
      </w:r>
      <w:r w:rsidRPr="00F17757">
        <w:t xml:space="preserve">  A ata da assembleia geral ordinária deve indicar quantas aprovações, rejeições e abstenções cada deliberação recebeu, bem como o número de votos conferido a cada candidato, quando houver eleição de membro para o conselho de administração ou para o conselho fiscal.</w:t>
      </w:r>
    </w:p>
    <w:p w14:paraId="6A0BD599" w14:textId="3658ED8C" w:rsidR="003027B0" w:rsidRDefault="003027B0" w:rsidP="00F17757">
      <w:r>
        <w:lastRenderedPageBreak/>
        <w:t xml:space="preserve">§ 6º  Os documentos indicados no </w:t>
      </w:r>
      <w:r>
        <w:rPr>
          <w:b/>
          <w:bCs/>
        </w:rPr>
        <w:t>caput</w:t>
      </w:r>
      <w:r>
        <w:t xml:space="preserve"> devem ser apresentados em formato pesquisável ou digitalizados com tecnologia que permita o reconhecimento de caracteres de texto, com exceção daqueles indicados nos incisos I, II, IV, V e XII.</w:t>
      </w:r>
    </w:p>
    <w:p w14:paraId="2BE8A70C" w14:textId="02292785" w:rsidR="003027B0" w:rsidRPr="00AF3F0B" w:rsidRDefault="003027B0" w:rsidP="00F9607C">
      <w:pPr>
        <w:pStyle w:val="PargrafodaLista"/>
        <w:numPr>
          <w:ilvl w:val="0"/>
          <w:numId w:val="12"/>
        </w:numPr>
        <w:tabs>
          <w:tab w:val="left" w:pos="993"/>
        </w:tabs>
        <w:spacing w:before="0" w:after="0"/>
        <w:ind w:left="709" w:hanging="142"/>
        <w:rPr>
          <w:b/>
          <w:i/>
        </w:rPr>
      </w:pPr>
      <w:r>
        <w:rPr>
          <w:b/>
          <w:i/>
        </w:rPr>
        <w:t xml:space="preserve">§ 6º incluído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3FC8867E" w14:textId="77777777" w:rsidR="00141723" w:rsidRDefault="00F17757" w:rsidP="00C60BC1">
      <w:pPr>
        <w:pStyle w:val="Seo"/>
      </w:pPr>
      <w:r w:rsidRPr="00F17757">
        <w:t>Subseção I – Formulário Cadastral</w:t>
      </w:r>
    </w:p>
    <w:p w14:paraId="6C6DC547" w14:textId="1D109341" w:rsidR="00141723" w:rsidRDefault="00F17757" w:rsidP="00F17757">
      <w:r w:rsidRPr="00F17757">
        <w:t xml:space="preserve">Art. </w:t>
      </w:r>
      <w:r w:rsidR="00886A24">
        <w:t>23</w:t>
      </w:r>
      <w:r w:rsidRPr="00F17757">
        <w:t>.  O formulário cadastral é</w:t>
      </w:r>
      <w:r w:rsidR="002E0FEE">
        <w:t xml:space="preserve"> o</w:t>
      </w:r>
      <w:r w:rsidRPr="00F17757">
        <w:t xml:space="preserve"> documento eletrônico cujo conteúdo reflete o Anexo </w:t>
      </w:r>
      <w:r w:rsidR="005016F1">
        <w:t>B</w:t>
      </w:r>
      <w:r w:rsidRPr="00F17757">
        <w:t>.</w:t>
      </w:r>
    </w:p>
    <w:p w14:paraId="729F6081" w14:textId="590FB6EA" w:rsidR="00141723" w:rsidRDefault="00F17757" w:rsidP="00F17757">
      <w:r w:rsidRPr="00F17757">
        <w:t xml:space="preserve">Art. </w:t>
      </w:r>
      <w:r w:rsidR="00886A24">
        <w:t>24</w:t>
      </w:r>
      <w:r w:rsidRPr="00F17757">
        <w:t>.  O emissor deve atualizar o formulário cadastral sempre que qualquer dos dados nele contidos for alterado, em até 7 (sete) dias úteis contados do fato que deu causa à alteração.</w:t>
      </w:r>
    </w:p>
    <w:p w14:paraId="4A6D6F82" w14:textId="77777777" w:rsidR="00141723" w:rsidRDefault="00F17757" w:rsidP="00F17757">
      <w:r w:rsidRPr="00F17757">
        <w:t xml:space="preserve">Parágrafo único. Sem prejuízo da atualização a que se refere o </w:t>
      </w:r>
      <w:r w:rsidRPr="00F17757">
        <w:rPr>
          <w:b/>
        </w:rPr>
        <w:t>caput</w:t>
      </w:r>
      <w:r w:rsidRPr="00F17757">
        <w:t>, o emissor deve anualmente confirmar que as informações contidas no formulário cadastral continuam válidas, até 31 de maio de cada ano.</w:t>
      </w:r>
    </w:p>
    <w:p w14:paraId="7D974BA5" w14:textId="77777777" w:rsidR="00141723" w:rsidRDefault="00F17757" w:rsidP="00C60BC1">
      <w:pPr>
        <w:pStyle w:val="Seo"/>
      </w:pPr>
      <w:r w:rsidRPr="00F17757">
        <w:t>Subseção II – Formulário de Referência</w:t>
      </w:r>
    </w:p>
    <w:p w14:paraId="7AA390DC" w14:textId="5E833AA1" w:rsidR="00141723" w:rsidRDefault="00F17757" w:rsidP="00F17757">
      <w:r w:rsidRPr="00F17757">
        <w:t xml:space="preserve">Art. </w:t>
      </w:r>
      <w:r w:rsidR="00886A24">
        <w:t>25</w:t>
      </w:r>
      <w:r w:rsidRPr="00F17757">
        <w:t>.  O formulário de referência é</w:t>
      </w:r>
      <w:r w:rsidR="002E0FEE">
        <w:t xml:space="preserve"> o</w:t>
      </w:r>
      <w:r w:rsidRPr="00F17757">
        <w:t xml:space="preserve"> documento eletrônico cujo conteúdo reflete o Anexo </w:t>
      </w:r>
      <w:r w:rsidR="00870D25">
        <w:t>C</w:t>
      </w:r>
      <w:r w:rsidRPr="00F17757">
        <w:t>.</w:t>
      </w:r>
    </w:p>
    <w:p w14:paraId="36088268" w14:textId="77777777" w:rsidR="00141723" w:rsidRDefault="00F17757" w:rsidP="00F17757">
      <w:r w:rsidRPr="00F17757">
        <w:t>§ 1º  O emissor deve entregar o formulário de referência atualizado anualmente, em até 5 (cinco) meses contados da data de encerramento do exercício social.</w:t>
      </w:r>
    </w:p>
    <w:p w14:paraId="19F978F0" w14:textId="77777777" w:rsidR="00141723" w:rsidRDefault="00F17757" w:rsidP="00F17757">
      <w:r w:rsidRPr="00F17757">
        <w:t>§ 2º  O emissor deve reentregar o formulário de referência atualizado:</w:t>
      </w:r>
    </w:p>
    <w:p w14:paraId="603217F9" w14:textId="0ABEFF37" w:rsidR="00141723" w:rsidRDefault="00F17757" w:rsidP="00F17757">
      <w:pPr>
        <w:rPr>
          <w:strike/>
        </w:rPr>
      </w:pPr>
      <w:r w:rsidRPr="00A6085A">
        <w:rPr>
          <w:strike/>
        </w:rPr>
        <w:t>I – na data do pedido de registro de distribuição pública de valores mobiliários;</w:t>
      </w:r>
    </w:p>
    <w:p w14:paraId="6AE8ACBE" w14:textId="77777777" w:rsidR="00A6085A" w:rsidRPr="00402CFB" w:rsidRDefault="00A6085A" w:rsidP="00A6085A">
      <w:pPr>
        <w:rPr>
          <w:strike/>
        </w:rPr>
      </w:pPr>
      <w:r w:rsidRPr="00402CFB">
        <w:rPr>
          <w:strike/>
        </w:rPr>
        <w:t>I – na data do pedido de registro de distribuição pública de valores mobiliários, sem prejuízo do disposto no § 5º;</w:t>
      </w:r>
    </w:p>
    <w:p w14:paraId="7B37D288" w14:textId="77777777" w:rsidR="00A6085A" w:rsidRDefault="00A6085A" w:rsidP="00A6085A">
      <w:pPr>
        <w:pStyle w:val="PargrafodaLista"/>
        <w:numPr>
          <w:ilvl w:val="0"/>
          <w:numId w:val="12"/>
        </w:numPr>
        <w:tabs>
          <w:tab w:val="left" w:pos="993"/>
        </w:tabs>
        <w:spacing w:before="0" w:after="0"/>
        <w:ind w:left="709" w:hanging="142"/>
        <w:rPr>
          <w:b/>
          <w:i/>
          <w:strike/>
        </w:rPr>
      </w:pPr>
      <w:r w:rsidRPr="00402CFB">
        <w:rPr>
          <w:b/>
          <w:i/>
          <w:strike/>
        </w:rPr>
        <w:t>Inciso I com redação dada pela Resolução CVM nº 173, de 29 de novembro de 2022.</w:t>
      </w:r>
    </w:p>
    <w:p w14:paraId="7103C870" w14:textId="77777777" w:rsidR="00402CFB" w:rsidRDefault="00402CFB" w:rsidP="00402CFB">
      <w:pPr>
        <w:pStyle w:val="NormaAlterada"/>
        <w:ind w:left="0" w:firstLine="567"/>
      </w:pPr>
      <w:r>
        <w:t>I – na data do pedido de registro de distribuição pública de valores mobiliários, sem prejuízo do disposto no § 6º;</w:t>
      </w:r>
    </w:p>
    <w:p w14:paraId="5D866655" w14:textId="1BC7ACE5" w:rsidR="00402CFB" w:rsidRPr="00402CFB" w:rsidRDefault="00402CFB" w:rsidP="00402CFB">
      <w:pPr>
        <w:pStyle w:val="PargrafodaLista"/>
        <w:numPr>
          <w:ilvl w:val="0"/>
          <w:numId w:val="12"/>
        </w:numPr>
        <w:tabs>
          <w:tab w:val="left" w:pos="993"/>
        </w:tabs>
        <w:spacing w:before="0" w:after="0"/>
        <w:ind w:left="709" w:hanging="142"/>
        <w:rPr>
          <w:b/>
          <w:i/>
        </w:rPr>
      </w:pPr>
      <w:r>
        <w:rPr>
          <w:b/>
          <w:i/>
        </w:rPr>
        <w:t xml:space="preserve">Inciso I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77A91615" w14:textId="77777777" w:rsidR="00141723" w:rsidRDefault="00F17757" w:rsidP="00F17757">
      <w:r w:rsidRPr="00F17757">
        <w:t>II – na data de publicação do instrumento de oferta pública de aquisição de ações (OPA), quando o emissor for ofertante de valores mobiliários atribuídos em permuta e optar por incorporar por remissão ao formulário de referência as informações a seu respeito que, nos termos de norma específica sobre ofertas públicas de aquisição de ações, devessem constar no instrumento da oferta; e</w:t>
      </w:r>
    </w:p>
    <w:p w14:paraId="34457F80" w14:textId="2DFA3301" w:rsidR="00141723" w:rsidRDefault="00F17757" w:rsidP="00F17757">
      <w:r w:rsidRPr="00F17757">
        <w:lastRenderedPageBreak/>
        <w:t xml:space="preserve">III – na data do pedido de registro de programa de distribuição ou da divulgação de suplemento preliminar, devendo ser aplicadas ao pedido de registro de programa de distribuição e à divulgação de suplemento preliminar as disposições contidas nas notas do Anexo </w:t>
      </w:r>
      <w:r w:rsidR="00870D25">
        <w:t>C</w:t>
      </w:r>
      <w:r w:rsidR="00870D25" w:rsidRPr="00F17757">
        <w:t xml:space="preserve"> </w:t>
      </w:r>
      <w:r w:rsidRPr="00F17757">
        <w:t>que tratam do pedido de registro de distribuição pública de valores mobiliários.</w:t>
      </w:r>
    </w:p>
    <w:p w14:paraId="05D527BD" w14:textId="77777777" w:rsidR="00141723" w:rsidRDefault="00F17757" w:rsidP="00F17757">
      <w:r w:rsidRPr="00F17757">
        <w:t>§ 3º  O emissor registrado na categoria A deve atualizar os campos correspondentes do formulário de referência, em até 7 (sete) dias úteis contados da ocorrência de qualquer dos seguintes fatos:</w:t>
      </w:r>
    </w:p>
    <w:p w14:paraId="7CE54633" w14:textId="77777777" w:rsidR="00141723" w:rsidRDefault="00F17757" w:rsidP="00F17757">
      <w:r w:rsidRPr="00F17757">
        <w:t>I – alteração de administrador, de membro do conselho fiscal, de membro de comitê estatutário ou de membro dos comitês de auditoria, de risco, financeiro e de remuneração, ainda que tais comitês ou estruturas não sejam estatutários, desde que tais comitês ou estruturas participem do processo de decisão dos órgãos de administração ou de gestão do emissor como consultores ou fiscais;</w:t>
      </w:r>
    </w:p>
    <w:p w14:paraId="3A69DC54" w14:textId="77777777" w:rsidR="00141723" w:rsidRDefault="00F17757" w:rsidP="00F17757">
      <w:r w:rsidRPr="00F17757">
        <w:t xml:space="preserve">II – alteração do capital social; </w:t>
      </w:r>
    </w:p>
    <w:p w14:paraId="10D809A9" w14:textId="77777777" w:rsidR="00141723" w:rsidRDefault="00F17757" w:rsidP="00F17757">
      <w:r w:rsidRPr="00F17757">
        <w:t>III – emissão de novos valores mobiliários, ainda que subscritos privadamente;</w:t>
      </w:r>
    </w:p>
    <w:p w14:paraId="3867D2A5" w14:textId="77777777" w:rsidR="00141723" w:rsidRDefault="00F17757" w:rsidP="00F17757">
      <w:r w:rsidRPr="00F17757">
        <w:t xml:space="preserve">IV – alteração nos direitos e vantagens dos valores mobiliários emitidos; </w:t>
      </w:r>
    </w:p>
    <w:p w14:paraId="7BACE9B2" w14:textId="77777777" w:rsidR="00141723" w:rsidRDefault="00F17757" w:rsidP="00F17757">
      <w:r w:rsidRPr="00F17757">
        <w:t xml:space="preserve">V – alteração dos acionistas controladores, diretos ou indiretos, ou variações em suas posições acionárias que os levem a ultrapassar, para cima ou para baixo, os patamares de 5% (cinco por cento), 10% (dez por cento), 15% (quinze por cento), e assim sucessivamente, de uma mesma espécie ou classe de ações do emissor; </w:t>
      </w:r>
    </w:p>
    <w:p w14:paraId="23647913" w14:textId="77777777" w:rsidR="00141723" w:rsidRDefault="00F17757" w:rsidP="00F17757">
      <w:r w:rsidRPr="00F17757">
        <w:t>VI – quando qualquer pessoa natural ou jurídica, ou grupo de pessoas representando um mesmo interesse, direta ou indiretamente, ultrapassar, para cima ou para baixo, os patamares de 5% (cinco por cento), 10% (dez por cento), 15% (quinze por cento), e assim sucessivamente, de uma mesma espécie ou classe de ações do emissor, desde que o emissor tenha ciência de tal alteração;</w:t>
      </w:r>
    </w:p>
    <w:p w14:paraId="6958B767" w14:textId="72A16CA0" w:rsidR="00141723" w:rsidRDefault="00F17757" w:rsidP="00F17757">
      <w:r w:rsidRPr="00F17757">
        <w:t>VII – incorporação, incorporação de ações, fusão ou cisão envolvendo o emissor;</w:t>
      </w:r>
    </w:p>
    <w:p w14:paraId="3C909827" w14:textId="35D13188" w:rsidR="00141723" w:rsidRDefault="00505695" w:rsidP="00F17757">
      <w:r>
        <w:t>VIII</w:t>
      </w:r>
      <w:r w:rsidRPr="00F17757">
        <w:t xml:space="preserve"> </w:t>
      </w:r>
      <w:r w:rsidR="00F17757" w:rsidRPr="00F17757">
        <w:t>– alteração nas projeções ou estimativas ou divulgação de novas projeções e estimativas;</w:t>
      </w:r>
    </w:p>
    <w:p w14:paraId="224CB5CE" w14:textId="2D8E2DBC" w:rsidR="00141723" w:rsidRDefault="00505695" w:rsidP="00F17757">
      <w:r>
        <w:t>I</w:t>
      </w:r>
      <w:r w:rsidR="00F17757" w:rsidRPr="00F17757">
        <w:t>X – celebração, alteração ou rescisão de acordo de acionistas arquivado na sede do emissor ou do qual o controlador seja parte referente ao exercício do direito de voto ou poder de controle do emissor;</w:t>
      </w:r>
    </w:p>
    <w:p w14:paraId="3B40C483" w14:textId="35660E8A" w:rsidR="00141723" w:rsidRPr="003027B0" w:rsidRDefault="00F17757" w:rsidP="00F17757">
      <w:pPr>
        <w:rPr>
          <w:strike/>
        </w:rPr>
      </w:pPr>
      <w:r w:rsidRPr="003027B0">
        <w:rPr>
          <w:strike/>
        </w:rPr>
        <w:t>X – decretação de falência, recuperação judicial, liquidação ou homologação judicial de recuperação extrajudicial; e</w:t>
      </w:r>
    </w:p>
    <w:p w14:paraId="0C675FF9" w14:textId="27489FB2" w:rsidR="00141723" w:rsidRDefault="00F17757" w:rsidP="00F17757">
      <w:r w:rsidRPr="003027B0">
        <w:rPr>
          <w:strike/>
        </w:rPr>
        <w:t>XI – comunicação, pelo emissor, da alteração do auditor independente nos termos da regulamentação específica.</w:t>
      </w:r>
    </w:p>
    <w:p w14:paraId="0C4D47C2" w14:textId="77777777" w:rsidR="003027B0" w:rsidRDefault="003027B0" w:rsidP="003027B0">
      <w:r>
        <w:lastRenderedPageBreak/>
        <w:t>X – decretação de falência, recuperação judicial, liquidação ou homologação judicial de recuperação extrajudicial;</w:t>
      </w:r>
    </w:p>
    <w:p w14:paraId="0BC69693" w14:textId="34FCD36C" w:rsidR="003027B0" w:rsidRDefault="003027B0" w:rsidP="003027B0">
      <w:r>
        <w:t>XI – comunicação, pelo emissor, da alteração do auditor independente nos termos da regulamentação específica; e</w:t>
      </w:r>
    </w:p>
    <w:p w14:paraId="5C8B489D" w14:textId="77777777" w:rsidR="003027B0" w:rsidRDefault="003027B0" w:rsidP="003027B0">
      <w:r>
        <w:t>XII – qualquer dos seguintes eventos envolvendo administrador ou membro do conselho fiscal:</w:t>
      </w:r>
    </w:p>
    <w:p w14:paraId="666D8640" w14:textId="77777777" w:rsidR="003027B0" w:rsidRDefault="003027B0" w:rsidP="003027B0">
      <w:r>
        <w:t>a) qualquer condenação criminal;</w:t>
      </w:r>
    </w:p>
    <w:p w14:paraId="12C42F94" w14:textId="77777777" w:rsidR="003027B0" w:rsidRDefault="003027B0" w:rsidP="003027B0">
      <w:r>
        <w:t>b) qualquer condenação em processo administrativo da CVM, do Banco Central do Brasil ou da Superintendência de Seguros Privados; ou</w:t>
      </w:r>
    </w:p>
    <w:p w14:paraId="0B61EA94" w14:textId="77777777" w:rsidR="003027B0" w:rsidRDefault="003027B0" w:rsidP="003027B0">
      <w:r>
        <w:t>c) qualquer condenação transitada em julgado na esfera judicial ou objeto de decisão final administrativa, que o tenha suspendido ou inabilitado para a prática de uma atividade profissional ou comercial qualquer.</w:t>
      </w:r>
    </w:p>
    <w:p w14:paraId="744520C9" w14:textId="7B56663B" w:rsidR="003027B0" w:rsidRPr="00AF3F0B" w:rsidRDefault="003027B0" w:rsidP="00F9607C">
      <w:pPr>
        <w:pStyle w:val="PargrafodaLista"/>
        <w:numPr>
          <w:ilvl w:val="0"/>
          <w:numId w:val="12"/>
        </w:numPr>
        <w:tabs>
          <w:tab w:val="left" w:pos="993"/>
        </w:tabs>
        <w:spacing w:before="0" w:after="0"/>
        <w:ind w:left="709" w:hanging="142"/>
        <w:rPr>
          <w:b/>
          <w:i/>
        </w:rPr>
      </w:pPr>
      <w:r>
        <w:rPr>
          <w:b/>
          <w:i/>
        </w:rPr>
        <w:t xml:space="preserve">Incisos X e XI com redação dada e inciso XII incluído </w:t>
      </w:r>
      <w:r w:rsidRPr="00AF3F0B">
        <w:rPr>
          <w:b/>
          <w:i/>
        </w:rPr>
        <w:t xml:space="preserve">pela Resolução CVM nº </w:t>
      </w:r>
      <w:r>
        <w:rPr>
          <w:b/>
          <w:i/>
        </w:rPr>
        <w:t>59</w:t>
      </w:r>
      <w:r w:rsidRPr="00AF3F0B">
        <w:rPr>
          <w:b/>
          <w:i/>
        </w:rPr>
        <w:t xml:space="preserve">, de </w:t>
      </w:r>
      <w:r>
        <w:rPr>
          <w:b/>
          <w:i/>
        </w:rPr>
        <w:t>22 de dezembro de 2021.</w:t>
      </w:r>
    </w:p>
    <w:p w14:paraId="776DF8CF" w14:textId="56A2D893" w:rsidR="00141723" w:rsidRDefault="00F17757" w:rsidP="00F17757">
      <w:r w:rsidRPr="00F17757">
        <w:t>§ 4º  O emissor registrado na categoria B deve atualizar os campos correspondentes do formulário de referência, em até 7 (sete) dias úteis contados da ocorrência de qualquer dos seguintes fatos:</w:t>
      </w:r>
    </w:p>
    <w:p w14:paraId="44720C14" w14:textId="77777777" w:rsidR="00141723" w:rsidRDefault="00F17757" w:rsidP="00F17757">
      <w:r w:rsidRPr="00F17757">
        <w:t>I – alteração de administrador;</w:t>
      </w:r>
    </w:p>
    <w:p w14:paraId="5B937EFA" w14:textId="77777777" w:rsidR="00141723" w:rsidRDefault="00F17757" w:rsidP="00F17757">
      <w:r w:rsidRPr="00F17757">
        <w:t>II – emissão de novos valores mobiliários, ainda que subscritos privadamente;</w:t>
      </w:r>
    </w:p>
    <w:p w14:paraId="5A3D28B7" w14:textId="77777777" w:rsidR="00141723" w:rsidRDefault="00F17757" w:rsidP="00F17757">
      <w:r w:rsidRPr="00F17757">
        <w:t>III – alteração dos acionistas controladores, diretos ou indiretos, ou variações em suas posições acionárias que os levem a ultrapassar, para cima ou para baixo, os patamares de 5% (cinco por cento), 10% (dez por cento), 15% (quinze por cento), e assim sucessivamente, de uma mesma espécie ou classe de ações do emissor;</w:t>
      </w:r>
    </w:p>
    <w:p w14:paraId="1565EA7A" w14:textId="77777777" w:rsidR="00141723" w:rsidRDefault="00F17757" w:rsidP="00F17757">
      <w:r w:rsidRPr="00F17757">
        <w:t>IV – incorporação, incorporação de ações, fusão ou cisão envolvendo o emissor;</w:t>
      </w:r>
    </w:p>
    <w:p w14:paraId="4348B711" w14:textId="77777777" w:rsidR="00141723" w:rsidRDefault="00F17757" w:rsidP="00F17757">
      <w:r w:rsidRPr="00F17757">
        <w:t xml:space="preserve">V – alteração nas projeções ou estimativas ou divulgação de novas projeções e estimativas; </w:t>
      </w:r>
    </w:p>
    <w:p w14:paraId="4B626DB0" w14:textId="77777777" w:rsidR="00141723" w:rsidRPr="00F704AE" w:rsidRDefault="00F17757" w:rsidP="00F17757">
      <w:pPr>
        <w:rPr>
          <w:strike/>
        </w:rPr>
      </w:pPr>
      <w:r w:rsidRPr="00F704AE">
        <w:rPr>
          <w:strike/>
        </w:rPr>
        <w:t>VI – decretação de falência, recuperação judicial, liquidação judicial ou extrajudicial ou homologação judicial de recuperação extrajudicial; e</w:t>
      </w:r>
    </w:p>
    <w:p w14:paraId="477ED538" w14:textId="30B3C115" w:rsidR="00141723" w:rsidRDefault="00F17757" w:rsidP="00F17757">
      <w:pPr>
        <w:rPr>
          <w:strike/>
        </w:rPr>
      </w:pPr>
      <w:r w:rsidRPr="00F704AE">
        <w:rPr>
          <w:strike/>
        </w:rPr>
        <w:t>VII – comunicação, pelo emissor, da alteração do auditor independente nos termos da regulamentação específica.</w:t>
      </w:r>
    </w:p>
    <w:p w14:paraId="417098E1" w14:textId="77777777" w:rsidR="00F704AE" w:rsidRDefault="00F704AE" w:rsidP="00F704AE">
      <w:r>
        <w:lastRenderedPageBreak/>
        <w:t>VI – decretação de falência, recuperação judicial, liquidação ou homologação judicial de recuperação extrajudicial;</w:t>
      </w:r>
    </w:p>
    <w:p w14:paraId="17A5BCD8" w14:textId="77777777" w:rsidR="00F704AE" w:rsidRDefault="00F704AE" w:rsidP="00F704AE">
      <w:r>
        <w:t>VII – comunicação, pelo emissor, da alteração do auditor independente nos termos da regulamentação específica; e</w:t>
      </w:r>
    </w:p>
    <w:p w14:paraId="4C4A5A6C" w14:textId="77777777" w:rsidR="00F704AE" w:rsidRDefault="00F704AE" w:rsidP="00F704AE">
      <w:r>
        <w:t>VIII – qualquer dos seguintes eventos envolvendo administrador ou membro do conselho fiscal:</w:t>
      </w:r>
    </w:p>
    <w:p w14:paraId="5B7BC4AA" w14:textId="77777777" w:rsidR="00F704AE" w:rsidRDefault="00F704AE" w:rsidP="00F704AE">
      <w:pPr>
        <w:pStyle w:val="NormaAlterada"/>
      </w:pPr>
      <w:r>
        <w:t>a) qualquer condenação criminal;</w:t>
      </w:r>
    </w:p>
    <w:p w14:paraId="36348905" w14:textId="77777777" w:rsidR="00F704AE" w:rsidRDefault="00F704AE" w:rsidP="00F704AE">
      <w:r>
        <w:t>b) qualquer condenação em processo administrativo da CVM, do Banco Central do Brasil ou da Superintendência de Seguros Privados; ou</w:t>
      </w:r>
    </w:p>
    <w:p w14:paraId="187967CD" w14:textId="260965ED" w:rsidR="00F704AE" w:rsidRDefault="00F704AE" w:rsidP="00F704AE">
      <w:r>
        <w:t>c) qualquer condenação transitada em julgado, na esfera judicial ou objeto de decisão final administrativa, que o tenha suspendido ou inabilitado para a prática de uma atividade profissional ou comercial qualquer.</w:t>
      </w:r>
    </w:p>
    <w:p w14:paraId="15073BB6" w14:textId="4E41C25D" w:rsidR="00F704AE" w:rsidRPr="00AF3F0B" w:rsidRDefault="00F704AE" w:rsidP="00F9607C">
      <w:pPr>
        <w:pStyle w:val="PargrafodaLista"/>
        <w:numPr>
          <w:ilvl w:val="0"/>
          <w:numId w:val="12"/>
        </w:numPr>
        <w:tabs>
          <w:tab w:val="left" w:pos="993"/>
        </w:tabs>
        <w:spacing w:before="0" w:after="0"/>
        <w:ind w:left="709" w:hanging="142"/>
        <w:rPr>
          <w:b/>
          <w:i/>
        </w:rPr>
      </w:pPr>
      <w:r>
        <w:rPr>
          <w:b/>
          <w:i/>
        </w:rPr>
        <w:t xml:space="preserve">Incisos VI e VII com redação dada e inciso VIII incluído </w:t>
      </w:r>
      <w:r w:rsidRPr="00AF3F0B">
        <w:rPr>
          <w:b/>
          <w:i/>
        </w:rPr>
        <w:t xml:space="preserve">pela Resolução CVM nº </w:t>
      </w:r>
      <w:r>
        <w:rPr>
          <w:b/>
          <w:i/>
        </w:rPr>
        <w:t>59</w:t>
      </w:r>
      <w:r w:rsidRPr="00AF3F0B">
        <w:rPr>
          <w:b/>
          <w:i/>
        </w:rPr>
        <w:t xml:space="preserve">, de </w:t>
      </w:r>
      <w:r>
        <w:rPr>
          <w:b/>
          <w:i/>
        </w:rPr>
        <w:t>22 de dezembro de 2021.</w:t>
      </w:r>
    </w:p>
    <w:p w14:paraId="7B031CB0" w14:textId="199D3BF4" w:rsidR="00F704AE" w:rsidRDefault="00F704AE" w:rsidP="00F704AE">
      <w:r>
        <w:t>§ 5º  Para cumprimento do disposto nos incisos XII do § 3º e VIII do § 4º, o administrador ou membro do conselho fiscal, conforme o caso, deve comunicar ao emissor a condenação judicial ou administrativa imediatamente após a publicação da decisão, passando os prazos previstos nos §§ 3º e 4º a fluir a partir do momento em que essa comunicação for realizada.</w:t>
      </w:r>
    </w:p>
    <w:p w14:paraId="04F13677" w14:textId="5CB5EDBA" w:rsidR="00F704AE" w:rsidRDefault="00F704AE" w:rsidP="00F9607C">
      <w:pPr>
        <w:pStyle w:val="PargrafodaLista"/>
        <w:numPr>
          <w:ilvl w:val="0"/>
          <w:numId w:val="12"/>
        </w:numPr>
        <w:tabs>
          <w:tab w:val="left" w:pos="993"/>
        </w:tabs>
        <w:spacing w:before="0" w:after="0"/>
        <w:ind w:left="709" w:hanging="142"/>
        <w:rPr>
          <w:b/>
          <w:i/>
        </w:rPr>
      </w:pPr>
      <w:r>
        <w:rPr>
          <w:b/>
          <w:i/>
        </w:rPr>
        <w:t xml:space="preserve">§ 5º incluído </w:t>
      </w:r>
      <w:r w:rsidRPr="00AF3F0B">
        <w:rPr>
          <w:b/>
          <w:i/>
        </w:rPr>
        <w:t xml:space="preserve">pela Resolução CVM nº </w:t>
      </w:r>
      <w:r>
        <w:rPr>
          <w:b/>
          <w:i/>
        </w:rPr>
        <w:t>59</w:t>
      </w:r>
      <w:r w:rsidRPr="00AF3F0B">
        <w:rPr>
          <w:b/>
          <w:i/>
        </w:rPr>
        <w:t xml:space="preserve">, de </w:t>
      </w:r>
      <w:r>
        <w:rPr>
          <w:b/>
          <w:i/>
        </w:rPr>
        <w:t>22 de dezembro de 2021.</w:t>
      </w:r>
    </w:p>
    <w:p w14:paraId="4A6DDC3A" w14:textId="2D97A143" w:rsidR="00A6085A" w:rsidRDefault="00A6085A" w:rsidP="00A6085A">
      <w:r>
        <w:t xml:space="preserve">§ </w:t>
      </w:r>
      <w:r w:rsidR="007B1501">
        <w:t>6</w:t>
      </w:r>
      <w:r>
        <w:t>º  No caso de oferta pública de distribuição de valores mobiliários destinada exclusivamente a investidores profissionais que utilize o rito de registro automático, nos termos da regulamentação específica, fica dispensada a reentrega do formulário de referência prevista no inciso I do § 2º deste artigo.</w:t>
      </w:r>
    </w:p>
    <w:p w14:paraId="3A7794A8" w14:textId="302F6B19" w:rsidR="00A6085A" w:rsidRPr="00025DC1" w:rsidRDefault="00A6085A" w:rsidP="00A6085A">
      <w:pPr>
        <w:pStyle w:val="PargrafodaLista"/>
        <w:numPr>
          <w:ilvl w:val="0"/>
          <w:numId w:val="12"/>
        </w:numPr>
        <w:tabs>
          <w:tab w:val="left" w:pos="993"/>
        </w:tabs>
        <w:spacing w:before="0" w:after="0"/>
        <w:ind w:left="709" w:hanging="142"/>
        <w:rPr>
          <w:b/>
          <w:i/>
        </w:rPr>
      </w:pPr>
      <w:r>
        <w:rPr>
          <w:b/>
          <w:i/>
        </w:rPr>
        <w:t xml:space="preserve">§ </w:t>
      </w:r>
      <w:r w:rsidR="007B1501">
        <w:rPr>
          <w:b/>
          <w:i/>
        </w:rPr>
        <w:t>6</w:t>
      </w:r>
      <w:r>
        <w:rPr>
          <w:b/>
          <w:i/>
        </w:rPr>
        <w:t xml:space="preserve">º incluído pela </w:t>
      </w:r>
      <w:r w:rsidRPr="00025DC1">
        <w:rPr>
          <w:b/>
          <w:i/>
        </w:rPr>
        <w:t xml:space="preserve">Resolução CVM nº </w:t>
      </w:r>
      <w:r>
        <w:rPr>
          <w:b/>
          <w:i/>
        </w:rPr>
        <w:t>173</w:t>
      </w:r>
      <w:r w:rsidRPr="00025DC1">
        <w:rPr>
          <w:b/>
          <w:i/>
        </w:rPr>
        <w:t>, de 2</w:t>
      </w:r>
      <w:r>
        <w:rPr>
          <w:b/>
          <w:i/>
        </w:rPr>
        <w:t>9 de novembro de 2022</w:t>
      </w:r>
      <w:r w:rsidRPr="00025DC1">
        <w:rPr>
          <w:b/>
          <w:i/>
        </w:rPr>
        <w:t>.</w:t>
      </w:r>
    </w:p>
    <w:p w14:paraId="5EED74E3" w14:textId="7A1FED48" w:rsidR="00141723" w:rsidRDefault="00F17757" w:rsidP="00F17757">
      <w:r w:rsidRPr="00F17757">
        <w:t xml:space="preserve">Art. </w:t>
      </w:r>
      <w:r w:rsidR="00886A24">
        <w:t>26</w:t>
      </w:r>
      <w:r w:rsidRPr="00F17757">
        <w:t xml:space="preserve">.  Caso ocorra a alteração do presidente ou do diretor de relações com investidores após a entrega do formulário de referência, o novo ocupante do cargo fica responsável pelas informações desse documento que sejam atualizadas, após a data da sua posse, em função das hipóteses previstas nos §§ 3º e 4º do art. </w:t>
      </w:r>
      <w:r w:rsidR="00381756">
        <w:t>25</w:t>
      </w:r>
      <w:r w:rsidR="00381756" w:rsidRPr="00F17757">
        <w:t xml:space="preserve"> </w:t>
      </w:r>
      <w:r w:rsidRPr="00F17757">
        <w:t xml:space="preserve">desta </w:t>
      </w:r>
      <w:r w:rsidR="00886A24">
        <w:t>Resolução</w:t>
      </w:r>
      <w:r w:rsidRPr="00F17757">
        <w:t>, observada a categoria de registro do emissor.</w:t>
      </w:r>
    </w:p>
    <w:p w14:paraId="6B4DDB8D" w14:textId="163FCF8C" w:rsidR="00141723" w:rsidRPr="00F704AE" w:rsidRDefault="00F17757" w:rsidP="00F17757">
      <w:pPr>
        <w:rPr>
          <w:strike/>
        </w:rPr>
      </w:pPr>
      <w:r w:rsidRPr="00F704AE">
        <w:rPr>
          <w:strike/>
        </w:rPr>
        <w:t xml:space="preserve">§ 1º  Nas atualizações decorrentes dos §§ 3º e 4º do art. </w:t>
      </w:r>
      <w:r w:rsidR="00E45431" w:rsidRPr="00F704AE">
        <w:rPr>
          <w:strike/>
        </w:rPr>
        <w:t>25</w:t>
      </w:r>
      <w:r w:rsidRPr="00F704AE">
        <w:rPr>
          <w:strike/>
        </w:rPr>
        <w:t>, a declaração deve ter o conteúdo previsto no item 1.2 do formulário de referência.</w:t>
      </w:r>
    </w:p>
    <w:p w14:paraId="223C88C9" w14:textId="46060416" w:rsidR="00141723" w:rsidRDefault="00F17757" w:rsidP="00F17757">
      <w:pPr>
        <w:rPr>
          <w:strike/>
        </w:rPr>
      </w:pPr>
      <w:r w:rsidRPr="00F704AE">
        <w:rPr>
          <w:strike/>
        </w:rPr>
        <w:lastRenderedPageBreak/>
        <w:t>§ 2º  Na hipótese da reentrega do formulário de referência por conta de pedido de registro de distribuição pública de valores mobiliários, os novos ocupantes do cargo de presidente e de diretor de relações com investidores devem firmar a declaração prevista no item 1.1 do formulário de referência.</w:t>
      </w:r>
    </w:p>
    <w:p w14:paraId="3F083D24" w14:textId="77777777" w:rsidR="00F704AE" w:rsidRDefault="00F704AE" w:rsidP="00F704AE">
      <w:r w:rsidRPr="001E3353">
        <w:t>§ 1º  Nas atualizações dec</w:t>
      </w:r>
      <w:r>
        <w:t>orrentes dos §§ 3º e 4º do art. 25, a declaração deve ter o conteúdo previsto no item 13.2 do formulário de referência.</w:t>
      </w:r>
    </w:p>
    <w:p w14:paraId="6FD78E4A" w14:textId="3A1E6226" w:rsidR="00F704AE" w:rsidRPr="00F704AE" w:rsidRDefault="00F704AE" w:rsidP="00F704AE">
      <w:pPr>
        <w:rPr>
          <w:strike/>
        </w:rPr>
      </w:pPr>
      <w:r>
        <w:t xml:space="preserve">§ 2º  Na </w:t>
      </w:r>
      <w:r w:rsidRPr="00453BDD">
        <w:t>hipótese da reentrega do formulário de referência por conta de pedido</w:t>
      </w:r>
      <w:r>
        <w:t xml:space="preserve"> </w:t>
      </w:r>
      <w:r w:rsidRPr="00F618D0">
        <w:t>de</w:t>
      </w:r>
      <w:r w:rsidRPr="00453BDD">
        <w:t xml:space="preserve"> registro de distribuição pública de valores mobiliários, os novos ocupantes do cargo de presidente e de diretor de relações com investidores devem firmar a declaração prevista no item 1</w:t>
      </w:r>
      <w:r>
        <w:t>3</w:t>
      </w:r>
      <w:r w:rsidRPr="00453BDD">
        <w:t>.1 do formulário de referência</w:t>
      </w:r>
      <w:r>
        <w:t>.</w:t>
      </w:r>
    </w:p>
    <w:p w14:paraId="76C38659" w14:textId="2BCC85D6" w:rsidR="00F704AE" w:rsidRDefault="00F704AE" w:rsidP="00F9607C">
      <w:pPr>
        <w:pStyle w:val="PargrafodaLista"/>
        <w:numPr>
          <w:ilvl w:val="0"/>
          <w:numId w:val="12"/>
        </w:numPr>
        <w:tabs>
          <w:tab w:val="left" w:pos="993"/>
        </w:tabs>
        <w:spacing w:before="0" w:after="0"/>
        <w:ind w:left="709" w:hanging="142"/>
        <w:rPr>
          <w:b/>
          <w:i/>
        </w:rPr>
      </w:pPr>
      <w:r>
        <w:rPr>
          <w:b/>
          <w:i/>
        </w:rPr>
        <w:t xml:space="preserve">§ 1º e 2º com redação dada </w:t>
      </w:r>
      <w:r w:rsidRPr="00AF3F0B">
        <w:rPr>
          <w:b/>
          <w:i/>
        </w:rPr>
        <w:t xml:space="preserve">pela Resolução CVM nº </w:t>
      </w:r>
      <w:r>
        <w:rPr>
          <w:b/>
          <w:i/>
        </w:rPr>
        <w:t>59</w:t>
      </w:r>
      <w:r w:rsidRPr="00AF3F0B">
        <w:rPr>
          <w:b/>
          <w:i/>
        </w:rPr>
        <w:t xml:space="preserve">, de </w:t>
      </w:r>
      <w:r>
        <w:rPr>
          <w:b/>
          <w:i/>
        </w:rPr>
        <w:t>22 de dezembro de 2021.</w:t>
      </w:r>
    </w:p>
    <w:p w14:paraId="27547955" w14:textId="77777777" w:rsidR="00F704AE" w:rsidRDefault="00F704AE" w:rsidP="00F704AE">
      <w:r w:rsidRPr="001E3353">
        <w:t xml:space="preserve">Art. </w:t>
      </w:r>
      <w:r>
        <w:t>26-A</w:t>
      </w:r>
      <w:r w:rsidRPr="001E3353">
        <w:t xml:space="preserve">.  </w:t>
      </w:r>
      <w:r w:rsidRPr="00195CA5">
        <w:t>O</w:t>
      </w:r>
      <w:r>
        <w:t xml:space="preserve"> conteúdo dos campos não estruturados do formulário de referência pode ser complementado por meio de remissão a outros documentos disponibilizados pelo emissor, desde que:</w:t>
      </w:r>
    </w:p>
    <w:p w14:paraId="6EBF7948" w14:textId="77777777" w:rsidR="00F704AE" w:rsidRDefault="00F704AE" w:rsidP="00F704AE">
      <w:r>
        <w:t>I – os documentos tenham sido previamente enviados à CVM por meio de sistema eletrônico na página da CVM na rede mundial de computadores; e</w:t>
      </w:r>
    </w:p>
    <w:p w14:paraId="60372773" w14:textId="78D388E5" w:rsidR="00F704AE" w:rsidRDefault="00F704AE" w:rsidP="00F704AE">
      <w:r>
        <w:t>II – o emissor forneça todas as informações necessárias para que os investidores possam acessar o documento ao qual é feita a remissão, incluindo, quando for o caso, as páginas ou a seção do documento e outras informações que auxiliem a localização da informação.</w:t>
      </w:r>
    </w:p>
    <w:p w14:paraId="7FD94B94" w14:textId="3E2E6311" w:rsidR="00F704AE" w:rsidRDefault="00F704AE" w:rsidP="00F9607C">
      <w:pPr>
        <w:pStyle w:val="PargrafodaLista"/>
        <w:numPr>
          <w:ilvl w:val="0"/>
          <w:numId w:val="12"/>
        </w:numPr>
        <w:tabs>
          <w:tab w:val="left" w:pos="993"/>
        </w:tabs>
        <w:spacing w:before="0" w:after="0"/>
        <w:ind w:left="709" w:hanging="142"/>
        <w:rPr>
          <w:b/>
          <w:i/>
        </w:rPr>
      </w:pPr>
      <w:r>
        <w:rPr>
          <w:b/>
          <w:i/>
        </w:rPr>
        <w:t xml:space="preserve">Art. 26-A incluído </w:t>
      </w:r>
      <w:r w:rsidRPr="00AF3F0B">
        <w:rPr>
          <w:b/>
          <w:i/>
        </w:rPr>
        <w:t xml:space="preserve">pela Resolução CVM nº </w:t>
      </w:r>
      <w:r>
        <w:rPr>
          <w:b/>
          <w:i/>
        </w:rPr>
        <w:t>59</w:t>
      </w:r>
      <w:r w:rsidRPr="00AF3F0B">
        <w:rPr>
          <w:b/>
          <w:i/>
        </w:rPr>
        <w:t xml:space="preserve">, de </w:t>
      </w:r>
      <w:r>
        <w:rPr>
          <w:b/>
          <w:i/>
        </w:rPr>
        <w:t>22 de dezembro de 2021.</w:t>
      </w:r>
    </w:p>
    <w:p w14:paraId="48F39CDB" w14:textId="77777777" w:rsidR="00141723" w:rsidRDefault="00F17757" w:rsidP="00C60BC1">
      <w:pPr>
        <w:pStyle w:val="Seo"/>
      </w:pPr>
      <w:r w:rsidRPr="00F17757">
        <w:t>Subseção III – Demonstrações Financeiras</w:t>
      </w:r>
    </w:p>
    <w:p w14:paraId="3BF0E8FB" w14:textId="2909F33F" w:rsidR="00141723" w:rsidRDefault="00F17757" w:rsidP="00F17757">
      <w:r w:rsidRPr="00F17757">
        <w:t xml:space="preserve">Art. </w:t>
      </w:r>
      <w:r w:rsidR="00886A24">
        <w:t>27</w:t>
      </w:r>
      <w:r w:rsidRPr="00F17757">
        <w:t xml:space="preserve">.  O emissor deve entregar as demonstrações financeiras à CVM na data em que forem colocadas à disposição do público. </w:t>
      </w:r>
    </w:p>
    <w:p w14:paraId="5DA32303" w14:textId="77777777" w:rsidR="00141723" w:rsidRDefault="00F17757" w:rsidP="00F17757">
      <w:r w:rsidRPr="00F17757">
        <w:t xml:space="preserve">§ 1º  As demonstrações financeiras devem ser acompanhadas de: </w:t>
      </w:r>
    </w:p>
    <w:p w14:paraId="550077EB" w14:textId="77777777" w:rsidR="00141723" w:rsidRDefault="00F17757" w:rsidP="00F17757">
      <w:r w:rsidRPr="00F17757">
        <w:t xml:space="preserve">I – relatório da administração; </w:t>
      </w:r>
    </w:p>
    <w:p w14:paraId="39BAFF58" w14:textId="77777777" w:rsidR="00141723" w:rsidRDefault="00F17757" w:rsidP="00F17757">
      <w:r w:rsidRPr="00F17757">
        <w:t xml:space="preserve">II – relatório do auditor independente; </w:t>
      </w:r>
    </w:p>
    <w:p w14:paraId="7E4E2606" w14:textId="77777777" w:rsidR="00141723" w:rsidRDefault="00F17757" w:rsidP="00F17757">
      <w:r w:rsidRPr="00F17757">
        <w:t xml:space="preserve">III – parecer do conselho fiscal ou órgão equivalente, se houver, acompanhado de eventuais votos dissidentes; </w:t>
      </w:r>
    </w:p>
    <w:p w14:paraId="0F4B9A37" w14:textId="77777777" w:rsidR="00141723" w:rsidRDefault="00F17757" w:rsidP="00F17757">
      <w:r w:rsidRPr="00F17757">
        <w:t>IV – proposta de orçamento de capital preparada pela administração, se houver;</w:t>
      </w:r>
    </w:p>
    <w:p w14:paraId="7A5CE044" w14:textId="77777777" w:rsidR="00141723" w:rsidRPr="00D8538A" w:rsidRDefault="00F17757" w:rsidP="00F17757">
      <w:pPr>
        <w:rPr>
          <w:strike/>
        </w:rPr>
      </w:pPr>
      <w:bookmarkStart w:id="2" w:name="OLE_LINK3"/>
      <w:bookmarkStart w:id="3" w:name="OLE_LINK4"/>
      <w:r w:rsidRPr="00D8538A">
        <w:rPr>
          <w:strike/>
        </w:rPr>
        <w:lastRenderedPageBreak/>
        <w:t xml:space="preserve">V – declaração dos diretores responsáveis por fazer elaborar as demonstrações financeiras nos termos da lei ou do estatuto social de que reviram, discutiram e concordam com as opiniões expressas no parecer dos auditores independentes, informando as razões, em caso de discordância; </w:t>
      </w:r>
    </w:p>
    <w:p w14:paraId="7306C468" w14:textId="77777777" w:rsidR="00D8538A" w:rsidRDefault="00D8538A" w:rsidP="000836E1">
      <w:r>
        <w:t>V – declaração dos diretores responsáveis por fazer elaborar as demonstrações financeiras nos termos da lei ou do estatuto social de que reviram e discutiram as opiniões expressas no relatório dos auditores independentes, informando se concordaram ou não com tais opiniões e as razões, em caso de discordância;</w:t>
      </w:r>
    </w:p>
    <w:p w14:paraId="069D2711" w14:textId="17A51CAF" w:rsidR="000836E1" w:rsidRDefault="000836E1" w:rsidP="00F9607C">
      <w:pPr>
        <w:pStyle w:val="PargrafodaLista"/>
        <w:numPr>
          <w:ilvl w:val="0"/>
          <w:numId w:val="12"/>
        </w:numPr>
        <w:tabs>
          <w:tab w:val="left" w:pos="993"/>
        </w:tabs>
        <w:spacing w:before="0" w:after="0"/>
        <w:ind w:left="709" w:hanging="142"/>
        <w:rPr>
          <w:b/>
          <w:i/>
        </w:rPr>
      </w:pPr>
      <w:r>
        <w:rPr>
          <w:b/>
          <w:i/>
        </w:rPr>
        <w:t xml:space="preserve">Inciso V com redação dada </w:t>
      </w:r>
      <w:r w:rsidRPr="00AF3F0B">
        <w:rPr>
          <w:b/>
          <w:i/>
        </w:rPr>
        <w:t xml:space="preserve">pela Resolução CVM nº </w:t>
      </w:r>
      <w:r>
        <w:rPr>
          <w:b/>
          <w:i/>
        </w:rPr>
        <w:t>59</w:t>
      </w:r>
      <w:r w:rsidRPr="00AF3F0B">
        <w:rPr>
          <w:b/>
          <w:i/>
        </w:rPr>
        <w:t xml:space="preserve">, de </w:t>
      </w:r>
      <w:r>
        <w:rPr>
          <w:b/>
          <w:i/>
        </w:rPr>
        <w:t>22 de dezembro de 2021.</w:t>
      </w:r>
    </w:p>
    <w:p w14:paraId="443FA824" w14:textId="221FC8E5" w:rsidR="00141723" w:rsidRDefault="00F17757" w:rsidP="00F17757">
      <w:r w:rsidRPr="00F17757">
        <w:t>VI – declaração dos diretores responsáveis por fazer elaborar as demonstrações financeiras nos termos da lei ou do estatuto social de que reviram, discutiram e concordam com as demonstrações financeiras;</w:t>
      </w:r>
    </w:p>
    <w:p w14:paraId="5AE9A7E7" w14:textId="77777777" w:rsidR="00141723" w:rsidRDefault="00F17757" w:rsidP="00F17757">
      <w:r w:rsidRPr="00F17757">
        <w:t>VII – relatório anual resumido, caso o emissor adote o comitê de auditoria estatutário previsto na regulamentação específica;</w:t>
      </w:r>
    </w:p>
    <w:p w14:paraId="372B74C1" w14:textId="257EFF38" w:rsidR="00141723" w:rsidRDefault="00AB43E1" w:rsidP="00F17757">
      <w:r>
        <w:t>VIII</w:t>
      </w:r>
      <w:r w:rsidRPr="00F17757">
        <w:t xml:space="preserve"> </w:t>
      </w:r>
      <w:r w:rsidR="00F17757" w:rsidRPr="00F17757">
        <w:t>– se houver, parecer ou relatório de comitê de auditoria que trate das demonstrações financeiras, ainda que tal comitê não seja estatutário.</w:t>
      </w:r>
    </w:p>
    <w:p w14:paraId="1A2561BE" w14:textId="77777777" w:rsidR="00141723" w:rsidRDefault="00F17757" w:rsidP="00F17757">
      <w:r w:rsidRPr="00F17757">
        <w:t xml:space="preserve">§ 2º  A data a que se refere o </w:t>
      </w:r>
      <w:r w:rsidRPr="00F17757">
        <w:rPr>
          <w:b/>
          <w:bCs/>
        </w:rPr>
        <w:t>caput</w:t>
      </w:r>
      <w:r w:rsidRPr="00F17757">
        <w:t xml:space="preserve"> não deve ultrapassar, no caso de emissores nacionais, 3 (três) meses, ou, no caso de emissores estrangeiros, 4 (quatro) meses do encerramento do exercício social.</w:t>
      </w:r>
    </w:p>
    <w:p w14:paraId="74FD6720" w14:textId="61740200" w:rsidR="00141723" w:rsidRDefault="00F17757" w:rsidP="00F17757">
      <w:r w:rsidRPr="00F17757">
        <w:t xml:space="preserve">Art. </w:t>
      </w:r>
      <w:r w:rsidR="005B4ACB">
        <w:t>2</w:t>
      </w:r>
      <w:r w:rsidR="000653DC">
        <w:t>8</w:t>
      </w:r>
      <w:r w:rsidRPr="00F17757">
        <w:t xml:space="preserve">.  As demonstrações financeiras de emissores nacionais devem ser: </w:t>
      </w:r>
    </w:p>
    <w:p w14:paraId="09BE0E74" w14:textId="6042EA92" w:rsidR="00141723" w:rsidRDefault="00F17757" w:rsidP="00F17757">
      <w:r w:rsidRPr="00F17757">
        <w:t>I – elaboradas de acordo com a Lei nº 6.404, de 1976</w:t>
      </w:r>
      <w:r w:rsidR="00CF38B5">
        <w:t>,</w:t>
      </w:r>
      <w:r w:rsidRPr="00F17757">
        <w:t xml:space="preserve"> e</w:t>
      </w:r>
      <w:r w:rsidR="00CF38B5">
        <w:t xml:space="preserve"> com</w:t>
      </w:r>
      <w:r w:rsidRPr="00F17757">
        <w:t xml:space="preserve"> as normas da CVM; e </w:t>
      </w:r>
    </w:p>
    <w:p w14:paraId="6F276F44" w14:textId="77777777" w:rsidR="00141723" w:rsidRDefault="00F17757" w:rsidP="00F17757">
      <w:r w:rsidRPr="00F17757">
        <w:t xml:space="preserve">II – auditadas por auditor independente registrado na CVM. </w:t>
      </w:r>
    </w:p>
    <w:p w14:paraId="124C96C6" w14:textId="3A7DB495" w:rsidR="00141723" w:rsidRDefault="00F17757" w:rsidP="00F17757">
      <w:r w:rsidRPr="00F17757">
        <w:t xml:space="preserve">Art. </w:t>
      </w:r>
      <w:r w:rsidR="001B6051">
        <w:t>29</w:t>
      </w:r>
      <w:r w:rsidRPr="00F17757">
        <w:t>.  As demonstrações financeiras de emissores estrangeiros devem ser:</w:t>
      </w:r>
    </w:p>
    <w:p w14:paraId="5257CD5E" w14:textId="77777777" w:rsidR="00141723" w:rsidRDefault="00F17757" w:rsidP="00F17757">
      <w:r w:rsidRPr="00F17757">
        <w:t xml:space="preserve">I – elaboradas em português, em moeda corrente nacional e de acordo com: </w:t>
      </w:r>
    </w:p>
    <w:p w14:paraId="30E04F89" w14:textId="5574AC08" w:rsidR="00141723" w:rsidRDefault="00F17757" w:rsidP="00F17757">
      <w:r w:rsidRPr="00F17757">
        <w:t xml:space="preserve">a) a Lei nº 6.404, de 1976, e </w:t>
      </w:r>
      <w:r w:rsidR="00CF38B5">
        <w:t xml:space="preserve">com </w:t>
      </w:r>
      <w:r w:rsidRPr="00F17757">
        <w:t>as normas da CVM; ou</w:t>
      </w:r>
    </w:p>
    <w:p w14:paraId="69C4FCD4" w14:textId="77777777" w:rsidR="00141723" w:rsidRDefault="00F17757" w:rsidP="00F17757">
      <w:r w:rsidRPr="00F17757">
        <w:t xml:space="preserve">b) as normas contábeis internacionais emitidas pelo </w:t>
      </w:r>
      <w:r w:rsidRPr="00F17757">
        <w:rPr>
          <w:b/>
        </w:rPr>
        <w:t>International Accounting Standards Board – IASB</w:t>
      </w:r>
      <w:r w:rsidRPr="00F17757">
        <w:t>;</w:t>
      </w:r>
    </w:p>
    <w:p w14:paraId="43C3848B" w14:textId="77777777" w:rsidR="00141723" w:rsidRDefault="00F17757" w:rsidP="00F17757">
      <w:r w:rsidRPr="00F17757">
        <w:t xml:space="preserve">II – auditadas por auditor independente registrado: </w:t>
      </w:r>
    </w:p>
    <w:p w14:paraId="657085B8" w14:textId="77777777" w:rsidR="00141723" w:rsidRDefault="00F17757" w:rsidP="00F17757">
      <w:r w:rsidRPr="00F17757">
        <w:t xml:space="preserve">a) na CVM; ou </w:t>
      </w:r>
    </w:p>
    <w:p w14:paraId="4841770B" w14:textId="77777777" w:rsidR="00141723" w:rsidRDefault="00F17757" w:rsidP="00F17757">
      <w:r w:rsidRPr="00F17757">
        <w:lastRenderedPageBreak/>
        <w:t xml:space="preserve">b) em órgão competente no país de origem do emissor. </w:t>
      </w:r>
    </w:p>
    <w:p w14:paraId="3A5EE532" w14:textId="77777777" w:rsidR="00141723" w:rsidRDefault="00F17757" w:rsidP="00F17757">
      <w:r w:rsidRPr="00F17757">
        <w:t>Parágrafo único.  Caso o emissor utilize a permissão do inciso II, alínea “b”, o relatório do auditor independente registrado no país de origem do emissor deve ser acompanhado de relatório de revisão especial elaborado por auditor independente registrado na CVM.</w:t>
      </w:r>
    </w:p>
    <w:bookmarkEnd w:id="2"/>
    <w:bookmarkEnd w:id="3"/>
    <w:p w14:paraId="1FB93989" w14:textId="70C8F2B4" w:rsidR="00141723" w:rsidRDefault="00F17757" w:rsidP="003305DD">
      <w:pPr>
        <w:pStyle w:val="Seo"/>
      </w:pPr>
      <w:r w:rsidRPr="00F17757">
        <w:t xml:space="preserve">Subseção IV – Formulário de Demonstrações Financeiras Padronizadas </w:t>
      </w:r>
      <w:r w:rsidR="009143ED">
        <w:t>–</w:t>
      </w:r>
      <w:r w:rsidRPr="00F17757">
        <w:t xml:space="preserve"> DFP</w:t>
      </w:r>
    </w:p>
    <w:p w14:paraId="7ED97464" w14:textId="62643474" w:rsidR="00141723" w:rsidRDefault="00F17757" w:rsidP="00F17757">
      <w:r w:rsidRPr="00F17757">
        <w:t xml:space="preserve">Art. </w:t>
      </w:r>
      <w:r w:rsidR="001B6051">
        <w:t>30</w:t>
      </w:r>
      <w:r w:rsidRPr="00F17757">
        <w:t xml:space="preserve">.  O formulário de demonstrações financeiras padronizadas </w:t>
      </w:r>
      <w:r w:rsidR="009143ED">
        <w:t>–</w:t>
      </w:r>
      <w:r w:rsidRPr="00F17757">
        <w:t xml:space="preserve"> DFP é</w:t>
      </w:r>
      <w:r w:rsidR="00CF38B5">
        <w:t xml:space="preserve"> o</w:t>
      </w:r>
      <w:r w:rsidRPr="00F17757">
        <w:t xml:space="preserve"> documento eletrônico que deve ser: </w:t>
      </w:r>
    </w:p>
    <w:p w14:paraId="13309BA7" w14:textId="797A6791" w:rsidR="00141723" w:rsidRDefault="00F17757" w:rsidP="00F17757">
      <w:r w:rsidRPr="00F17757">
        <w:t xml:space="preserve">I – preenchido com os dados das demonstrações financeiras elaboradas de acordo com as regras contábeis aplicáveis ao emissor, nos termos dos arts. </w:t>
      </w:r>
      <w:r w:rsidR="003969B1">
        <w:t>27 a 29</w:t>
      </w:r>
      <w:r w:rsidRPr="00F17757">
        <w:t xml:space="preserve"> da presente </w:t>
      </w:r>
      <w:r w:rsidR="00886A24">
        <w:t>Resolução</w:t>
      </w:r>
      <w:r w:rsidRPr="00F17757">
        <w:t>; e</w:t>
      </w:r>
    </w:p>
    <w:p w14:paraId="1F7E3A8E" w14:textId="77777777" w:rsidR="00141723" w:rsidRDefault="00F17757" w:rsidP="00F17757">
      <w:r w:rsidRPr="00F17757">
        <w:t>II – entregue:</w:t>
      </w:r>
    </w:p>
    <w:p w14:paraId="022D464F" w14:textId="77777777" w:rsidR="00141723" w:rsidRDefault="00F17757" w:rsidP="00F17757">
      <w:r w:rsidRPr="00F17757">
        <w:t xml:space="preserve">a) pelo emissor nacional em até 3 (três) meses contados do encerramento do exercício social ou na mesma data de envio das demonstrações financeiras, o que ocorrer primeiro; e </w:t>
      </w:r>
    </w:p>
    <w:p w14:paraId="3D27CE0A" w14:textId="77777777" w:rsidR="00141723" w:rsidRDefault="00F17757" w:rsidP="00F17757">
      <w:r w:rsidRPr="00F17757">
        <w:t xml:space="preserve">b) pelo emissor estrangeiro em até 4 (quatro) meses do encerramento do exercício social ou na mesma data de envio das demonstrações financeiras, o que ocorrer primeiro. </w:t>
      </w:r>
    </w:p>
    <w:p w14:paraId="0025C9EE" w14:textId="77777777" w:rsidR="00141723" w:rsidRDefault="00F17757" w:rsidP="003305DD">
      <w:pPr>
        <w:pStyle w:val="Seo"/>
      </w:pPr>
      <w:r w:rsidRPr="00F17757">
        <w:t>Subseção V – Formulário de Informações Trimestrais – ITR</w:t>
      </w:r>
    </w:p>
    <w:p w14:paraId="7F586BB1" w14:textId="1467EA22" w:rsidR="00141723" w:rsidRDefault="00F17757" w:rsidP="00F17757">
      <w:r w:rsidRPr="00F17757">
        <w:t xml:space="preserve">Art. </w:t>
      </w:r>
      <w:r w:rsidR="001B6051">
        <w:t>31</w:t>
      </w:r>
      <w:r w:rsidRPr="00F17757">
        <w:t xml:space="preserve">.  Ao final de cada trimestre, a diretoria </w:t>
      </w:r>
      <w:r w:rsidR="00B50743">
        <w:t>deve</w:t>
      </w:r>
      <w:r w:rsidR="00B50743" w:rsidRPr="00F17757">
        <w:t xml:space="preserve"> </w:t>
      </w:r>
      <w:r w:rsidRPr="00F17757">
        <w:t xml:space="preserve">elaborar o </w:t>
      </w:r>
      <w:r w:rsidR="00CF38B5">
        <w:t>F</w:t>
      </w:r>
      <w:r w:rsidRPr="00F17757">
        <w:t xml:space="preserve">ormulário de </w:t>
      </w:r>
      <w:r w:rsidR="00CF38B5">
        <w:t>I</w:t>
      </w:r>
      <w:r w:rsidRPr="00F17757">
        <w:t xml:space="preserve">nformações </w:t>
      </w:r>
      <w:r w:rsidR="00CF38B5">
        <w:t>T</w:t>
      </w:r>
      <w:r w:rsidRPr="00F17757">
        <w:t>rimestrais – ITR, documento eletrônico que deve ser:</w:t>
      </w:r>
    </w:p>
    <w:p w14:paraId="73F0F78F" w14:textId="15D4971F" w:rsidR="00141723" w:rsidRDefault="00F17757" w:rsidP="00F17757">
      <w:r w:rsidRPr="00F17757">
        <w:t xml:space="preserve">I – preenchido com os dados das informações contábeis trimestrais elaboradas de acordo com as regras contábeis aplicáveis ao emissor, nos termos dos arts. </w:t>
      </w:r>
      <w:r w:rsidR="003C5DF9">
        <w:t>27 a 29</w:t>
      </w:r>
      <w:r w:rsidRPr="00F17757">
        <w:t xml:space="preserve"> da presente </w:t>
      </w:r>
      <w:r w:rsidR="00886A24">
        <w:t>Resolução</w:t>
      </w:r>
      <w:r w:rsidRPr="00F17757">
        <w:t>; e</w:t>
      </w:r>
    </w:p>
    <w:p w14:paraId="2C6EF6AA" w14:textId="77777777" w:rsidR="00141723" w:rsidRDefault="00F17757" w:rsidP="00F17757">
      <w:r w:rsidRPr="00F17757">
        <w:t>II – entregue pelo emissor no prazo de 45 (quarenta e cinco) dias contados da data de encerramento de cada trimestre.</w:t>
      </w:r>
    </w:p>
    <w:p w14:paraId="6A855A96" w14:textId="77777777" w:rsidR="00141723" w:rsidRDefault="00F17757" w:rsidP="00F17757">
      <w:r w:rsidRPr="00F17757">
        <w:t>§ 1º  O formulário de informações trimestrais – ITR deve ser acompanhado de:</w:t>
      </w:r>
    </w:p>
    <w:p w14:paraId="3DBA057C" w14:textId="77777777" w:rsidR="00141723" w:rsidRDefault="00F17757" w:rsidP="00F17757">
      <w:r w:rsidRPr="00F17757">
        <w:t>I – relatório de revisão especial, emitido por auditor independente registrado na CVM; e</w:t>
      </w:r>
    </w:p>
    <w:p w14:paraId="79BE4043" w14:textId="4610B2A1" w:rsidR="00141723" w:rsidRDefault="00F17757" w:rsidP="00F17757">
      <w:r w:rsidRPr="00F17757">
        <w:t xml:space="preserve">II – declaração dos diretores nos termos dos incisos V e VI do § 1º do art. </w:t>
      </w:r>
      <w:r w:rsidR="00430F81">
        <w:t>27</w:t>
      </w:r>
      <w:r w:rsidR="00430F81" w:rsidRPr="00F17757">
        <w:t xml:space="preserve"> </w:t>
      </w:r>
      <w:r w:rsidRPr="00F17757">
        <w:t xml:space="preserve">desta </w:t>
      </w:r>
      <w:r w:rsidR="00886A24">
        <w:t>Resolução</w:t>
      </w:r>
      <w:r w:rsidRPr="00F17757">
        <w:t>.</w:t>
      </w:r>
    </w:p>
    <w:p w14:paraId="68E93188" w14:textId="77777777" w:rsidR="00141723" w:rsidRDefault="00F17757" w:rsidP="00F17757">
      <w:r w:rsidRPr="00F17757">
        <w:t>§ 2º  O formulário de informações trimestrais – ITR dos emissores registrados na categoria A deve conter informações contábeis consolidadas sempre que tais emissores estejam obrigados a apresentar demonstrações financeiras consolidadas, nos termos da Lei nº 6.404, de 1976.</w:t>
      </w:r>
    </w:p>
    <w:p w14:paraId="2FFCAF98" w14:textId="77777777" w:rsidR="00141723" w:rsidRDefault="00F17757" w:rsidP="00F17757">
      <w:r w:rsidRPr="00F17757">
        <w:lastRenderedPageBreak/>
        <w:t>§ 3º  O formulário de informações trimestrais – ITR referente ao último trimestre de cada exercício não precisa ser apresentado.</w:t>
      </w:r>
    </w:p>
    <w:p w14:paraId="517C3166" w14:textId="4ACA921B" w:rsidR="00141723" w:rsidRDefault="00F17757" w:rsidP="00990DA1">
      <w:pPr>
        <w:pStyle w:val="Seo"/>
      </w:pPr>
      <w:r w:rsidRPr="00F17757">
        <w:t xml:space="preserve">Subseção VI – Informe sobre o Código Brasileiro de Governança Corporativa </w:t>
      </w:r>
      <w:r w:rsidR="009143ED">
        <w:t>–</w:t>
      </w:r>
      <w:r w:rsidRPr="00F17757">
        <w:t xml:space="preserve"> Companhias Abertas</w:t>
      </w:r>
    </w:p>
    <w:p w14:paraId="1519957C" w14:textId="4069A055" w:rsidR="00141723" w:rsidRDefault="00F17757" w:rsidP="00F17757">
      <w:r w:rsidRPr="00F17757">
        <w:t xml:space="preserve">Art. </w:t>
      </w:r>
      <w:r w:rsidR="005B4ACB">
        <w:t>3</w:t>
      </w:r>
      <w:r w:rsidR="001B6051">
        <w:t>2</w:t>
      </w:r>
      <w:r w:rsidRPr="00F17757">
        <w:t xml:space="preserve">. </w:t>
      </w:r>
      <w:r w:rsidR="00B50743">
        <w:t xml:space="preserve"> </w:t>
      </w:r>
      <w:r w:rsidRPr="00F17757">
        <w:t xml:space="preserve">O informe sobre o Código Brasileiro de Governança Corporativa </w:t>
      </w:r>
      <w:r w:rsidR="009143ED">
        <w:t>–</w:t>
      </w:r>
      <w:r w:rsidRPr="00F17757">
        <w:t xml:space="preserve"> Companhias Abertas é o documento eletrônico cujo conteúdo reflete o Anexo </w:t>
      </w:r>
      <w:r w:rsidR="00DC2B73">
        <w:t>D</w:t>
      </w:r>
      <w:r w:rsidRPr="00F17757">
        <w:t>.</w:t>
      </w:r>
    </w:p>
    <w:p w14:paraId="146070C4" w14:textId="7B37EB3F" w:rsidR="00141723" w:rsidRPr="000836E1" w:rsidRDefault="005E3372" w:rsidP="00F17757">
      <w:pPr>
        <w:rPr>
          <w:strike/>
        </w:rPr>
      </w:pPr>
      <w:r w:rsidRPr="000836E1">
        <w:rPr>
          <w:strike/>
        </w:rPr>
        <w:t>Parágrafo único.</w:t>
      </w:r>
      <w:r w:rsidR="00F17757" w:rsidRPr="000836E1">
        <w:rPr>
          <w:strike/>
        </w:rPr>
        <w:t xml:space="preserve">  O emissor registrado na categoria A autorizado por entidade administradora de mercado à negociação de ações ou de certificados de depósito de ações em bolsa de valores deve entregar o informe sobre o Código Brasileiro de Governança Corporativa </w:t>
      </w:r>
      <w:r w:rsidR="009143ED" w:rsidRPr="000836E1">
        <w:rPr>
          <w:strike/>
        </w:rPr>
        <w:t>–</w:t>
      </w:r>
      <w:r w:rsidR="00F17757" w:rsidRPr="000836E1">
        <w:rPr>
          <w:strike/>
        </w:rPr>
        <w:t xml:space="preserve"> Companhias Abertas, em até 7 (sete) meses contados da data de encerramento do exercício social.</w:t>
      </w:r>
    </w:p>
    <w:p w14:paraId="48AAD18D" w14:textId="77777777" w:rsidR="000836E1" w:rsidRDefault="000836E1" w:rsidP="000836E1">
      <w:r>
        <w:t>Parágrafo único.  O informe sobre o Código Brasileiro de Governança Corporativa – Companhias Abertas deve ser entregue em até 7 (sete) meses contados da data de encerramento do exercício social, pelo emissor que atenda cumulativamente aos seguintes requisitos:</w:t>
      </w:r>
    </w:p>
    <w:p w14:paraId="5C35FB18" w14:textId="77777777" w:rsidR="000836E1" w:rsidRDefault="000836E1" w:rsidP="000836E1">
      <w:r>
        <w:t>I – esteja registrado na categoria A;</w:t>
      </w:r>
    </w:p>
    <w:p w14:paraId="1DEE9EA3" w14:textId="77777777" w:rsidR="000836E1" w:rsidRDefault="000836E1" w:rsidP="000836E1">
      <w:r>
        <w:t>II – possua valores mobiliários admitidos à negociação em mercado de bolsa por entidade administradora de mercado organizado; e</w:t>
      </w:r>
    </w:p>
    <w:p w14:paraId="2B48C59A" w14:textId="6648A1AA" w:rsidR="000836E1" w:rsidRDefault="000836E1" w:rsidP="000836E1">
      <w:r>
        <w:t>III – possua ações ou certificados de depósito de ações em circulação.</w:t>
      </w:r>
    </w:p>
    <w:p w14:paraId="1E86B944" w14:textId="617FC141" w:rsidR="000836E1" w:rsidRDefault="000836E1" w:rsidP="00F9607C">
      <w:pPr>
        <w:pStyle w:val="PargrafodaLista"/>
        <w:numPr>
          <w:ilvl w:val="0"/>
          <w:numId w:val="12"/>
        </w:numPr>
        <w:tabs>
          <w:tab w:val="left" w:pos="993"/>
        </w:tabs>
        <w:spacing w:before="0" w:after="0"/>
        <w:ind w:left="709" w:hanging="142"/>
        <w:rPr>
          <w:b/>
          <w:i/>
        </w:rPr>
      </w:pPr>
      <w:r>
        <w:rPr>
          <w:b/>
          <w:i/>
        </w:rPr>
        <w:t xml:space="preserve">Parágrafo único com redação dada </w:t>
      </w:r>
      <w:r w:rsidRPr="00AF3F0B">
        <w:rPr>
          <w:b/>
          <w:i/>
        </w:rPr>
        <w:t xml:space="preserve">pela Resolução CVM nº </w:t>
      </w:r>
      <w:r>
        <w:rPr>
          <w:b/>
          <w:i/>
        </w:rPr>
        <w:t>59</w:t>
      </w:r>
      <w:r w:rsidRPr="00AF3F0B">
        <w:rPr>
          <w:b/>
          <w:i/>
        </w:rPr>
        <w:t xml:space="preserve">, de </w:t>
      </w:r>
      <w:r>
        <w:rPr>
          <w:b/>
          <w:i/>
        </w:rPr>
        <w:t>22 de dezembro de 2021.</w:t>
      </w:r>
    </w:p>
    <w:p w14:paraId="02BF28BF" w14:textId="420949F4" w:rsidR="00141723" w:rsidRDefault="00F17757" w:rsidP="00990DA1">
      <w:pPr>
        <w:pStyle w:val="Seo"/>
      </w:pPr>
      <w:r w:rsidRPr="00F17757">
        <w:t>Seção III</w:t>
      </w:r>
      <w:r w:rsidR="00990DA1">
        <w:t xml:space="preserve"> – </w:t>
      </w:r>
      <w:r w:rsidRPr="00F17757">
        <w:t>Informações Eventuais</w:t>
      </w:r>
    </w:p>
    <w:p w14:paraId="7FF82DE1" w14:textId="2024F045" w:rsidR="00141723" w:rsidRDefault="00F17757" w:rsidP="00F17757">
      <w:r w:rsidRPr="00F17757">
        <w:t xml:space="preserve">Art. </w:t>
      </w:r>
      <w:r w:rsidR="005B4ACB" w:rsidRPr="00F17757">
        <w:t>3</w:t>
      </w:r>
      <w:r w:rsidR="001B6051">
        <w:t>3</w:t>
      </w:r>
      <w:r w:rsidRPr="00F17757">
        <w:t>.  O emissor registrado na categoria A deve enviar à CVM, por meio de sistema eletrônico disponível na página da CVM na rede mundial de computadores, as seguintes informações eventuais:</w:t>
      </w:r>
    </w:p>
    <w:p w14:paraId="1B86BA3A" w14:textId="77777777" w:rsidR="00141723" w:rsidRDefault="00F17757" w:rsidP="00F17757">
      <w:r w:rsidRPr="00F17757">
        <w:t>I – editais de convocação de assembleias gerais extraordinárias, especiais e de debenturistas, no mesmo dia de sua publicação;</w:t>
      </w:r>
    </w:p>
    <w:p w14:paraId="3A6CB47C" w14:textId="77777777" w:rsidR="00141723" w:rsidRDefault="00F17757" w:rsidP="00F17757">
      <w:r w:rsidRPr="00F17757">
        <w:t>II – proposta da administração sobre os temas a serem deliberados em assembleias gerais extraordinárias, especiais e de debenturistas, nos termos e prazos estabelecidos em norma específica;</w:t>
      </w:r>
    </w:p>
    <w:p w14:paraId="4BCD538F" w14:textId="77777777" w:rsidR="00141723" w:rsidRDefault="00F17757" w:rsidP="00F17757">
      <w:r w:rsidRPr="00F17757">
        <w:t>III – sumário das decisões tomadas na assembleia geral extraordinária, especial ou de debenturistas, no mesmo dia de sua realização;</w:t>
      </w:r>
    </w:p>
    <w:p w14:paraId="0B194355" w14:textId="77777777" w:rsidR="00141723" w:rsidRDefault="00F17757" w:rsidP="00F17757">
      <w:pPr>
        <w:rPr>
          <w:lang w:val="x-none"/>
        </w:rPr>
      </w:pPr>
      <w:r w:rsidRPr="00F17757">
        <w:rPr>
          <w:lang w:val="x-none"/>
        </w:rPr>
        <w:lastRenderedPageBreak/>
        <w:t>IV – atas de assembleias gerais extraordinárias, especiais e de debenturistas, em até 7 (sete) dias úteis contados de sua realização, acompanhadas das eventuais declarações de voto, dissidência ou protesto;</w:t>
      </w:r>
    </w:p>
    <w:p w14:paraId="32767DA9" w14:textId="77777777" w:rsidR="00141723" w:rsidRDefault="00F17757" w:rsidP="00F17757">
      <w:pPr>
        <w:rPr>
          <w:lang w:val="x-none"/>
        </w:rPr>
      </w:pPr>
      <w:r w:rsidRPr="00F17757">
        <w:rPr>
          <w:lang w:val="x-none"/>
        </w:rPr>
        <w:t>V – atas de reuniões do conselho de administração, desde que contenham deliberações destinadas a produzir efeitos perante terceiros, acompanhadas das eventuais manifestações encaminhadas pelos conselheiros, em até 7 (sete) dias úteis contados de sua realização;</w:t>
      </w:r>
    </w:p>
    <w:p w14:paraId="6113FAC1" w14:textId="77777777" w:rsidR="00141723" w:rsidRDefault="00F17757" w:rsidP="00F17757">
      <w:pPr>
        <w:rPr>
          <w:lang w:val="x-none"/>
        </w:rPr>
      </w:pPr>
      <w:r w:rsidRPr="00F17757">
        <w:rPr>
          <w:lang w:val="x-none"/>
        </w:rPr>
        <w:t>VI – atas de reuniões do conselho fiscal que aprovaram pareceres, acompanhadas das eventuais manifestações encaminhadas pelos conselheiros, em até 7 (sete) dias úteis contados da data de divulgação do ato ou fato objeto do parecer;</w:t>
      </w:r>
    </w:p>
    <w:p w14:paraId="0F34610B" w14:textId="6FC25CF3" w:rsidR="00141723" w:rsidRDefault="00F17757" w:rsidP="00F17757">
      <w:r w:rsidRPr="00F17757">
        <w:t xml:space="preserve">VII – laudos de avaliação exigidos pelo art. 4º, § 4º; art. 4º-A; art. 8º, § 1º; art. 45, § 1º; art. 227, §1º; art. 228, § 1º; art. 229, § 2º; art. 252, § 1º; art. 256, § 1º; e art. 264, § 1º, da Lei nº 6.404, de 1976, bem como pela regulamentação emitida pela CVM, nos prazos estabelecidos em normas específicas a respeito do assunto; </w:t>
      </w:r>
    </w:p>
    <w:p w14:paraId="2BB30D78" w14:textId="77777777" w:rsidR="00141723" w:rsidRDefault="00F17757" w:rsidP="00F17757">
      <w:r w:rsidRPr="00F17757">
        <w:t xml:space="preserve">VIII – acordos de acionistas e outros pactos societários arquivados no emissor, em até 7 (sete) dias úteis contados de seu arquivamento; </w:t>
      </w:r>
    </w:p>
    <w:p w14:paraId="06208FE6" w14:textId="77777777" w:rsidR="00141723" w:rsidRDefault="00F17757" w:rsidP="00F17757">
      <w:r w:rsidRPr="00F17757">
        <w:t>IX – convenção de grupo de sociedades, em até 7 (sete) dias úteis contados de sua assinatura;</w:t>
      </w:r>
    </w:p>
    <w:p w14:paraId="7C301C3D" w14:textId="77777777" w:rsidR="00141723" w:rsidRDefault="00F17757" w:rsidP="00F17757">
      <w:pPr>
        <w:rPr>
          <w:lang w:val="x-none"/>
        </w:rPr>
      </w:pPr>
      <w:r w:rsidRPr="00F17757">
        <w:rPr>
          <w:lang w:val="x-none"/>
        </w:rPr>
        <w:t>X – comunicação sobre ato ou fato relevante, nos termos e prazos estabelecidos em norma específica;</w:t>
      </w:r>
    </w:p>
    <w:p w14:paraId="58329384" w14:textId="77777777" w:rsidR="00141723" w:rsidRDefault="00F17757" w:rsidP="00F17757">
      <w:pPr>
        <w:rPr>
          <w:lang w:val="x-none"/>
        </w:rPr>
      </w:pPr>
      <w:r w:rsidRPr="00F17757">
        <w:rPr>
          <w:lang w:val="x-none"/>
        </w:rPr>
        <w:t>XI – política de negociação de ações, nos termos e prazos estabelecidos em norma específica;</w:t>
      </w:r>
    </w:p>
    <w:p w14:paraId="20D9DDB1" w14:textId="77777777" w:rsidR="00141723" w:rsidRDefault="00F17757" w:rsidP="00F17757">
      <w:pPr>
        <w:rPr>
          <w:lang w:val="x-none"/>
        </w:rPr>
      </w:pPr>
      <w:r w:rsidRPr="00F17757">
        <w:rPr>
          <w:lang w:val="x-none"/>
        </w:rPr>
        <w:t>XII – política de divulgação de informações, nos termos e prazos estabelecidos em norma específica;</w:t>
      </w:r>
    </w:p>
    <w:p w14:paraId="5E8C6FD2" w14:textId="77777777" w:rsidR="00141723" w:rsidRDefault="00F17757" w:rsidP="00F17757">
      <w:r w:rsidRPr="00F17757">
        <w:t>XIII – estatuto social consolidado, em até 7 (sete) dias úteis contados da data da assembleia que deliberou a alteração de estatuto;</w:t>
      </w:r>
    </w:p>
    <w:p w14:paraId="7299F823" w14:textId="77777777" w:rsidR="00141723" w:rsidRDefault="00F17757" w:rsidP="00F17757">
      <w:r w:rsidRPr="00F17757">
        <w:t>XIV – material apresentado em reuniões com analistas e agentes do mercado, no mesmo dia da reunião ou apresentação;</w:t>
      </w:r>
    </w:p>
    <w:p w14:paraId="478C248D" w14:textId="77777777" w:rsidR="00141723" w:rsidRDefault="00F17757" w:rsidP="00F17757">
      <w:r w:rsidRPr="00F17757">
        <w:t xml:space="preserve">XV – atos de órgãos reguladores que homologuem atos mencionados nos incisos I, IV, V, VIII, IX deste artigo, no mesmo dia de sua publicação; </w:t>
      </w:r>
    </w:p>
    <w:p w14:paraId="41AB49B7" w14:textId="77777777" w:rsidR="00141723" w:rsidRDefault="00F17757" w:rsidP="00F17757">
      <w:r w:rsidRPr="00F17757">
        <w:t xml:space="preserve">XVI – relatórios de agências classificadoras de risco contratadas pelo emissor e suas atualizações, se houver, na data de sua divulgação; </w:t>
      </w:r>
    </w:p>
    <w:p w14:paraId="7FE6EF0E" w14:textId="1DCC3AFE" w:rsidR="00141723" w:rsidRDefault="00F17757" w:rsidP="00F17757">
      <w:r w:rsidRPr="00F17757">
        <w:lastRenderedPageBreak/>
        <w:t>XVII – escritura de emissão de debêntures e eventuais aditamentos, em 7 (sete) dias úteis contados de sua assinatura;</w:t>
      </w:r>
    </w:p>
    <w:p w14:paraId="08A7CAFE" w14:textId="3EFFE2F0" w:rsidR="00141723" w:rsidRDefault="00D5353A" w:rsidP="00F17757">
      <w:pPr>
        <w:rPr>
          <w:lang w:val="x-none"/>
        </w:rPr>
      </w:pPr>
      <w:r w:rsidRPr="00F17757">
        <w:rPr>
          <w:lang w:val="x-none"/>
        </w:rPr>
        <w:t>X</w:t>
      </w:r>
      <w:r>
        <w:t>V</w:t>
      </w:r>
      <w:r w:rsidRPr="00F17757">
        <w:rPr>
          <w:lang w:val="x-none"/>
        </w:rPr>
        <w:t>I</w:t>
      </w:r>
      <w:r>
        <w:t>II</w:t>
      </w:r>
      <w:r w:rsidRPr="00F17757">
        <w:rPr>
          <w:lang w:val="x-none"/>
        </w:rPr>
        <w:t xml:space="preserve"> </w:t>
      </w:r>
      <w:r w:rsidR="00F17757" w:rsidRPr="00F17757">
        <w:rPr>
          <w:lang w:val="x-none"/>
        </w:rPr>
        <w:t>– informações sobre acordos de acionistas dos quais o controlador ou controladas e coligadas do controlador sejam parte, a respeito do exercício de direito de voto no emissor ou da transferência dos valores mobiliários do emissor, contendo, no mínimo, data de assinatura, prazo de vigência, partes e descrição das disposições relativas ao emissor, em até 7 (sete) dias úteis contados da ciência, pelo emissor, de sua existência;</w:t>
      </w:r>
    </w:p>
    <w:p w14:paraId="426DB2C1" w14:textId="7981CA2C" w:rsidR="00141723" w:rsidRDefault="00F17757" w:rsidP="00F17757">
      <w:r w:rsidRPr="00F17757">
        <w:t>X</w:t>
      </w:r>
      <w:r w:rsidR="00D5353A">
        <w:t>I</w:t>
      </w:r>
      <w:r w:rsidRPr="00F17757">
        <w:t>X – comunicações do agente fiduciário elaboradas em cumprimento ao art. 68, § 1º, alínea “c”</w:t>
      </w:r>
      <w:r w:rsidR="00D5353A">
        <w:t>,</w:t>
      </w:r>
      <w:r w:rsidRPr="00F17757">
        <w:t xml:space="preserve"> da Lei nº 6.404, de 1976, e à norma específica que trata do exercício da função de agente fiduciário;</w:t>
      </w:r>
    </w:p>
    <w:p w14:paraId="09DFA0A0" w14:textId="79B1E1A8" w:rsidR="00141723" w:rsidRDefault="00F17757" w:rsidP="00F17757">
      <w:r w:rsidRPr="00F17757">
        <w:t>XX – petição inicial de recuperação judicial, com todos os documentos que a instruem, no mesmo dia do protocolo em juízo;</w:t>
      </w:r>
    </w:p>
    <w:p w14:paraId="60D8CD0C" w14:textId="382AED62" w:rsidR="00141723" w:rsidRDefault="00F17757" w:rsidP="00F17757">
      <w:r w:rsidRPr="00F17757">
        <w:t>XXI – plano de recuperação judicial, no mesmo dia do protocolo em juízo;</w:t>
      </w:r>
    </w:p>
    <w:p w14:paraId="038DCC50" w14:textId="61E18C1C" w:rsidR="00141723" w:rsidRDefault="00F17757" w:rsidP="00F17757">
      <w:r w:rsidRPr="00F17757">
        <w:t>XXII – sentença denegatória ou concessiva do pedido de recuperação judicial, com a indicação, neste último caso, do administrador judicial nomeado pelo juiz, no mesmo dia de sua ciência pelo emissor;</w:t>
      </w:r>
    </w:p>
    <w:p w14:paraId="5AC3ECA1" w14:textId="24C90144" w:rsidR="00141723" w:rsidRDefault="00D5353A" w:rsidP="00F17757">
      <w:r w:rsidRPr="00F17757">
        <w:t>XXI</w:t>
      </w:r>
      <w:r>
        <w:t>II</w:t>
      </w:r>
      <w:r w:rsidRPr="00F17757">
        <w:t xml:space="preserve"> </w:t>
      </w:r>
      <w:r w:rsidR="00F17757" w:rsidRPr="00F17757">
        <w:t>– pedido de homologação do plano de recuperação extrajudicial, com as demonstrações contábeis levantadas especialmente para instruir o pedido, no mesmo dia do protocolo em juízo;</w:t>
      </w:r>
    </w:p>
    <w:p w14:paraId="1B54CE8A" w14:textId="04445244" w:rsidR="00141723" w:rsidRDefault="00F17757" w:rsidP="00F17757">
      <w:r w:rsidRPr="00F17757">
        <w:t>XX</w:t>
      </w:r>
      <w:r w:rsidR="00D5353A">
        <w:t>I</w:t>
      </w:r>
      <w:r w:rsidRPr="00F17757">
        <w:t>V – sentença denegatória ou concessiva da homologação do plano de recuperação extrajudicial, no mesmo dia de sua ciência pelo emissor;</w:t>
      </w:r>
    </w:p>
    <w:p w14:paraId="42537CFF" w14:textId="4E42412E" w:rsidR="00141723" w:rsidRDefault="00F17757" w:rsidP="00F17757">
      <w:r w:rsidRPr="00F17757">
        <w:t>XXV – pedido de falência, desde que fundado em valor relevante, no mesmo dia de sua ciência pelo emissor;</w:t>
      </w:r>
    </w:p>
    <w:p w14:paraId="6336848C" w14:textId="5ECB5362" w:rsidR="00141723" w:rsidRDefault="00F17757" w:rsidP="00F17757">
      <w:r w:rsidRPr="00F17757">
        <w:t>XXVI – sentença denegatória ou concessiva do pedido de falência, no mesmo dia de sua ciência pelo emissor;</w:t>
      </w:r>
    </w:p>
    <w:p w14:paraId="4658CD28" w14:textId="394AAFFE" w:rsidR="00141723" w:rsidRDefault="00F17757" w:rsidP="00F17757">
      <w:r w:rsidRPr="00F17757">
        <w:t>XXVII – decretação de intervenção ou liquidação, com a indicação do interventor ou liquidante nomeado, no mesmo dia de sua ciência pelo emissor;</w:t>
      </w:r>
    </w:p>
    <w:p w14:paraId="3665C647" w14:textId="014E7181" w:rsidR="00141723" w:rsidRDefault="00F17757" w:rsidP="00F17757">
      <w:r w:rsidRPr="00F17757">
        <w:t>XX</w:t>
      </w:r>
      <w:r w:rsidR="00D5353A">
        <w:t>VII</w:t>
      </w:r>
      <w:r w:rsidRPr="00F17757">
        <w:t>I – comunicação sobre a instalação de comitê de auditoria estatutário, da qual deve constar, no mínimo, o nome e o currículo de seus membros, em até 7 (sete) dias úteis contados de sua instalação;</w:t>
      </w:r>
    </w:p>
    <w:p w14:paraId="360FD055" w14:textId="0B3406EE" w:rsidR="00141723" w:rsidRDefault="00F17757" w:rsidP="00F17757">
      <w:pPr>
        <w:rPr>
          <w:lang w:val="x-none"/>
        </w:rPr>
      </w:pPr>
      <w:r w:rsidRPr="00F17757">
        <w:rPr>
          <w:lang w:val="x-none"/>
        </w:rPr>
        <w:t>XX</w:t>
      </w:r>
      <w:r w:rsidR="00D5353A">
        <w:t>I</w:t>
      </w:r>
      <w:r w:rsidRPr="00F17757">
        <w:rPr>
          <w:lang w:val="x-none"/>
        </w:rPr>
        <w:t xml:space="preserve">X – comunicação sobre mudança na composição ou dissolução do comitê de auditoria estatutário, em até 7 (sete) dias úteis contados da data do evento; </w:t>
      </w:r>
    </w:p>
    <w:p w14:paraId="374830F5" w14:textId="39650741" w:rsidR="00141723" w:rsidRDefault="00F17757" w:rsidP="00F17757">
      <w:pPr>
        <w:rPr>
          <w:lang w:val="x-none"/>
        </w:rPr>
      </w:pPr>
      <w:r w:rsidRPr="00F17757">
        <w:rPr>
          <w:lang w:val="x-none"/>
        </w:rPr>
        <w:lastRenderedPageBreak/>
        <w:t xml:space="preserve">XXX – regimento interno do comitê de auditoria estatutário e eventuais alterações, em até 7 (sete) dias úteis contados de sua instalação ou da aprovação das alterações pelo conselho de administração; </w:t>
      </w:r>
    </w:p>
    <w:p w14:paraId="69DF2972" w14:textId="73D41497" w:rsidR="00141723" w:rsidRDefault="00F17757" w:rsidP="00F17757">
      <w:pPr>
        <w:rPr>
          <w:bCs/>
        </w:rPr>
      </w:pPr>
      <w:r w:rsidRPr="00F17757">
        <w:rPr>
          <w:bCs/>
        </w:rPr>
        <w:t xml:space="preserve">XXXI – comunicação sobre aumento de capital deliberado pelo conselho de administração, com exceção dos realizados mediante subscrição em oferta pública registrada na CVM, nos termos do Anexo </w:t>
      </w:r>
      <w:r w:rsidR="00F028F2">
        <w:rPr>
          <w:bCs/>
        </w:rPr>
        <w:t>E</w:t>
      </w:r>
      <w:r w:rsidRPr="00F17757">
        <w:rPr>
          <w:bCs/>
        </w:rPr>
        <w:t>, na mesma data da divulgação da ata da reunião do conselho de administração ou em até 7 (sete) dias úteis da data da reunião do referido órgão, o que ocorrer primeiro;</w:t>
      </w:r>
    </w:p>
    <w:p w14:paraId="64A31D35" w14:textId="2A26D134" w:rsidR="00F17757" w:rsidRPr="00F17757" w:rsidRDefault="00F17757" w:rsidP="00F17757">
      <w:pPr>
        <w:rPr>
          <w:bCs/>
        </w:rPr>
      </w:pPr>
      <w:r w:rsidRPr="00F17757">
        <w:rPr>
          <w:bCs/>
        </w:rPr>
        <w:t xml:space="preserve">XXXII – comunicação sobre transações entre partes relacionadas, em conformidade com o disposto no Anexo </w:t>
      </w:r>
      <w:r w:rsidR="00F028F2">
        <w:rPr>
          <w:bCs/>
        </w:rPr>
        <w:t>F</w:t>
      </w:r>
      <w:r w:rsidRPr="00F17757">
        <w:rPr>
          <w:bCs/>
        </w:rPr>
        <w:t>, em até 7 (sete) dias úteis a contar da ocorrência;</w:t>
      </w:r>
    </w:p>
    <w:p w14:paraId="443C9BBA" w14:textId="2E34848B" w:rsidR="00141723" w:rsidRDefault="00F17757" w:rsidP="00F17757">
      <w:pPr>
        <w:rPr>
          <w:bCs/>
        </w:rPr>
      </w:pPr>
      <w:r w:rsidRPr="00F17757">
        <w:rPr>
          <w:bCs/>
        </w:rPr>
        <w:t>XXXI</w:t>
      </w:r>
      <w:r w:rsidR="00D5353A">
        <w:rPr>
          <w:bCs/>
        </w:rPr>
        <w:t>II</w:t>
      </w:r>
      <w:r w:rsidRPr="00F17757">
        <w:rPr>
          <w:bCs/>
        </w:rPr>
        <w:t xml:space="preserve"> – comunicação sobre a adoção do processo de voto múltiplo em assembleia geral, imediatamente após o recebimento do primeiro requerimento válido nos termos do art. 141 da Lei n° 6.404, de 1976; </w:t>
      </w:r>
    </w:p>
    <w:p w14:paraId="5F8664EC" w14:textId="2AD2AEA9" w:rsidR="00141723" w:rsidRDefault="00F17757" w:rsidP="00F17757">
      <w:r w:rsidRPr="00F17757">
        <w:t>XXX</w:t>
      </w:r>
      <w:r w:rsidR="00D5353A">
        <w:t>I</w:t>
      </w:r>
      <w:r w:rsidRPr="00F17757">
        <w:t>V – boletim de voto a distância, nos termos e prazos estabelecidos em norma específica;</w:t>
      </w:r>
    </w:p>
    <w:p w14:paraId="0F4F1ED6" w14:textId="7DCE3AF0" w:rsidR="00141723" w:rsidRDefault="00F17757" w:rsidP="00F17757">
      <w:r w:rsidRPr="00F17757">
        <w:t xml:space="preserve">XXXV – comunicação sobre aprovação de negociação, pela companhia aberta, de ações de sua própria emissão, nos termos do Anexo </w:t>
      </w:r>
      <w:r w:rsidR="002F5748">
        <w:t>G</w:t>
      </w:r>
      <w:r w:rsidRPr="00F17757">
        <w:t>, na mesma data da divulgação da ata da reunião do conselho de administração ou em até 7 (sete) dias úteis, o que ocorrer primeiro</w:t>
      </w:r>
      <w:r w:rsidR="00951D5B">
        <w:t>;</w:t>
      </w:r>
    </w:p>
    <w:p w14:paraId="53BF13AD" w14:textId="6BB80890" w:rsidR="00141723" w:rsidRDefault="00F17757" w:rsidP="00F17757">
      <w:r w:rsidRPr="00F17757">
        <w:t>XXXVI – mapa sintético das instruções de voto dos acionistas compiladas pelo escriturador, nos termos e prazos estabelecidos em norma específica;</w:t>
      </w:r>
    </w:p>
    <w:p w14:paraId="0C941ABB" w14:textId="0E2D746D" w:rsidR="00141723" w:rsidRDefault="00F17757" w:rsidP="00F17757">
      <w:r w:rsidRPr="00F17757">
        <w:t>XXXVII – mapa de votação sintético consolidando os votos proferidos a distância, nos termos e prazos estabelecidos em norma específica;</w:t>
      </w:r>
    </w:p>
    <w:p w14:paraId="1B78FEC6" w14:textId="00D833AC" w:rsidR="00141723" w:rsidRDefault="00F17757" w:rsidP="00F17757">
      <w:r w:rsidRPr="00F17757">
        <w:t>XXX</w:t>
      </w:r>
      <w:r w:rsidR="00951D5B">
        <w:t>VII</w:t>
      </w:r>
      <w:r w:rsidRPr="00F17757">
        <w:t>I – mapa final de votação sintético, nos termos e prazos estabelecidos em norma específica;</w:t>
      </w:r>
    </w:p>
    <w:p w14:paraId="2C2DDB5F" w14:textId="01385E2D" w:rsidR="00141723" w:rsidRDefault="00F17757" w:rsidP="00F17757">
      <w:r w:rsidRPr="00F17757">
        <w:t>X</w:t>
      </w:r>
      <w:r w:rsidR="00951D5B">
        <w:t>XXIX</w:t>
      </w:r>
      <w:r w:rsidRPr="00F17757">
        <w:t xml:space="preserve"> – mapa final de votação detalhado, nos termos e prazos estabelecidos em norma específica;</w:t>
      </w:r>
    </w:p>
    <w:p w14:paraId="1E378078" w14:textId="6A819250" w:rsidR="00141723" w:rsidRDefault="00F17757" w:rsidP="00F17757">
      <w:bookmarkStart w:id="4" w:name="_Hlk60651431"/>
      <w:r w:rsidRPr="00F17757">
        <w:t>XL – comunicações sobre negociações com valores mobiliários de sua emissão, nos termos e prazos estabelecidos em norma específica;</w:t>
      </w:r>
    </w:p>
    <w:p w14:paraId="53F5FF8F" w14:textId="07D6EDD7" w:rsidR="00141723" w:rsidRDefault="00F17757" w:rsidP="00F17757">
      <w:r w:rsidRPr="00F17757">
        <w:t>XLI – comunicação sobre aprovação de aquisição de debêntures de sua própria emissão pelo conselho de administração ou pela diretoria, nos termos do Anexo </w:t>
      </w:r>
      <w:r w:rsidR="005806B7">
        <w:t>H</w:t>
      </w:r>
      <w:r w:rsidRPr="00F17757">
        <w:t>, na mesma data do envio da correspondente comunicação ao agente fiduciário e debenturistas, ou em até 7 (sete) dias úteis contados da aprovação da aquisição, o que ocorrer primeiro;</w:t>
      </w:r>
    </w:p>
    <w:p w14:paraId="44C21D92" w14:textId="5B6EF9CA" w:rsidR="00141723" w:rsidRDefault="00F17757" w:rsidP="00F17757">
      <w:r w:rsidRPr="00F17757">
        <w:lastRenderedPageBreak/>
        <w:t>XLII – comunicação sobre a intenção de aquisição de debêntures de própria emissão, conforme procedimento previsto em norma específica, na mesma data do envio ao agente fiduciário e aos debenturistas</w:t>
      </w:r>
      <w:r w:rsidR="00FD0B28">
        <w:t>; e</w:t>
      </w:r>
    </w:p>
    <w:p w14:paraId="27435109" w14:textId="4B71AC6C" w:rsidR="00FD0B28" w:rsidRDefault="00FD0B28" w:rsidP="00F17757">
      <w:r>
        <w:t>XLI</w:t>
      </w:r>
      <w:r w:rsidR="00951D5B">
        <w:t>II</w:t>
      </w:r>
      <w:r>
        <w:t xml:space="preserve"> – </w:t>
      </w:r>
      <w:r w:rsidR="00D2755F">
        <w:t>comunicação sobre demandas societárias, nos termos e prazos estabelecidos no Anexo I</w:t>
      </w:r>
      <w:r w:rsidR="00CA430F">
        <w:t>.</w:t>
      </w:r>
      <w:r>
        <w:t xml:space="preserve"> </w:t>
      </w:r>
    </w:p>
    <w:bookmarkEnd w:id="4"/>
    <w:p w14:paraId="1181BC61" w14:textId="77777777" w:rsidR="00141723" w:rsidRDefault="00F17757" w:rsidP="00F17757">
      <w:r w:rsidRPr="00F17757">
        <w:t xml:space="preserve">§ 1º  O emissor estrangeiro e o nacional constituído sob forma societária diferente de sociedade anônima devem entregar documentos equivalentes aos exigidos pelos incisos do </w:t>
      </w:r>
      <w:r w:rsidRPr="00F17757">
        <w:rPr>
          <w:b/>
        </w:rPr>
        <w:t>caput</w:t>
      </w:r>
      <w:r w:rsidRPr="00F17757">
        <w:t>, se houver, nos prazos ali estipulados.</w:t>
      </w:r>
    </w:p>
    <w:p w14:paraId="100BB676" w14:textId="77777777" w:rsidR="00141723" w:rsidRDefault="00F17757" w:rsidP="00F17757">
      <w:r w:rsidRPr="00F17757">
        <w:t>§ 2º  O emissor que entregar a ata da assembleia geral no mesmo dia de sua realização fica dispensado de entregar o sumário das decisões tomadas na assembleia.</w:t>
      </w:r>
    </w:p>
    <w:p w14:paraId="2D0DFF1A" w14:textId="10374A68" w:rsidR="00141723" w:rsidRDefault="00F17757" w:rsidP="00F17757">
      <w:r w:rsidRPr="00F17757">
        <w:t>§ 3º  O emissor está dispensado de entregar o edital de convocação da assembleia geral caso tal assembleia seja considerada regular, nos termos do art. 124, § 4º</w:t>
      </w:r>
      <w:r w:rsidR="00951D5B">
        <w:t>,</w:t>
      </w:r>
      <w:r w:rsidRPr="00F17757">
        <w:t xml:space="preserve"> da Lei nº 6.404, de 1976.</w:t>
      </w:r>
    </w:p>
    <w:p w14:paraId="23FFB1EF" w14:textId="0B75DA36" w:rsidR="00141723" w:rsidRDefault="00F17757" w:rsidP="00F17757">
      <w:r w:rsidRPr="00F17757">
        <w:t>§ 4</w:t>
      </w:r>
      <w:r w:rsidR="00951D5B" w:rsidRPr="00F17757">
        <w:t>º</w:t>
      </w:r>
      <w:r w:rsidRPr="00F17757">
        <w:t xml:space="preserve">  A ata da assembleia geral extraordinária deve indicar quantas aprovações, rejeições e abstenções cada deliberação recebeu, bem como o número de votos conferido a cada candidato, quando houver eleição de membro para o conselho de administração ou para o conselho fiscal.</w:t>
      </w:r>
    </w:p>
    <w:p w14:paraId="646D912C" w14:textId="0B2443B5" w:rsidR="00141723" w:rsidRDefault="00F17757" w:rsidP="00F17757">
      <w:pPr>
        <w:rPr>
          <w:bCs/>
        </w:rPr>
      </w:pPr>
      <w:bookmarkStart w:id="5" w:name="_Hlk60653806"/>
      <w:r w:rsidRPr="00F17757">
        <w:rPr>
          <w:bCs/>
        </w:rPr>
        <w:t xml:space="preserve">§ </w:t>
      </w:r>
      <w:r w:rsidR="00233D0C">
        <w:rPr>
          <w:bCs/>
        </w:rPr>
        <w:t>5</w:t>
      </w:r>
      <w:r w:rsidR="00233D0C" w:rsidRPr="00F17757">
        <w:rPr>
          <w:bCs/>
        </w:rPr>
        <w:t xml:space="preserve">º  </w:t>
      </w:r>
      <w:r w:rsidRPr="00F17757">
        <w:rPr>
          <w:bCs/>
        </w:rPr>
        <w:t>O emissor está dispensado de entregar os documentos exigidos pelos incisos II, XXX</w:t>
      </w:r>
      <w:r w:rsidR="00951D5B">
        <w:rPr>
          <w:bCs/>
        </w:rPr>
        <w:t>I</w:t>
      </w:r>
      <w:r w:rsidRPr="00F17757">
        <w:rPr>
          <w:bCs/>
        </w:rPr>
        <w:t>V, XXXVI, XXXVII e XXX</w:t>
      </w:r>
      <w:r w:rsidR="00951D5B">
        <w:rPr>
          <w:bCs/>
        </w:rPr>
        <w:t>VII</w:t>
      </w:r>
      <w:r w:rsidRPr="00F17757">
        <w:rPr>
          <w:bCs/>
        </w:rPr>
        <w:t xml:space="preserve">I do </w:t>
      </w:r>
      <w:r w:rsidRPr="00F17757">
        <w:rPr>
          <w:b/>
          <w:bCs/>
        </w:rPr>
        <w:t>caput</w:t>
      </w:r>
      <w:r w:rsidRPr="00F17757">
        <w:rPr>
          <w:bCs/>
        </w:rPr>
        <w:t>, caso não esteja sujeito à norma específica que dispõe sobre participação e votação a distância por acionistas de companhias abertas.</w:t>
      </w:r>
    </w:p>
    <w:p w14:paraId="202588CC" w14:textId="662D8DF2" w:rsidR="00141723" w:rsidRDefault="00F17757" w:rsidP="00F17757">
      <w:bookmarkStart w:id="6" w:name="_Hlk60651637"/>
      <w:r w:rsidRPr="00F17757">
        <w:t xml:space="preserve">§ </w:t>
      </w:r>
      <w:r w:rsidR="009842DE">
        <w:t>6</w:t>
      </w:r>
      <w:r w:rsidR="009842DE" w:rsidRPr="00F17757">
        <w:t xml:space="preserve">º  </w:t>
      </w:r>
      <w:r w:rsidRPr="00F17757">
        <w:t>Os documentos a que se referem os incisos XLI e XLII poderão ser combinados em um único documento, desde que não haja prejuízo ao seu conteúdo ou prazo de entrega.</w:t>
      </w:r>
    </w:p>
    <w:p w14:paraId="7CAB7D56" w14:textId="3CE3EAB3" w:rsidR="000836E1" w:rsidRDefault="000836E1" w:rsidP="00F17757">
      <w:r>
        <w:t xml:space="preserve">§ 7º  Os documentos indicados no </w:t>
      </w:r>
      <w:r>
        <w:rPr>
          <w:b/>
          <w:bCs/>
        </w:rPr>
        <w:t>caput</w:t>
      </w:r>
      <w:r>
        <w:t xml:space="preserve"> devem ser apresentados em formato pesquisável ou digitalizados com tecnologia que permita o reconhecimento de caracteres de texto, com exceção daqueles indicado nos incisos XXXIV e XL.</w:t>
      </w:r>
    </w:p>
    <w:p w14:paraId="3872A615" w14:textId="3FC3EE9D" w:rsidR="000836E1" w:rsidRDefault="000836E1" w:rsidP="00F9607C">
      <w:pPr>
        <w:pStyle w:val="PargrafodaLista"/>
        <w:numPr>
          <w:ilvl w:val="0"/>
          <w:numId w:val="12"/>
        </w:numPr>
        <w:tabs>
          <w:tab w:val="left" w:pos="993"/>
        </w:tabs>
        <w:spacing w:before="0" w:after="0"/>
        <w:ind w:left="709" w:hanging="142"/>
        <w:rPr>
          <w:b/>
          <w:i/>
        </w:rPr>
      </w:pPr>
      <w:r>
        <w:rPr>
          <w:b/>
          <w:i/>
        </w:rPr>
        <w:t xml:space="preserve">§ 7º incluído </w:t>
      </w:r>
      <w:r w:rsidRPr="00AF3F0B">
        <w:rPr>
          <w:b/>
          <w:i/>
        </w:rPr>
        <w:t xml:space="preserve">pela Resolução CVM nº </w:t>
      </w:r>
      <w:r>
        <w:rPr>
          <w:b/>
          <w:i/>
        </w:rPr>
        <w:t>59</w:t>
      </w:r>
      <w:r w:rsidRPr="00AF3F0B">
        <w:rPr>
          <w:b/>
          <w:i/>
        </w:rPr>
        <w:t xml:space="preserve">, de </w:t>
      </w:r>
      <w:r>
        <w:rPr>
          <w:b/>
          <w:i/>
        </w:rPr>
        <w:t>22 de dezembro de 2021.</w:t>
      </w:r>
    </w:p>
    <w:bookmarkEnd w:id="5"/>
    <w:bookmarkEnd w:id="6"/>
    <w:p w14:paraId="1008686B" w14:textId="121C0626" w:rsidR="00141723" w:rsidRDefault="00F17757" w:rsidP="00F17757">
      <w:r w:rsidRPr="00F17757">
        <w:t xml:space="preserve">Art. </w:t>
      </w:r>
      <w:r w:rsidR="00EF2A68">
        <w:t>34</w:t>
      </w:r>
      <w:r w:rsidRPr="00F17757">
        <w:t>.  O emissor registrado na categoria B deve enviar à CVM, por meio de sistema eletrônico disponível na página da CVM na rede mundial de computadores, as seguintes informações eventuais:</w:t>
      </w:r>
    </w:p>
    <w:p w14:paraId="741A9D58" w14:textId="77777777" w:rsidR="00141723" w:rsidRDefault="00F17757" w:rsidP="00F17757">
      <w:r w:rsidRPr="00F17757">
        <w:t>I – editais de convocação de assembleias gerais extraordinárias, especiais e de debenturistas, no mesmo dia de sua publicação;</w:t>
      </w:r>
    </w:p>
    <w:p w14:paraId="294613C3" w14:textId="77777777" w:rsidR="00141723" w:rsidRDefault="00F17757" w:rsidP="00F17757">
      <w:r w:rsidRPr="00F17757">
        <w:t>II – todos os documentos necessários ao exercício do direito de voto nas assembleias gerais de debenturistas, nos termos e prazos estabelecidos em lei;</w:t>
      </w:r>
    </w:p>
    <w:p w14:paraId="13426E71" w14:textId="77777777" w:rsidR="00141723" w:rsidRDefault="00F17757" w:rsidP="00F17757">
      <w:r w:rsidRPr="00F17757">
        <w:lastRenderedPageBreak/>
        <w:t>III – sumário das decisões tomadas em assembleias gerais extraordinárias, especiais e de debenturistas, no mesmo dia da sua realização;</w:t>
      </w:r>
    </w:p>
    <w:p w14:paraId="101306DC" w14:textId="77777777" w:rsidR="00141723" w:rsidRDefault="00F17757" w:rsidP="00F17757">
      <w:r w:rsidRPr="00F17757">
        <w:t>IV – atas de assembleias gerais extraordinárias, especiais e de debenturistas, em até 7 (sete) dias úteis contados de sua realização, acompanhadas das eventuais declarações de voto, dissidência ou protesto;</w:t>
      </w:r>
    </w:p>
    <w:p w14:paraId="0C25A052" w14:textId="77777777" w:rsidR="00141723" w:rsidRDefault="00F17757" w:rsidP="00F17757">
      <w:r w:rsidRPr="00F17757">
        <w:t>V – atas de reuniões do conselho de administração, desde que contenham deliberações destinadas a produzir efeitos perante terceiros, acompanhadas das eventuais manifestações encaminhadas pelos conselheiros, em até 7 (sete) dias úteis contados de sua realização;</w:t>
      </w:r>
    </w:p>
    <w:p w14:paraId="1C504238" w14:textId="77777777" w:rsidR="00141723" w:rsidRDefault="00F17757" w:rsidP="00F17757">
      <w:r w:rsidRPr="00F17757">
        <w:t>VI – comunicação sobre ato ou fato relevante, nos termos e prazos estabelecidos em norma específica;</w:t>
      </w:r>
    </w:p>
    <w:p w14:paraId="44A7F48E" w14:textId="5824A004" w:rsidR="00141723" w:rsidRDefault="00F17757" w:rsidP="00F17757">
      <w:r w:rsidRPr="00F17757">
        <w:t xml:space="preserve">VII </w:t>
      </w:r>
      <w:r w:rsidR="009143ED">
        <w:t>–</w:t>
      </w:r>
      <w:r w:rsidRPr="00F17757">
        <w:t xml:space="preserve"> política de divulgação de informações, nos termos e prazos estabelecidos em norma específica;</w:t>
      </w:r>
    </w:p>
    <w:p w14:paraId="4898438D" w14:textId="77777777" w:rsidR="00141723" w:rsidRDefault="00F17757" w:rsidP="00F17757">
      <w:r w:rsidRPr="00F17757">
        <w:t>VIII – escritura de emissão de debêntures e eventuais aditamentos, em 7 (sete) dias úteis de sua assinatura;</w:t>
      </w:r>
    </w:p>
    <w:p w14:paraId="3E43C589" w14:textId="77777777" w:rsidR="00141723" w:rsidRDefault="00F17757" w:rsidP="00F17757">
      <w:r w:rsidRPr="00F17757">
        <w:t>IX – comunicações do agente fiduciário elaboradas em cumprimento ao art. 68, § 1º, alínea “c” da Lei nº 6.404, de 1976, e à norma específica que trata do exercício da função de agente fiduciário;</w:t>
      </w:r>
    </w:p>
    <w:p w14:paraId="1CA9825D" w14:textId="77777777" w:rsidR="00141723" w:rsidRDefault="00F17757" w:rsidP="00F17757">
      <w:r w:rsidRPr="00F17757">
        <w:t>X – relatórios de agências classificadoras de risco contratadas pelo emissor e suas atualizações, se houver, na data de sua divulgação;</w:t>
      </w:r>
    </w:p>
    <w:p w14:paraId="440E6BB9" w14:textId="2FFAC0A0" w:rsidR="00141723" w:rsidRDefault="00F17757" w:rsidP="00F17757">
      <w:r w:rsidRPr="00F17757">
        <w:t xml:space="preserve">XI – petição inicial de recuperação judicial, com todos os documentos que a instruem, no mesmo dia do protocolo em juízo; </w:t>
      </w:r>
    </w:p>
    <w:p w14:paraId="69C699F0" w14:textId="41BC93F7" w:rsidR="00141723" w:rsidRDefault="00F17757" w:rsidP="00F17757">
      <w:r w:rsidRPr="00F17757">
        <w:t xml:space="preserve">XII – plano de recuperação judicial, no mesmo dia do protocolo em juízo; </w:t>
      </w:r>
    </w:p>
    <w:p w14:paraId="7C0CE674" w14:textId="7A853C66" w:rsidR="00141723" w:rsidRDefault="00F17757" w:rsidP="00F17757">
      <w:r w:rsidRPr="00F17757">
        <w:t>XI</w:t>
      </w:r>
      <w:r w:rsidR="00CE26F7">
        <w:t>II</w:t>
      </w:r>
      <w:r w:rsidRPr="00F17757">
        <w:t xml:space="preserve"> – sentença denegatória ou concessiva do pedido de recuperação judicial, com a indicação, neste último caso, do administrador judicial nomeado pelo juiz, no mesmo dia de sua ciência pelo emissor; </w:t>
      </w:r>
    </w:p>
    <w:p w14:paraId="4ACA6790" w14:textId="159B8741" w:rsidR="00141723" w:rsidRDefault="00F17757" w:rsidP="00F17757">
      <w:r w:rsidRPr="00F17757">
        <w:t>X</w:t>
      </w:r>
      <w:r w:rsidR="00CE26F7">
        <w:t>I</w:t>
      </w:r>
      <w:r w:rsidRPr="00F17757">
        <w:t xml:space="preserve">V – pedido de homologação do plano de recuperação extrajudicial, com as demonstrações contábeis levantadas especialmente para instruir o pedido, no mesmo dia do protocolo em juízo; </w:t>
      </w:r>
    </w:p>
    <w:p w14:paraId="74429626" w14:textId="646B14CE" w:rsidR="00141723" w:rsidRDefault="00F17757" w:rsidP="00F17757">
      <w:r w:rsidRPr="00F17757">
        <w:t xml:space="preserve">XV – sentença denegatória ou concessiva da homologação do plano de recuperação extrajudicial, no mesmo dia de sua ciência pelo emissor; </w:t>
      </w:r>
    </w:p>
    <w:p w14:paraId="07419F72" w14:textId="7B0A177F" w:rsidR="00141723" w:rsidRDefault="00F17757" w:rsidP="00F17757">
      <w:r w:rsidRPr="00F17757">
        <w:t xml:space="preserve">XVI – pedido de falência, desde que fundado em valor relevante, no mesmo dia de sua ciência pelo emissor; </w:t>
      </w:r>
    </w:p>
    <w:p w14:paraId="49EA9395" w14:textId="4D345C38" w:rsidR="00141723" w:rsidRDefault="00F17757" w:rsidP="00F17757">
      <w:r w:rsidRPr="00F17757">
        <w:lastRenderedPageBreak/>
        <w:t>XVII – sentença denegatória ou concessiva do pedido de falência, no mesmo dia de sua ciência pelo emissor;</w:t>
      </w:r>
    </w:p>
    <w:p w14:paraId="061AADB0" w14:textId="6CC2BE90" w:rsidR="00141723" w:rsidRDefault="00F17757" w:rsidP="00F17757">
      <w:r w:rsidRPr="00F17757">
        <w:t>X</w:t>
      </w:r>
      <w:r w:rsidR="00CE26F7">
        <w:t>V</w:t>
      </w:r>
      <w:r w:rsidRPr="00F17757">
        <w:t>I</w:t>
      </w:r>
      <w:r w:rsidR="00CE26F7">
        <w:t>II</w:t>
      </w:r>
      <w:r w:rsidRPr="00F17757">
        <w:t xml:space="preserve"> – decretação de intervenção ou liquidação, com a indicação do interventor ou liquidante nomeado, no mesmo dia de sua ciência pelo emissor; </w:t>
      </w:r>
    </w:p>
    <w:p w14:paraId="328B7679" w14:textId="760A4D32" w:rsidR="00141723" w:rsidRDefault="00F17757" w:rsidP="00F17757">
      <w:r w:rsidRPr="00F17757">
        <w:t>X</w:t>
      </w:r>
      <w:r w:rsidR="00CE26F7">
        <w:t>I</w:t>
      </w:r>
      <w:r w:rsidRPr="00F17757">
        <w:t>X – comunicação sobre a instalação de comitê de auditoria estatutário, da qual deve constar, no mínimo, o nome e o currículo de seus membros, em até 7 (sete) dias úteis contados de sua instalação;</w:t>
      </w:r>
    </w:p>
    <w:p w14:paraId="04F9F2D8" w14:textId="06157B93" w:rsidR="00141723" w:rsidRDefault="00F17757" w:rsidP="00F17757">
      <w:r w:rsidRPr="00F17757">
        <w:t xml:space="preserve">XX – comunicação sobre mudança na composição ou dissolução do comitê de auditoria estatutário, em até 7 (sete) dias úteis contados da data do evento; </w:t>
      </w:r>
    </w:p>
    <w:p w14:paraId="71330939" w14:textId="01326131" w:rsidR="00141723" w:rsidRDefault="00F17757" w:rsidP="00F17757">
      <w:pPr>
        <w:rPr>
          <w:bCs/>
        </w:rPr>
      </w:pPr>
      <w:r w:rsidRPr="00F17757">
        <w:rPr>
          <w:bCs/>
        </w:rPr>
        <w:t>XXI – regimento interno do comitê de auditoria estatutário e eventuais alterações, em até 7 (sete) dias úteis contados de sua instalação ou da aprovação das alterações pelo conselho de administração;</w:t>
      </w:r>
    </w:p>
    <w:p w14:paraId="0D239DEA" w14:textId="04C73D6A" w:rsidR="00141723" w:rsidRDefault="00F17757" w:rsidP="00F17757">
      <w:pPr>
        <w:rPr>
          <w:bCs/>
        </w:rPr>
      </w:pPr>
      <w:r w:rsidRPr="00F17757">
        <w:rPr>
          <w:bCs/>
        </w:rPr>
        <w:t xml:space="preserve">XXII – estatuto social consolidado, em até 7 (sete) dias úteis contados da data da assembleia que deliberou a alteração de estatuto; </w:t>
      </w:r>
    </w:p>
    <w:p w14:paraId="2F7B527E" w14:textId="6A8BD037" w:rsidR="00141723" w:rsidRDefault="00F17757" w:rsidP="00F17757">
      <w:pPr>
        <w:rPr>
          <w:bCs/>
        </w:rPr>
      </w:pPr>
      <w:r w:rsidRPr="00F17757">
        <w:rPr>
          <w:bCs/>
        </w:rPr>
        <w:t>XXI</w:t>
      </w:r>
      <w:r w:rsidR="00CE26F7">
        <w:rPr>
          <w:bCs/>
        </w:rPr>
        <w:t>II</w:t>
      </w:r>
      <w:r w:rsidRPr="00F17757">
        <w:rPr>
          <w:bCs/>
        </w:rPr>
        <w:t xml:space="preserve"> – comunicação sobre a adoção do processo de voto múltiplo em assembleia geral, imediatamente após o recebimento do primeiro requerimento válido nos termos do art. 141 da Lei n° 6.404, de 1976;</w:t>
      </w:r>
    </w:p>
    <w:p w14:paraId="5C43688B" w14:textId="2F790B85" w:rsidR="00141723" w:rsidRDefault="00F17757" w:rsidP="00F17757">
      <w:pPr>
        <w:rPr>
          <w:bCs/>
        </w:rPr>
      </w:pPr>
      <w:bookmarkStart w:id="7" w:name="_Hlk60651827"/>
      <w:r w:rsidRPr="00F17757">
        <w:rPr>
          <w:bCs/>
        </w:rPr>
        <w:t>XX</w:t>
      </w:r>
      <w:r w:rsidR="00CE26F7">
        <w:rPr>
          <w:bCs/>
        </w:rPr>
        <w:t>I</w:t>
      </w:r>
      <w:r w:rsidRPr="00F17757">
        <w:rPr>
          <w:bCs/>
        </w:rPr>
        <w:t>V – comunicações sobre negociações com valores mobiliários de sua emissão, nos termos e prazos estabelecidos em norma específica;</w:t>
      </w:r>
    </w:p>
    <w:p w14:paraId="00B7DF10" w14:textId="10BFC8F9" w:rsidR="00141723" w:rsidRDefault="00F17757" w:rsidP="00F17757">
      <w:pPr>
        <w:rPr>
          <w:bCs/>
        </w:rPr>
      </w:pPr>
      <w:r w:rsidRPr="00F17757">
        <w:rPr>
          <w:bCs/>
        </w:rPr>
        <w:t>XXV – comunicação sobre aprovação de aquisição de debêntures de sua própria emissão pelo conselho de administração ou pela diretoria, nos termos do Anexo </w:t>
      </w:r>
      <w:r w:rsidR="00C73C10">
        <w:rPr>
          <w:bCs/>
        </w:rPr>
        <w:t>H</w:t>
      </w:r>
      <w:r w:rsidRPr="00F17757">
        <w:rPr>
          <w:bCs/>
        </w:rPr>
        <w:t>, na mesma data do envio da correspondente comunicação ao agente fiduciário e debenturistas, ou em até 7 (sete) dias úteis contados da aprovação da aquisição, o que ocorrer primeiro; e</w:t>
      </w:r>
    </w:p>
    <w:p w14:paraId="3C87D614" w14:textId="288DBDC4" w:rsidR="00141723" w:rsidRDefault="00F17757" w:rsidP="00F17757">
      <w:pPr>
        <w:rPr>
          <w:bCs/>
        </w:rPr>
      </w:pPr>
      <w:r w:rsidRPr="00F17757">
        <w:rPr>
          <w:bCs/>
        </w:rPr>
        <w:t>XXVI – comunicação sobre a intenção de aquisição de debêntures de própria emissão, conforme procedimento previsto em norma específica, na mesma data do envio ao agente fiduciário e aos debenturistas.</w:t>
      </w:r>
      <w:bookmarkEnd w:id="7"/>
    </w:p>
    <w:p w14:paraId="1232DBBD" w14:textId="4D4BD900" w:rsidR="00141723" w:rsidRDefault="00F17757" w:rsidP="00F17757">
      <w:r w:rsidRPr="00F17757">
        <w:t xml:space="preserve">§ 1º  Os §§ 1º a 4º do art. </w:t>
      </w:r>
      <w:r w:rsidR="008059EA" w:rsidRPr="00F17757">
        <w:t>3</w:t>
      </w:r>
      <w:r w:rsidR="008059EA">
        <w:t>3</w:t>
      </w:r>
      <w:r w:rsidR="008059EA" w:rsidRPr="00F17757">
        <w:t xml:space="preserve"> </w:t>
      </w:r>
      <w:r w:rsidRPr="00F17757">
        <w:t>se aplicam ao presente artigo.</w:t>
      </w:r>
    </w:p>
    <w:p w14:paraId="43ACCCF7" w14:textId="73DC3F4A" w:rsidR="00141723" w:rsidRDefault="00F17757" w:rsidP="00F17757">
      <w:pPr>
        <w:rPr>
          <w:bCs/>
        </w:rPr>
      </w:pPr>
      <w:bookmarkStart w:id="8" w:name="_Hlk60651998"/>
      <w:r w:rsidRPr="00F17757">
        <w:rPr>
          <w:bCs/>
        </w:rPr>
        <w:t xml:space="preserve">§ </w:t>
      </w:r>
      <w:r w:rsidR="00446E76">
        <w:rPr>
          <w:bCs/>
        </w:rPr>
        <w:t>2</w:t>
      </w:r>
      <w:r w:rsidR="00446E76" w:rsidRPr="00F17757">
        <w:rPr>
          <w:bCs/>
        </w:rPr>
        <w:t xml:space="preserve">º  </w:t>
      </w:r>
      <w:r w:rsidRPr="00F17757">
        <w:rPr>
          <w:bCs/>
        </w:rPr>
        <w:t>Os documentos a que se referem os incisos XXV e XXVI poderão ser combinados em um único documento, desde que não haja prejuízo ao seu conteúdo ou prazo de entrega.</w:t>
      </w:r>
      <w:bookmarkEnd w:id="8"/>
    </w:p>
    <w:p w14:paraId="6374F1EB" w14:textId="59C3CFCE" w:rsidR="000836E1" w:rsidRDefault="000836E1" w:rsidP="00F17757">
      <w:r>
        <w:lastRenderedPageBreak/>
        <w:t xml:space="preserve">§ 3º  Os documentos indicados no </w:t>
      </w:r>
      <w:r>
        <w:rPr>
          <w:b/>
          <w:bCs/>
        </w:rPr>
        <w:t>caput</w:t>
      </w:r>
      <w:r>
        <w:t xml:space="preserve"> devem ser apresentados em formato pesquisável ou digitalizados com tecnologia que permita o reconhecimento de caracteres de texto, com exceção daquele indicado no inciso XXIV.</w:t>
      </w:r>
    </w:p>
    <w:p w14:paraId="0BD60973" w14:textId="6E1C8808" w:rsidR="000836E1" w:rsidRDefault="000836E1" w:rsidP="00F9607C">
      <w:pPr>
        <w:pStyle w:val="PargrafodaLista"/>
        <w:numPr>
          <w:ilvl w:val="0"/>
          <w:numId w:val="12"/>
        </w:numPr>
        <w:tabs>
          <w:tab w:val="left" w:pos="993"/>
        </w:tabs>
        <w:spacing w:before="0" w:after="0"/>
        <w:ind w:left="709" w:hanging="142"/>
        <w:rPr>
          <w:b/>
          <w:i/>
        </w:rPr>
      </w:pPr>
      <w:r>
        <w:rPr>
          <w:b/>
          <w:i/>
        </w:rPr>
        <w:t xml:space="preserve">§ 3º incluído </w:t>
      </w:r>
      <w:r w:rsidRPr="00AF3F0B">
        <w:rPr>
          <w:b/>
          <w:i/>
        </w:rPr>
        <w:t xml:space="preserve">pela Resolução CVM nº </w:t>
      </w:r>
      <w:r>
        <w:rPr>
          <w:b/>
          <w:i/>
        </w:rPr>
        <w:t>59</w:t>
      </w:r>
      <w:r w:rsidRPr="00AF3F0B">
        <w:rPr>
          <w:b/>
          <w:i/>
        </w:rPr>
        <w:t xml:space="preserve">, de </w:t>
      </w:r>
      <w:r>
        <w:rPr>
          <w:b/>
          <w:i/>
        </w:rPr>
        <w:t>22 de dezembro de 2021.</w:t>
      </w:r>
    </w:p>
    <w:p w14:paraId="3F346FFC" w14:textId="77777777" w:rsidR="00141723" w:rsidRDefault="00F17757" w:rsidP="0016411B">
      <w:pPr>
        <w:pStyle w:val="Seo"/>
      </w:pPr>
      <w:r w:rsidRPr="00F17757">
        <w:t>Seção IV – Livros</w:t>
      </w:r>
    </w:p>
    <w:p w14:paraId="50E5CF57" w14:textId="23C2DAEB" w:rsidR="00141723" w:rsidRDefault="00F17757" w:rsidP="00F17757">
      <w:r w:rsidRPr="00F17757">
        <w:t xml:space="preserve">Art. </w:t>
      </w:r>
      <w:r w:rsidR="005B4ACB">
        <w:t>3</w:t>
      </w:r>
      <w:r w:rsidR="00230B3C">
        <w:t>5</w:t>
      </w:r>
      <w:r w:rsidRPr="00F17757">
        <w:t>.  O emissor pode substituir os seguintes livros previstos na Lei n° 6.404, de 1976, por registros mecanizados ou eletrônicos, desde que sejam armazenados com segurança e possam ser impressos em papel de forma legível e a qualquer momento:</w:t>
      </w:r>
    </w:p>
    <w:p w14:paraId="294B51A5" w14:textId="77777777" w:rsidR="00141723" w:rsidRDefault="00F17757" w:rsidP="00F17757">
      <w:r w:rsidRPr="00F17757">
        <w:t xml:space="preserve">I – registro de ações nominativas; </w:t>
      </w:r>
    </w:p>
    <w:p w14:paraId="345E9A64" w14:textId="77777777" w:rsidR="00141723" w:rsidRDefault="00F17757" w:rsidP="00F17757">
      <w:r w:rsidRPr="00F17757">
        <w:t xml:space="preserve">II – transferência de ações nominativas; </w:t>
      </w:r>
    </w:p>
    <w:p w14:paraId="4D117015" w14:textId="77777777" w:rsidR="00141723" w:rsidRDefault="00F17757" w:rsidP="00F17757">
      <w:r w:rsidRPr="00F17757">
        <w:t xml:space="preserve">III – atas das assembleias gerais; e </w:t>
      </w:r>
    </w:p>
    <w:p w14:paraId="6267C591" w14:textId="4D3388BC" w:rsidR="00F17757" w:rsidRPr="00F17757" w:rsidRDefault="00F17757" w:rsidP="00F17757">
      <w:r w:rsidRPr="00F17757">
        <w:t>IV – presença de acionistas.</w:t>
      </w:r>
    </w:p>
    <w:p w14:paraId="784DBDAD" w14:textId="05553B6C" w:rsidR="00141723" w:rsidRDefault="00F17757" w:rsidP="00F17757">
      <w:pPr>
        <w:pStyle w:val="Captulo"/>
      </w:pPr>
      <w:r w:rsidRPr="00F17757">
        <w:t xml:space="preserve">Capítulo </w:t>
      </w:r>
      <w:r>
        <w:t>V</w:t>
      </w:r>
      <w:r w:rsidRPr="00F17757">
        <w:t xml:space="preserve"> – Regras Especiais</w:t>
      </w:r>
    </w:p>
    <w:p w14:paraId="32F54E1C" w14:textId="405E9D20" w:rsidR="00141723" w:rsidRDefault="00F17757" w:rsidP="0016411B">
      <w:pPr>
        <w:pStyle w:val="Seo"/>
      </w:pPr>
      <w:r w:rsidRPr="00F17757">
        <w:t>Seção I</w:t>
      </w:r>
      <w:r w:rsidR="0016411B">
        <w:t xml:space="preserve"> – </w:t>
      </w:r>
      <w:r w:rsidRPr="00F17757">
        <w:t>Emissores de Valores Mobiliários Específicos</w:t>
      </w:r>
    </w:p>
    <w:p w14:paraId="0AFCA1E2" w14:textId="13CC4F12" w:rsidR="00141723" w:rsidRDefault="00F17757" w:rsidP="00242F3F">
      <w:r w:rsidRPr="00F17757">
        <w:t xml:space="preserve">Art. </w:t>
      </w:r>
      <w:r w:rsidR="005B4ACB">
        <w:t>3</w:t>
      </w:r>
      <w:r w:rsidR="00230B3C">
        <w:t>6</w:t>
      </w:r>
      <w:r w:rsidRPr="00F17757">
        <w:t xml:space="preserve">.  Sem prejuízo do disposto nesta </w:t>
      </w:r>
      <w:r w:rsidR="00886A24">
        <w:t>Resolução</w:t>
      </w:r>
      <w:r w:rsidRPr="00F17757">
        <w:t>, aplica-se</w:t>
      </w:r>
      <w:r w:rsidR="00B6388A">
        <w:t xml:space="preserve"> </w:t>
      </w:r>
      <w:r w:rsidRPr="00F17757">
        <w:t xml:space="preserve">aos emissores de valores mobiliários que lastreiam certificados de depósito de valores mobiliários – BDR o disposto no Anexo </w:t>
      </w:r>
      <w:r w:rsidR="00CA430F">
        <w:t>J</w:t>
      </w:r>
      <w:r w:rsidR="00242F3F">
        <w:t>.</w:t>
      </w:r>
    </w:p>
    <w:p w14:paraId="00EA7614" w14:textId="562235BC" w:rsidR="00141723" w:rsidRDefault="00F17757" w:rsidP="00F17757">
      <w:pPr>
        <w:rPr>
          <w:lang w:val="x-none"/>
        </w:rPr>
      </w:pPr>
      <w:r w:rsidRPr="00F17757">
        <w:rPr>
          <w:lang w:val="x-none"/>
        </w:rPr>
        <w:t xml:space="preserve">Art. </w:t>
      </w:r>
      <w:r w:rsidR="005B4ACB" w:rsidRPr="00F17757">
        <w:rPr>
          <w:lang w:val="x-none"/>
        </w:rPr>
        <w:t>3</w:t>
      </w:r>
      <w:r w:rsidR="00230B3C">
        <w:t>7</w:t>
      </w:r>
      <w:r w:rsidRPr="00F17757">
        <w:rPr>
          <w:lang w:val="x-none"/>
        </w:rPr>
        <w:t xml:space="preserve">.  Os emissores que emitam exclusivamente notas comerciais e cédula de crédito bancário – CCB, para distribuição ou negociação pública, podem se organizar sob a forma de sociedade anônima ou sociedade limitada. </w:t>
      </w:r>
    </w:p>
    <w:p w14:paraId="4FCB689C" w14:textId="77777777" w:rsidR="00141723" w:rsidRDefault="00F17757" w:rsidP="00F17757">
      <w:pPr>
        <w:rPr>
          <w:lang w:val="x-none"/>
        </w:rPr>
      </w:pPr>
      <w:r w:rsidRPr="00F17757">
        <w:rPr>
          <w:lang w:val="x-none"/>
        </w:rPr>
        <w:t xml:space="preserve">Parágrafo único.  Além das formas societárias previstas no </w:t>
      </w:r>
      <w:r w:rsidRPr="00F17757">
        <w:rPr>
          <w:b/>
          <w:lang w:val="x-none"/>
        </w:rPr>
        <w:t>caput</w:t>
      </w:r>
      <w:r w:rsidRPr="00F17757">
        <w:rPr>
          <w:lang w:val="x-none"/>
        </w:rPr>
        <w:t>, emissores que emitam exclusivamente notas comerciais do agronegócio – NCA, para distribuição ou negociação pública, podem se organizar sob a forma de cooperativa agrícola.</w:t>
      </w:r>
    </w:p>
    <w:p w14:paraId="74E70717" w14:textId="2898C531" w:rsidR="00141723" w:rsidRPr="00DA703E" w:rsidRDefault="00F17757" w:rsidP="00DA703E">
      <w:pPr>
        <w:pStyle w:val="NormaAlterada"/>
        <w:jc w:val="center"/>
        <w:rPr>
          <w:b/>
          <w:strike/>
        </w:rPr>
      </w:pPr>
      <w:r w:rsidRPr="00DA703E">
        <w:rPr>
          <w:b/>
          <w:strike/>
        </w:rPr>
        <w:t>Seção II</w:t>
      </w:r>
      <w:r w:rsidR="0016411B" w:rsidRPr="00DA703E">
        <w:rPr>
          <w:b/>
          <w:strike/>
        </w:rPr>
        <w:t xml:space="preserve"> – </w:t>
      </w:r>
      <w:r w:rsidRPr="00DA703E">
        <w:rPr>
          <w:b/>
          <w:strike/>
        </w:rPr>
        <w:t>Emissores com Grande Exposição ao Mercado</w:t>
      </w:r>
    </w:p>
    <w:p w14:paraId="2BFADBD9" w14:textId="77777777" w:rsidR="00DA703E" w:rsidRDefault="00DA703E" w:rsidP="00DA703E">
      <w:pPr>
        <w:pStyle w:val="Seo"/>
      </w:pPr>
      <w:r>
        <w:t>Seção II – Emissores com Grande Exposição ao Mercado e Emissores Frequentes de Renda Fixa</w:t>
      </w:r>
    </w:p>
    <w:p w14:paraId="5FCD045C" w14:textId="38DE908D" w:rsidR="00DA703E" w:rsidRPr="00AF3F0B" w:rsidRDefault="00DA703E" w:rsidP="00F9607C">
      <w:pPr>
        <w:pStyle w:val="PargrafodaLista"/>
        <w:numPr>
          <w:ilvl w:val="0"/>
          <w:numId w:val="12"/>
        </w:numPr>
        <w:tabs>
          <w:tab w:val="left" w:pos="993"/>
        </w:tabs>
        <w:spacing w:before="0" w:after="0"/>
        <w:ind w:left="709" w:hanging="142"/>
        <w:rPr>
          <w:b/>
          <w:i/>
        </w:rPr>
      </w:pPr>
      <w:r>
        <w:rPr>
          <w:b/>
          <w:i/>
        </w:rPr>
        <w:t xml:space="preserve">Seção II com redação dada </w:t>
      </w:r>
      <w:r w:rsidRPr="00AF3F0B">
        <w:rPr>
          <w:b/>
          <w:i/>
        </w:rPr>
        <w:t>pela Resolução CVM nº 162, de 13 de julho de 2022.</w:t>
      </w:r>
    </w:p>
    <w:p w14:paraId="2EBFABA4" w14:textId="3CC5ADE5" w:rsidR="00141723" w:rsidRDefault="00F17757" w:rsidP="00F17757">
      <w:r w:rsidRPr="00F17757">
        <w:t xml:space="preserve">Art. </w:t>
      </w:r>
      <w:r w:rsidR="005B4ACB">
        <w:t>3</w:t>
      </w:r>
      <w:r w:rsidR="00230B3C">
        <w:t>8</w:t>
      </w:r>
      <w:r w:rsidRPr="00F17757">
        <w:t xml:space="preserve">. </w:t>
      </w:r>
      <w:r w:rsidR="009A50C9">
        <w:t>O</w:t>
      </w:r>
      <w:r w:rsidR="009A50C9" w:rsidRPr="00F17757">
        <w:t xml:space="preserve"> </w:t>
      </w:r>
      <w:r w:rsidRPr="00F17757">
        <w:rPr>
          <w:b/>
        </w:rPr>
        <w:t>status</w:t>
      </w:r>
      <w:r w:rsidRPr="00F17757">
        <w:t xml:space="preserve"> de emissor com grande exposição ao mercado</w:t>
      </w:r>
      <w:r w:rsidR="009A50C9">
        <w:t xml:space="preserve"> é conferido a</w:t>
      </w:r>
      <w:r w:rsidRPr="00F17757">
        <w:t>o emissor que atenda</w:t>
      </w:r>
      <w:r w:rsidR="009A50C9">
        <w:t>,</w:t>
      </w:r>
      <w:r w:rsidRPr="00F17757">
        <w:t xml:space="preserve"> cumulativamente</w:t>
      </w:r>
      <w:r w:rsidR="009A50C9">
        <w:t>,</w:t>
      </w:r>
      <w:r w:rsidRPr="00F17757">
        <w:t xml:space="preserve"> aos seguintes requisitos:</w:t>
      </w:r>
    </w:p>
    <w:p w14:paraId="0351567C" w14:textId="77777777" w:rsidR="00141723" w:rsidRDefault="00F17757" w:rsidP="00F17757">
      <w:r w:rsidRPr="00F17757">
        <w:lastRenderedPageBreak/>
        <w:t>I – tenha ações negociadas em bolsa há, pelo menos, 3 (três) anos;</w:t>
      </w:r>
    </w:p>
    <w:p w14:paraId="70551E5A" w14:textId="77777777" w:rsidR="00141723" w:rsidRDefault="00F17757" w:rsidP="00F17757">
      <w:r w:rsidRPr="00F17757">
        <w:t>II – tenha cumprido tempestivamente com suas obrigações periódicas nos últimos 12 (doze) meses; e</w:t>
      </w:r>
    </w:p>
    <w:p w14:paraId="5AE1EFE8" w14:textId="77777777" w:rsidR="00141723" w:rsidRDefault="00F17757" w:rsidP="00F17757">
      <w:r w:rsidRPr="00F17757">
        <w:t>III – cujo valor de mercado das ações em circulação seja igual ou superior a R$ 5.000.000.000,00 (cinco bilhões de reais), de acordo com a cotação de fechamento no último dia útil do trimestre anterior à data do pedido de registro da oferta pública de distribuição de valores mobiliários.</w:t>
      </w:r>
    </w:p>
    <w:p w14:paraId="6831D53F" w14:textId="77777777" w:rsidR="00141723" w:rsidRDefault="00F17757" w:rsidP="00F17757">
      <w:pPr>
        <w:rPr>
          <w:lang w:val="x-none"/>
        </w:rPr>
      </w:pPr>
      <w:r w:rsidRPr="00F17757">
        <w:rPr>
          <w:lang w:val="x-none"/>
        </w:rPr>
        <w:t xml:space="preserve">Parágrafo único.  O </w:t>
      </w:r>
      <w:r w:rsidRPr="00F17757">
        <w:rPr>
          <w:b/>
          <w:lang w:val="x-none"/>
        </w:rPr>
        <w:t xml:space="preserve">status </w:t>
      </w:r>
      <w:r w:rsidRPr="00F17757">
        <w:rPr>
          <w:lang w:val="x-none"/>
        </w:rPr>
        <w:t>de emissor com grande exposição ao mercado deve ser declarado pelo emissor no pedido de registro da oferta pública de distribuição de valores mobiliários, por meio de documento assinado pelo diretor de relações com investidores contendo:</w:t>
      </w:r>
    </w:p>
    <w:p w14:paraId="4260CAEF" w14:textId="77777777" w:rsidR="00141723" w:rsidRDefault="00F17757" w:rsidP="00F17757">
      <w:pPr>
        <w:rPr>
          <w:lang w:val="x-none"/>
        </w:rPr>
      </w:pPr>
      <w:r w:rsidRPr="00F17757">
        <w:rPr>
          <w:lang w:val="x-none"/>
        </w:rPr>
        <w:t xml:space="preserve">I – declaração de que o emissor se enquadra nos incisos I e II do </w:t>
      </w:r>
      <w:r w:rsidRPr="00F17757">
        <w:rPr>
          <w:b/>
          <w:lang w:val="x-none"/>
        </w:rPr>
        <w:t>caput</w:t>
      </w:r>
      <w:r w:rsidRPr="00F17757">
        <w:rPr>
          <w:lang w:val="x-none"/>
        </w:rPr>
        <w:t>; e</w:t>
      </w:r>
    </w:p>
    <w:p w14:paraId="6C20C778" w14:textId="6EC1AB01" w:rsidR="00141723" w:rsidRDefault="00F17757" w:rsidP="00F17757">
      <w:pPr>
        <w:rPr>
          <w:lang w:val="x-none"/>
        </w:rPr>
      </w:pPr>
      <w:r w:rsidRPr="00F17757">
        <w:rPr>
          <w:lang w:val="x-none"/>
        </w:rPr>
        <w:t xml:space="preserve">II – memória do cálculo feito pelo emissor para a verificação do inciso III do </w:t>
      </w:r>
      <w:r w:rsidRPr="00F17757">
        <w:rPr>
          <w:b/>
          <w:lang w:val="x-none"/>
        </w:rPr>
        <w:t>caput</w:t>
      </w:r>
      <w:r w:rsidRPr="00F17757">
        <w:rPr>
          <w:lang w:val="x-none"/>
        </w:rPr>
        <w:t xml:space="preserve">. </w:t>
      </w:r>
    </w:p>
    <w:p w14:paraId="079FEF7A" w14:textId="77777777" w:rsidR="005B3B98" w:rsidRDefault="005B3B98" w:rsidP="005B3B98">
      <w:r w:rsidRPr="00AC0A39">
        <w:t>Art. 3</w:t>
      </w:r>
      <w:r>
        <w:t>8-</w:t>
      </w:r>
      <w:r w:rsidRPr="00AC0A39">
        <w:t>A</w:t>
      </w:r>
      <w:r>
        <w:t>.</w:t>
      </w:r>
      <w:r w:rsidRPr="00AC0A39">
        <w:t xml:space="preserve">  Terá o </w:t>
      </w:r>
      <w:r w:rsidRPr="00AC0A39">
        <w:rPr>
          <w:b/>
          <w:bCs/>
        </w:rPr>
        <w:t>status</w:t>
      </w:r>
      <w:r w:rsidRPr="00AC0A39">
        <w:t xml:space="preserve"> de </w:t>
      </w:r>
      <w:r>
        <w:t>emissor frequente de renda fixa o emissor que:</w:t>
      </w:r>
    </w:p>
    <w:p w14:paraId="1DB2BFE3" w14:textId="77777777" w:rsidR="005B3B98" w:rsidRDefault="005B3B98" w:rsidP="005B3B98">
      <w:r>
        <w:t>I – seja considerado emissor com grande exposição ao mercado, nos termos do art. 38; ou</w:t>
      </w:r>
    </w:p>
    <w:p w14:paraId="6D783384" w14:textId="77777777" w:rsidR="005B3B98" w:rsidRDefault="005B3B98" w:rsidP="005B3B98">
      <w:r>
        <w:t>II – atenda cumulativamente aos seguintes requisitos:</w:t>
      </w:r>
    </w:p>
    <w:p w14:paraId="375D36CE" w14:textId="77777777" w:rsidR="005B3B98" w:rsidRDefault="005B3B98" w:rsidP="005B3B98">
      <w:r>
        <w:t>a) esteja registrado nas categorias A ou B há mais de 24 (vinte e quatro) meses e esteja em fase operacional;</w:t>
      </w:r>
    </w:p>
    <w:p w14:paraId="0E0C4D63" w14:textId="77777777" w:rsidR="005B3B98" w:rsidRDefault="005B3B98" w:rsidP="005B3B98">
      <w:r>
        <w:t>b) tenha cumprido suas obrigações periódicas nos últimos 12 (doze) meses; e</w:t>
      </w:r>
    </w:p>
    <w:p w14:paraId="09018C8F" w14:textId="77777777" w:rsidR="005B3B98" w:rsidRDefault="005B3B98" w:rsidP="005B3B98">
      <w:r>
        <w:t>c) nos últimos 4 (quatro) exercícios sociais:</w:t>
      </w:r>
    </w:p>
    <w:p w14:paraId="1B7A0944" w14:textId="1A4CCA13" w:rsidR="005B3B98" w:rsidRDefault="005B3B98" w:rsidP="005B3B98">
      <w:pPr>
        <w:rPr>
          <w:strike/>
        </w:rPr>
      </w:pPr>
      <w:r w:rsidRPr="00673033">
        <w:rPr>
          <w:strike/>
        </w:rPr>
        <w:t>1. tenha realizado ofertas públicas, submetidas ao rito ordinário de registro de distribuição, em montante total igual ou superior a R$ 500.000.000,00 (quinhentos milhões de reais) do valor mobiliário de renda fixa que pretenda ofertar; ou</w:t>
      </w:r>
    </w:p>
    <w:p w14:paraId="0EF109A8" w14:textId="2BB35583" w:rsidR="00673033" w:rsidRPr="00673033" w:rsidRDefault="00673033" w:rsidP="00673033">
      <w:r w:rsidRPr="00673033">
        <w:t>1. tenha realizado ofertas públicas, submetidas ao rito ordinário de registro de distribuição, em montante total igual ou superior a R$ 500.000.000,00 (quinhentos milhões de reais) do valor mobiliário de renda fixa que pretenda ofertar, incluindo títulos de securitização com lastro único em que tenha sido devedor; ou</w:t>
      </w:r>
    </w:p>
    <w:p w14:paraId="6D41AB90" w14:textId="0D8D8236" w:rsidR="00673033" w:rsidRPr="00673033" w:rsidRDefault="00673033" w:rsidP="00673033">
      <w:pPr>
        <w:pStyle w:val="PargrafodaLista"/>
        <w:numPr>
          <w:ilvl w:val="0"/>
          <w:numId w:val="12"/>
        </w:numPr>
        <w:tabs>
          <w:tab w:val="left" w:pos="993"/>
        </w:tabs>
        <w:spacing w:before="0" w:after="0"/>
        <w:ind w:left="709" w:hanging="142"/>
        <w:rPr>
          <w:b/>
          <w:i/>
        </w:rPr>
      </w:pPr>
      <w:r>
        <w:rPr>
          <w:b/>
          <w:bCs/>
          <w:i/>
          <w:iCs/>
        </w:rPr>
        <w:t>Item 1</w:t>
      </w:r>
      <w:r w:rsidRPr="000E3D95">
        <w:t xml:space="preserve">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33C23BD6" w14:textId="429B7CF5" w:rsidR="005B3B98" w:rsidRDefault="005B3B98" w:rsidP="005B3B98">
      <w:pPr>
        <w:rPr>
          <w:strike/>
        </w:rPr>
      </w:pPr>
      <w:r w:rsidRPr="00673033">
        <w:rPr>
          <w:strike/>
        </w:rPr>
        <w:t>2. tenha realizado ao menos 2 (duas) ofertas públicas, submetidas ao rito ordinário de registro de distribuição, do valor mobiliário de renda fixa que pretenda ofertar.</w:t>
      </w:r>
    </w:p>
    <w:p w14:paraId="62159F2A" w14:textId="6A60210F" w:rsidR="00673033" w:rsidRPr="00673033" w:rsidRDefault="00673033" w:rsidP="005B3B98">
      <w:r w:rsidRPr="00673033">
        <w:lastRenderedPageBreak/>
        <w:t>2. tenha realizado ao menos 2 (duas) ofertas públicas, submetidas ao rito ordinário de registro de distribuição, do valor mobiliário de renda fixa que pretenda ofertar, incluindo títulos de securitização com lastro único em que tenha sido devedor.</w:t>
      </w:r>
    </w:p>
    <w:p w14:paraId="08DA8BB5" w14:textId="767DBBF6" w:rsidR="00673033" w:rsidRPr="00673033" w:rsidRDefault="00673033" w:rsidP="00673033">
      <w:pPr>
        <w:pStyle w:val="PargrafodaLista"/>
        <w:numPr>
          <w:ilvl w:val="0"/>
          <w:numId w:val="12"/>
        </w:numPr>
        <w:tabs>
          <w:tab w:val="left" w:pos="993"/>
        </w:tabs>
        <w:spacing w:before="0" w:after="0"/>
        <w:ind w:left="709" w:hanging="142"/>
        <w:rPr>
          <w:b/>
          <w:i/>
        </w:rPr>
      </w:pPr>
      <w:r>
        <w:rPr>
          <w:b/>
          <w:bCs/>
          <w:i/>
          <w:iCs/>
        </w:rPr>
        <w:t>Item 2</w:t>
      </w:r>
      <w:r w:rsidRPr="000E3D95">
        <w:t xml:space="preserve">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3D7E5B2E" w14:textId="77777777" w:rsidR="005B3B98" w:rsidRDefault="005B3B98" w:rsidP="005B3B98">
      <w:r>
        <w:t xml:space="preserve">Parágrafo único.  O </w:t>
      </w:r>
      <w:r w:rsidRPr="005D5240">
        <w:rPr>
          <w:b/>
          <w:bCs/>
        </w:rPr>
        <w:t>status</w:t>
      </w:r>
      <w:r w:rsidRPr="005D5240">
        <w:t xml:space="preserve"> </w:t>
      </w:r>
      <w:r>
        <w:t>de emissor frequente de renda fixa deve ser declarado pelo emissor no pedido de registro da oferta pública de distribuição de valores mobiliários, por meio de documento assinado pelo diretor de relações com investidores contendo:</w:t>
      </w:r>
    </w:p>
    <w:p w14:paraId="337CD6C4" w14:textId="77777777" w:rsidR="005B3B98" w:rsidRDefault="005B3B98" w:rsidP="005B3B98">
      <w:r>
        <w:t xml:space="preserve">I – na hipótese do inciso I do </w:t>
      </w:r>
      <w:r w:rsidRPr="005D5240">
        <w:rPr>
          <w:b/>
          <w:bCs/>
        </w:rPr>
        <w:t>caput</w:t>
      </w:r>
      <w:r>
        <w:t xml:space="preserve">, </w:t>
      </w:r>
      <w:r w:rsidRPr="005D5240">
        <w:t>documentos</w:t>
      </w:r>
      <w:r>
        <w:t xml:space="preserve"> previstos no parágrafo único do art. 38; ou</w:t>
      </w:r>
    </w:p>
    <w:p w14:paraId="5747FBFC" w14:textId="77777777" w:rsidR="005B3B98" w:rsidRDefault="005B3B98" w:rsidP="005B3B98">
      <w:r>
        <w:t xml:space="preserve">II – na hipótese do inciso II do </w:t>
      </w:r>
      <w:r w:rsidRPr="005D5240">
        <w:rPr>
          <w:b/>
          <w:bCs/>
        </w:rPr>
        <w:t>caput</w:t>
      </w:r>
      <w:r>
        <w:t>:</w:t>
      </w:r>
    </w:p>
    <w:p w14:paraId="7F9AEA21" w14:textId="77777777" w:rsidR="005B3B98" w:rsidRDefault="005B3B98" w:rsidP="005B3B98">
      <w:r>
        <w:t xml:space="preserve">a) </w:t>
      </w:r>
      <w:r w:rsidRPr="005D5240">
        <w:t>declaração</w:t>
      </w:r>
      <w:r>
        <w:t xml:space="preserve"> de que o emissor se enquadra nas alíneas “a” e “b”; e</w:t>
      </w:r>
    </w:p>
    <w:p w14:paraId="16CA45B8" w14:textId="40D1F323" w:rsidR="005B3B98" w:rsidRDefault="005B3B98" w:rsidP="005B3B98">
      <w:r>
        <w:t>b) memória do cálculo feito pelo emissor para a verificação da alínea “c”.</w:t>
      </w:r>
    </w:p>
    <w:p w14:paraId="276C29BE" w14:textId="27C88244" w:rsidR="005B3B98" w:rsidRPr="0038076F" w:rsidRDefault="005B3B98" w:rsidP="00F9607C">
      <w:pPr>
        <w:pStyle w:val="PargrafodaLista"/>
        <w:numPr>
          <w:ilvl w:val="0"/>
          <w:numId w:val="12"/>
        </w:numPr>
        <w:tabs>
          <w:tab w:val="left" w:pos="993"/>
        </w:tabs>
        <w:spacing w:before="0" w:after="0"/>
        <w:ind w:left="709" w:hanging="142"/>
        <w:rPr>
          <w:b/>
          <w:i/>
        </w:rPr>
      </w:pPr>
      <w:r w:rsidRPr="0038076F">
        <w:rPr>
          <w:b/>
          <w:i/>
        </w:rPr>
        <w:t xml:space="preserve">Art. 38-A </w:t>
      </w:r>
      <w:r w:rsidR="0038076F" w:rsidRPr="0038076F">
        <w:rPr>
          <w:b/>
          <w:i/>
        </w:rPr>
        <w:t>incluído</w:t>
      </w:r>
      <w:r w:rsidRPr="0038076F">
        <w:rPr>
          <w:b/>
          <w:i/>
        </w:rPr>
        <w:t xml:space="preserve"> pela Resolução CVM nº 162, de 13 de julho de 2022.</w:t>
      </w:r>
    </w:p>
    <w:p w14:paraId="4098933D" w14:textId="002AC9FC" w:rsidR="00141723" w:rsidRDefault="00F17757" w:rsidP="0016411B">
      <w:pPr>
        <w:pStyle w:val="Seo"/>
      </w:pPr>
      <w:r w:rsidRPr="00F17757">
        <w:t>Seção III</w:t>
      </w:r>
      <w:r w:rsidR="0016411B">
        <w:t xml:space="preserve"> – </w:t>
      </w:r>
      <w:r w:rsidRPr="00F17757">
        <w:t>Emissores em Situação Especial</w:t>
      </w:r>
    </w:p>
    <w:p w14:paraId="0EB01C51" w14:textId="77777777" w:rsidR="00141723" w:rsidRDefault="00F17757" w:rsidP="0016411B">
      <w:pPr>
        <w:pStyle w:val="Seo"/>
      </w:pPr>
      <w:r w:rsidRPr="00F17757">
        <w:t>Subseção I – Emissores em Recuperação Extrajudicial</w:t>
      </w:r>
    </w:p>
    <w:p w14:paraId="128A569A" w14:textId="7DA31255" w:rsidR="00141723" w:rsidRDefault="00F17757" w:rsidP="00F17757">
      <w:r w:rsidRPr="00F17757">
        <w:t xml:space="preserve">Art. </w:t>
      </w:r>
      <w:r w:rsidR="00230B3C">
        <w:t>39</w:t>
      </w:r>
      <w:r w:rsidRPr="00F17757">
        <w:t xml:space="preserve">.  O emissor em recuperação extrajudicial deve enviar à CVM, por meio de sistema eletrônico disponível na página da CVM na rede mundial de computadores, relatórios de cumprimento do cronograma de pagamentos e demais obrigações estabelecidas no plano de recuperação extrajudicial, em periodicidade não superior a 90 (noventa) dias. </w:t>
      </w:r>
    </w:p>
    <w:p w14:paraId="682331CD" w14:textId="77777777" w:rsidR="00141723" w:rsidRDefault="00F17757" w:rsidP="0016411B">
      <w:pPr>
        <w:pStyle w:val="Seo"/>
      </w:pPr>
      <w:r w:rsidRPr="00F17757">
        <w:t>Subseção II – Emissores em Recuperação Judicial</w:t>
      </w:r>
    </w:p>
    <w:p w14:paraId="774C2519" w14:textId="740332B3" w:rsidR="00141723" w:rsidRDefault="00F17757" w:rsidP="00F17757">
      <w:r w:rsidRPr="00F17757">
        <w:t xml:space="preserve">Art. </w:t>
      </w:r>
      <w:r w:rsidR="005B4ACB">
        <w:t>4</w:t>
      </w:r>
      <w:r w:rsidR="00230B3C">
        <w:t>0</w:t>
      </w:r>
      <w:r w:rsidRPr="00F17757">
        <w:t>.  O emissor em recuperação judicial é dispensado de entregar o formulário de referência até a entrega em juízo do relatório circunstanciado ao final do processo de recuperação.</w:t>
      </w:r>
    </w:p>
    <w:p w14:paraId="6AC4568C" w14:textId="78594DBC" w:rsidR="00141723" w:rsidRPr="000836E1" w:rsidRDefault="00F17757" w:rsidP="00F17757">
      <w:pPr>
        <w:rPr>
          <w:strike/>
        </w:rPr>
      </w:pPr>
      <w:r w:rsidRPr="000836E1">
        <w:rPr>
          <w:strike/>
        </w:rPr>
        <w:t xml:space="preserve">Parágrafo único.  O emissor em recuperação judicial registrado na categoria A autorizado por entidade administradora de mercado à negociação de ações ou de certificados de depósito de ações em bolsa de valores deve entregar o formulário de referência preenchido com as seções 1, 4, 10 e 13 e com os itens 12.5, 12.7, 15.1 e 15.2, até a entrega em juízo do relatório circunstanciado ao final do processo de recuperação, observado o disposto no § 3º do art. </w:t>
      </w:r>
      <w:r w:rsidR="002824F6" w:rsidRPr="000836E1">
        <w:rPr>
          <w:strike/>
        </w:rPr>
        <w:t xml:space="preserve">25 </w:t>
      </w:r>
      <w:r w:rsidRPr="000836E1">
        <w:rPr>
          <w:strike/>
        </w:rPr>
        <w:t xml:space="preserve">desta </w:t>
      </w:r>
      <w:r w:rsidR="00886A24" w:rsidRPr="000836E1">
        <w:rPr>
          <w:strike/>
        </w:rPr>
        <w:t>Resolução</w:t>
      </w:r>
      <w:r w:rsidRPr="000836E1">
        <w:rPr>
          <w:strike/>
        </w:rPr>
        <w:t>.</w:t>
      </w:r>
    </w:p>
    <w:p w14:paraId="6A7A19C4" w14:textId="4629E2F0" w:rsidR="000836E1" w:rsidRDefault="000836E1" w:rsidP="000836E1">
      <w:r>
        <w:t xml:space="preserve">Parágrafo único.  O formulário de referência deve ser preenchido com as seções 2, 4, 8 e 13, e com os itens 6.1, 6.2, 7.3 e 7.4, e entregue, até a apresentação em juízo do relatório circunstanciado ao final </w:t>
      </w:r>
      <w:r>
        <w:lastRenderedPageBreak/>
        <w:t>do processo de recuperação, observado o disposto no § 3º do art. 25 desta Resolução, pelo emissor que atenda cumulativamente aos seguintes requisitos:</w:t>
      </w:r>
    </w:p>
    <w:p w14:paraId="693B5A41" w14:textId="77777777" w:rsidR="000836E1" w:rsidRDefault="000836E1" w:rsidP="000836E1">
      <w:r>
        <w:t>I – esteja registrado na categoria A;</w:t>
      </w:r>
    </w:p>
    <w:p w14:paraId="25025897" w14:textId="77777777" w:rsidR="000836E1" w:rsidRDefault="000836E1" w:rsidP="000836E1">
      <w:r>
        <w:t>II – possua valores mobiliários admitidos à negociação em mercado de bolsa por entidade administradora de mercado organizado; e</w:t>
      </w:r>
    </w:p>
    <w:p w14:paraId="15080B21" w14:textId="660D5EB0" w:rsidR="000836E1" w:rsidRDefault="000836E1" w:rsidP="000836E1">
      <w:r>
        <w:t>III – possua ações ou certificados de depósitos de ações em circulação.</w:t>
      </w:r>
    </w:p>
    <w:p w14:paraId="0E6FDC48" w14:textId="49FC0B9E" w:rsidR="000836E1" w:rsidRDefault="000836E1" w:rsidP="00F9607C">
      <w:pPr>
        <w:pStyle w:val="PargrafodaLista"/>
        <w:numPr>
          <w:ilvl w:val="0"/>
          <w:numId w:val="12"/>
        </w:numPr>
        <w:tabs>
          <w:tab w:val="left" w:pos="993"/>
        </w:tabs>
        <w:spacing w:before="0" w:after="0"/>
        <w:ind w:left="709" w:hanging="142"/>
        <w:rPr>
          <w:b/>
          <w:i/>
        </w:rPr>
      </w:pPr>
      <w:r>
        <w:rPr>
          <w:b/>
          <w:i/>
        </w:rPr>
        <w:t xml:space="preserve">Parágrafo único com redação dada </w:t>
      </w:r>
      <w:r w:rsidRPr="00AF3F0B">
        <w:rPr>
          <w:b/>
          <w:i/>
        </w:rPr>
        <w:t xml:space="preserve">pela Resolução CVM nº </w:t>
      </w:r>
      <w:r>
        <w:rPr>
          <w:b/>
          <w:i/>
        </w:rPr>
        <w:t>59</w:t>
      </w:r>
      <w:r w:rsidRPr="00AF3F0B">
        <w:rPr>
          <w:b/>
          <w:i/>
        </w:rPr>
        <w:t xml:space="preserve">, de </w:t>
      </w:r>
      <w:r>
        <w:rPr>
          <w:b/>
          <w:i/>
        </w:rPr>
        <w:t>22 de dezembro de 2021.</w:t>
      </w:r>
    </w:p>
    <w:p w14:paraId="041B746B" w14:textId="7468AF91" w:rsidR="00141723" w:rsidRPr="00C553ED" w:rsidRDefault="00F17757" w:rsidP="00F17757">
      <w:pPr>
        <w:rPr>
          <w:strike/>
        </w:rPr>
      </w:pPr>
      <w:r w:rsidRPr="00C553ED">
        <w:rPr>
          <w:strike/>
        </w:rPr>
        <w:t xml:space="preserve">Art. </w:t>
      </w:r>
      <w:r w:rsidR="005B4ACB" w:rsidRPr="00C553ED">
        <w:rPr>
          <w:strike/>
        </w:rPr>
        <w:t>4</w:t>
      </w:r>
      <w:r w:rsidR="00230B3C" w:rsidRPr="00C553ED">
        <w:rPr>
          <w:strike/>
        </w:rPr>
        <w:t>1</w:t>
      </w:r>
      <w:r w:rsidRPr="00C553ED">
        <w:rPr>
          <w:strike/>
        </w:rPr>
        <w:t>.  O emissor em recuperação judicial deve enviar à CVM, por meio de sistema eletrônico disponível na página da CVM na rede mundial de computadores:</w:t>
      </w:r>
    </w:p>
    <w:p w14:paraId="591F767D" w14:textId="77777777" w:rsidR="00C553ED" w:rsidRDefault="00C553ED" w:rsidP="00C553ED">
      <w:r>
        <w:t>Art. 41.  Adicionalmente ao exigido pelos art. 33 e 34 desta Resolução, o emissor em recuperação judicial deve enviar à CVM, por meio de sistema eletrônico disponível na página da CVM na rede mundial de computadores:</w:t>
      </w:r>
    </w:p>
    <w:p w14:paraId="216CD9DD" w14:textId="549A8C82" w:rsidR="00C553ED" w:rsidRDefault="00C553ED" w:rsidP="00F9607C">
      <w:pPr>
        <w:pStyle w:val="PargrafodaLista"/>
        <w:numPr>
          <w:ilvl w:val="0"/>
          <w:numId w:val="12"/>
        </w:numPr>
        <w:tabs>
          <w:tab w:val="left" w:pos="993"/>
        </w:tabs>
        <w:spacing w:before="0" w:after="0"/>
        <w:ind w:left="709" w:hanging="142"/>
        <w:rPr>
          <w:b/>
          <w:i/>
        </w:rPr>
      </w:pPr>
      <w:r>
        <w:rPr>
          <w:b/>
          <w:i/>
        </w:rPr>
        <w:t xml:space="preserve">Caput com redação dada </w:t>
      </w:r>
      <w:r w:rsidRPr="00AF3F0B">
        <w:rPr>
          <w:b/>
          <w:i/>
        </w:rPr>
        <w:t xml:space="preserve">pela Resolução CVM nº </w:t>
      </w:r>
      <w:r>
        <w:rPr>
          <w:b/>
          <w:i/>
        </w:rPr>
        <w:t>59</w:t>
      </w:r>
      <w:r w:rsidRPr="00AF3F0B">
        <w:rPr>
          <w:b/>
          <w:i/>
        </w:rPr>
        <w:t xml:space="preserve">, de </w:t>
      </w:r>
      <w:r>
        <w:rPr>
          <w:b/>
          <w:i/>
        </w:rPr>
        <w:t>22 de dezembro de 2021.</w:t>
      </w:r>
    </w:p>
    <w:p w14:paraId="7E86C66B" w14:textId="0FC47B3B" w:rsidR="00141723" w:rsidRDefault="00F17757" w:rsidP="00F17757">
      <w:r w:rsidRPr="00F17757">
        <w:t xml:space="preserve">I – as contas demonstrativas mensais, acompanhadas do relatório do administrador judicial, no mesmo dia de sua apresentação ao juízo; </w:t>
      </w:r>
    </w:p>
    <w:p w14:paraId="3849914F" w14:textId="13406CC3" w:rsidR="00141723" w:rsidRDefault="00F17757" w:rsidP="00F17757">
      <w:pPr>
        <w:rPr>
          <w:strike/>
        </w:rPr>
      </w:pPr>
      <w:r w:rsidRPr="00895C48">
        <w:rPr>
          <w:strike/>
        </w:rPr>
        <w:t>II – plano de recuperação, no mesmo dia da apresentação ao juízo;</w:t>
      </w:r>
    </w:p>
    <w:p w14:paraId="2999385A" w14:textId="4F7F35B7" w:rsidR="00895C48" w:rsidRDefault="00895C48" w:rsidP="00F17757">
      <w:r w:rsidRPr="00895C48">
        <w:t xml:space="preserve">II </w:t>
      </w:r>
      <w:r>
        <w:t>–</w:t>
      </w:r>
      <w:r w:rsidRPr="00895C48">
        <w:t xml:space="preserve"> REVOGADO</w:t>
      </w:r>
    </w:p>
    <w:p w14:paraId="51DE34F2" w14:textId="0C6E0F0D" w:rsidR="00895C48" w:rsidRDefault="00895C48" w:rsidP="00F9607C">
      <w:pPr>
        <w:pStyle w:val="PargrafodaLista"/>
        <w:numPr>
          <w:ilvl w:val="0"/>
          <w:numId w:val="12"/>
        </w:numPr>
        <w:tabs>
          <w:tab w:val="left" w:pos="993"/>
        </w:tabs>
        <w:spacing w:before="0" w:after="0"/>
        <w:ind w:left="709" w:hanging="142"/>
        <w:rPr>
          <w:b/>
          <w:i/>
        </w:rPr>
      </w:pPr>
      <w:r>
        <w:rPr>
          <w:b/>
          <w:i/>
        </w:rPr>
        <w:t>Inciso II revogado p</w:t>
      </w:r>
      <w:r w:rsidRPr="00AF3F0B">
        <w:rPr>
          <w:b/>
          <w:i/>
        </w:rPr>
        <w:t xml:space="preserve">ela Resolução CVM nº </w:t>
      </w:r>
      <w:r>
        <w:rPr>
          <w:b/>
          <w:i/>
        </w:rPr>
        <w:t>59</w:t>
      </w:r>
      <w:r w:rsidRPr="00AF3F0B">
        <w:rPr>
          <w:b/>
          <w:i/>
        </w:rPr>
        <w:t xml:space="preserve">, de </w:t>
      </w:r>
      <w:r>
        <w:rPr>
          <w:b/>
          <w:i/>
        </w:rPr>
        <w:t>22 de dezembro de 2021.</w:t>
      </w:r>
    </w:p>
    <w:p w14:paraId="7CB22CF3" w14:textId="77777777" w:rsidR="00141723" w:rsidRPr="00895C48" w:rsidRDefault="00F17757" w:rsidP="00F17757">
      <w:pPr>
        <w:rPr>
          <w:strike/>
        </w:rPr>
      </w:pPr>
      <w:r w:rsidRPr="00895C48">
        <w:rPr>
          <w:strike/>
        </w:rPr>
        <w:t>III – decretação de falência no curso do processo, no mesmo dia da ciência; e</w:t>
      </w:r>
    </w:p>
    <w:p w14:paraId="7194E85C" w14:textId="1EA689D0" w:rsidR="00895C48" w:rsidRDefault="00895C48" w:rsidP="00895C48">
      <w:r>
        <w:t>I</w:t>
      </w:r>
      <w:r w:rsidRPr="00895C48">
        <w:t xml:space="preserve">II </w:t>
      </w:r>
      <w:r>
        <w:t>–</w:t>
      </w:r>
      <w:r w:rsidRPr="00895C48">
        <w:t xml:space="preserve"> REVOGADO</w:t>
      </w:r>
    </w:p>
    <w:p w14:paraId="78A2F539" w14:textId="7601BF02" w:rsidR="00895C48" w:rsidRDefault="00895C48" w:rsidP="00F9607C">
      <w:pPr>
        <w:pStyle w:val="PargrafodaLista"/>
        <w:numPr>
          <w:ilvl w:val="0"/>
          <w:numId w:val="12"/>
        </w:numPr>
        <w:tabs>
          <w:tab w:val="left" w:pos="993"/>
        </w:tabs>
        <w:spacing w:before="0" w:after="0"/>
        <w:ind w:left="709" w:hanging="142"/>
        <w:rPr>
          <w:b/>
          <w:i/>
        </w:rPr>
      </w:pPr>
      <w:r>
        <w:rPr>
          <w:b/>
          <w:i/>
        </w:rPr>
        <w:t>Inciso III revogado p</w:t>
      </w:r>
      <w:r w:rsidRPr="00AF3F0B">
        <w:rPr>
          <w:b/>
          <w:i/>
        </w:rPr>
        <w:t xml:space="preserve">ela Resolução CVM nº </w:t>
      </w:r>
      <w:r>
        <w:rPr>
          <w:b/>
          <w:i/>
        </w:rPr>
        <w:t>59</w:t>
      </w:r>
      <w:r w:rsidRPr="00AF3F0B">
        <w:rPr>
          <w:b/>
          <w:i/>
        </w:rPr>
        <w:t xml:space="preserve">, de </w:t>
      </w:r>
      <w:r>
        <w:rPr>
          <w:b/>
          <w:i/>
        </w:rPr>
        <w:t>22 de dezembro de 2021.</w:t>
      </w:r>
    </w:p>
    <w:p w14:paraId="13655718" w14:textId="75440FE8" w:rsidR="00141723" w:rsidRDefault="00F17757" w:rsidP="00F17757">
      <w:r w:rsidRPr="00F17757">
        <w:t>IV – relatório circunstanciado apresentado pelo administrador judicial ao final da recuperação, no mesmo dia de sua apresentação ao juízo.</w:t>
      </w:r>
    </w:p>
    <w:p w14:paraId="6DED9ECE" w14:textId="77777777" w:rsidR="00141723" w:rsidRDefault="00F17757" w:rsidP="0016411B">
      <w:pPr>
        <w:pStyle w:val="Seo"/>
      </w:pPr>
      <w:r w:rsidRPr="00F17757">
        <w:t>Subseção III – Emissores em Falência</w:t>
      </w:r>
    </w:p>
    <w:p w14:paraId="4B28F433" w14:textId="74783204" w:rsidR="00141723" w:rsidRDefault="00F17757" w:rsidP="00F17757">
      <w:r w:rsidRPr="00F17757">
        <w:t xml:space="preserve">Art. </w:t>
      </w:r>
      <w:r w:rsidR="005B4ACB">
        <w:t>4</w:t>
      </w:r>
      <w:r w:rsidR="00230B3C">
        <w:t>2</w:t>
      </w:r>
      <w:r w:rsidRPr="00F17757">
        <w:t>.</w:t>
      </w:r>
      <w:r w:rsidR="00387867">
        <w:t xml:space="preserve"> </w:t>
      </w:r>
      <w:r w:rsidRPr="00F17757">
        <w:t xml:space="preserve"> O emissor em falência é dispensado de prestar informações periódicas, exceto quanto ao formulário cadastral nos termos do art. </w:t>
      </w:r>
      <w:r w:rsidR="000D44D6" w:rsidRPr="00F17757">
        <w:t>2</w:t>
      </w:r>
      <w:r w:rsidR="000D44D6">
        <w:t>4</w:t>
      </w:r>
      <w:r w:rsidR="000D44D6" w:rsidRPr="00F17757">
        <w:t xml:space="preserve"> </w:t>
      </w:r>
      <w:r w:rsidRPr="00F17757">
        <w:t>e seu parágrafo único.</w:t>
      </w:r>
    </w:p>
    <w:p w14:paraId="03550E53" w14:textId="4B77C52E" w:rsidR="00141723" w:rsidRPr="00C553ED" w:rsidRDefault="00F17757" w:rsidP="00F17757">
      <w:pPr>
        <w:rPr>
          <w:strike/>
        </w:rPr>
      </w:pPr>
      <w:r w:rsidRPr="00C553ED">
        <w:rPr>
          <w:strike/>
        </w:rPr>
        <w:lastRenderedPageBreak/>
        <w:t xml:space="preserve">Art. </w:t>
      </w:r>
      <w:r w:rsidR="005B4ACB" w:rsidRPr="00C553ED">
        <w:rPr>
          <w:strike/>
        </w:rPr>
        <w:t>4</w:t>
      </w:r>
      <w:r w:rsidR="00230B3C" w:rsidRPr="00C553ED">
        <w:rPr>
          <w:strike/>
        </w:rPr>
        <w:t>3</w:t>
      </w:r>
      <w:r w:rsidRPr="00C553ED">
        <w:rPr>
          <w:strike/>
        </w:rPr>
        <w:t>.  O emissor em falência deve enviar à CVM por meio de sistema eletrônico disponível na página da CVM na rede mundial de computadores:</w:t>
      </w:r>
    </w:p>
    <w:p w14:paraId="1EC1C0A8" w14:textId="6FCC21E1" w:rsidR="00C553ED" w:rsidRDefault="00C553ED" w:rsidP="00F17757">
      <w:r>
        <w:t>Art. 43.  Adicionalmente ao exigido pelos art. 33 e 34 desta Resolução, o emissor em falência deve enviar à CVM por meio de sistema eletrônico disponível na página da CVM na rede mundial de computadores:</w:t>
      </w:r>
    </w:p>
    <w:p w14:paraId="02C356BE" w14:textId="77777777" w:rsidR="00C553ED" w:rsidRDefault="00C553ED" w:rsidP="00F9607C">
      <w:pPr>
        <w:pStyle w:val="PargrafodaLista"/>
        <w:numPr>
          <w:ilvl w:val="0"/>
          <w:numId w:val="12"/>
        </w:numPr>
        <w:tabs>
          <w:tab w:val="left" w:pos="993"/>
        </w:tabs>
        <w:spacing w:before="0" w:after="0"/>
        <w:ind w:left="709" w:hanging="142"/>
        <w:rPr>
          <w:b/>
          <w:i/>
        </w:rPr>
      </w:pPr>
      <w:r>
        <w:rPr>
          <w:b/>
          <w:i/>
        </w:rPr>
        <w:t xml:space="preserve">Caput com redação dada </w:t>
      </w:r>
      <w:r w:rsidRPr="00AF3F0B">
        <w:rPr>
          <w:b/>
          <w:i/>
        </w:rPr>
        <w:t xml:space="preserve">pela Resolução CVM nº </w:t>
      </w:r>
      <w:r>
        <w:rPr>
          <w:b/>
          <w:i/>
        </w:rPr>
        <w:t>59</w:t>
      </w:r>
      <w:r w:rsidRPr="00AF3F0B">
        <w:rPr>
          <w:b/>
          <w:i/>
        </w:rPr>
        <w:t xml:space="preserve">, de </w:t>
      </w:r>
      <w:r>
        <w:rPr>
          <w:b/>
          <w:i/>
        </w:rPr>
        <w:t>22 de dezembro de 2021.</w:t>
      </w:r>
    </w:p>
    <w:p w14:paraId="085FF27E" w14:textId="0A08A29C" w:rsidR="00141723" w:rsidRDefault="00F17757" w:rsidP="00F17757">
      <w:r w:rsidRPr="00F17757">
        <w:t>I – relatório sobre as causas e circunstâncias que conduziram à situação de falência, no mesmo dia de seu protocolo em juízo;</w:t>
      </w:r>
    </w:p>
    <w:p w14:paraId="2B091467" w14:textId="77777777" w:rsidR="00141723" w:rsidRDefault="00F17757" w:rsidP="00F17757">
      <w:r w:rsidRPr="00F17757">
        <w:t>II – contas demonstrativas da administração, no mesmo dia de seu protocolo em juízo;</w:t>
      </w:r>
    </w:p>
    <w:p w14:paraId="42FB5638" w14:textId="77777777" w:rsidR="00141723" w:rsidRDefault="00F17757" w:rsidP="00F17757">
      <w:r w:rsidRPr="00F17757">
        <w:t>III – quaisquer outras informações contábeis apresentadas ao juiz no processo de falência, no mesmo dia de seu protocolo em juízo;</w:t>
      </w:r>
    </w:p>
    <w:p w14:paraId="4F33DFDA" w14:textId="77777777" w:rsidR="00141723" w:rsidRDefault="00F17757" w:rsidP="00F17757">
      <w:r w:rsidRPr="00F17757">
        <w:t xml:space="preserve">IV – contas apresentadas, ao final do processo de falência, no mesmo dia de seu protocolo em juízo; </w:t>
      </w:r>
    </w:p>
    <w:p w14:paraId="32B7CFA3" w14:textId="77777777" w:rsidR="00141723" w:rsidRDefault="00F17757" w:rsidP="00F17757">
      <w:r w:rsidRPr="00F17757">
        <w:t>V – relatório final sobre o processo de falência, no mesmo dia de seu protocolo em juízo; e</w:t>
      </w:r>
    </w:p>
    <w:p w14:paraId="2F644208" w14:textId="77777777" w:rsidR="00141723" w:rsidRDefault="00F17757" w:rsidP="00F17757">
      <w:r w:rsidRPr="00F17757">
        <w:t>VI – sentença de encerramento do processo de falência, no mesmo dia que dela tomar ciência.</w:t>
      </w:r>
    </w:p>
    <w:p w14:paraId="2DA93444" w14:textId="77777777" w:rsidR="00141723" w:rsidRDefault="00F17757" w:rsidP="0016411B">
      <w:pPr>
        <w:pStyle w:val="Seo"/>
      </w:pPr>
      <w:r w:rsidRPr="00F17757">
        <w:t>Subseção IV – Emissores em Liquidação</w:t>
      </w:r>
    </w:p>
    <w:p w14:paraId="04EFBDD7" w14:textId="4121AA4E" w:rsidR="00141723" w:rsidRDefault="00F17757" w:rsidP="00F17757">
      <w:r w:rsidRPr="00F17757">
        <w:t xml:space="preserve">Art. </w:t>
      </w:r>
      <w:r w:rsidR="005B4ACB">
        <w:t>4</w:t>
      </w:r>
      <w:r w:rsidR="00230B3C">
        <w:t>4</w:t>
      </w:r>
      <w:r w:rsidRPr="00F17757">
        <w:t xml:space="preserve">. </w:t>
      </w:r>
      <w:r w:rsidR="00387867">
        <w:t xml:space="preserve"> </w:t>
      </w:r>
      <w:r w:rsidRPr="00F17757">
        <w:t>O emissor em liquidação é dispensado de prestar informações periódicas, exceto quanto ao formulário cadastral nos termos do art. 2</w:t>
      </w:r>
      <w:r w:rsidR="009B63A7">
        <w:t>4</w:t>
      </w:r>
      <w:r w:rsidRPr="00F17757">
        <w:t xml:space="preserve"> e seu parágrafo único.</w:t>
      </w:r>
    </w:p>
    <w:p w14:paraId="2674D922" w14:textId="5EE2D241" w:rsidR="00141723" w:rsidRDefault="00F17757" w:rsidP="00F17757">
      <w:r w:rsidRPr="00F17757">
        <w:t xml:space="preserve">Art. </w:t>
      </w:r>
      <w:r w:rsidR="005B4ACB">
        <w:t>4</w:t>
      </w:r>
      <w:r w:rsidR="00230B3C">
        <w:t>5</w:t>
      </w:r>
      <w:r w:rsidRPr="00F17757">
        <w:t>.  O emissor em liquidação deve enviar à CVM por meio de sistema eletrônico disponível na página da CVM na rede mundial de computadores:</w:t>
      </w:r>
    </w:p>
    <w:p w14:paraId="63CDD50C" w14:textId="77777777" w:rsidR="00141723" w:rsidRDefault="00F17757" w:rsidP="00F17757">
      <w:r w:rsidRPr="00F17757">
        <w:t xml:space="preserve">I – ato de nomeação, destituição ou substituição do liquidante, no mesmo dia: </w:t>
      </w:r>
    </w:p>
    <w:p w14:paraId="2B309042" w14:textId="77777777" w:rsidR="00141723" w:rsidRDefault="00F17757" w:rsidP="00F17757">
      <w:r w:rsidRPr="00F17757">
        <w:t xml:space="preserve">a)  da sua ciência pelo emissor, no caso de liquidação de instituição financeira ou liquidação judicial; ou </w:t>
      </w:r>
    </w:p>
    <w:p w14:paraId="4899686B" w14:textId="48ED24B9" w:rsidR="00141723" w:rsidRDefault="00F17757" w:rsidP="00F17757">
      <w:r w:rsidRPr="00F17757">
        <w:t>b)  de sua aprovação pelos órgãos de administração do emissor, no caso de liquidação extrajudicial</w:t>
      </w:r>
      <w:r w:rsidR="00387867">
        <w:t>;</w:t>
      </w:r>
    </w:p>
    <w:p w14:paraId="40DEEADF" w14:textId="77777777" w:rsidR="00141723" w:rsidRDefault="00F17757" w:rsidP="00F17757">
      <w:r w:rsidRPr="00F17757">
        <w:t>II – quadro geral de credores elaborado pelo liquidante;</w:t>
      </w:r>
    </w:p>
    <w:p w14:paraId="5BEC4B48" w14:textId="77777777" w:rsidR="00141723" w:rsidRDefault="00F17757" w:rsidP="00F17757">
      <w:r w:rsidRPr="00F17757">
        <w:t>III – quadro geral de credores definitivo, no mesmo dia de sua ciência pelo emissor, no caso de liquidação de instituição financeira ou liquidação judicial;</w:t>
      </w:r>
    </w:p>
    <w:p w14:paraId="1C785E62" w14:textId="77777777" w:rsidR="00141723" w:rsidRDefault="00F17757" w:rsidP="00F17757">
      <w:r w:rsidRPr="00F17757">
        <w:t>IV – relatório e balanço final da liquidação, com prestação de contas do liquidante;</w:t>
      </w:r>
    </w:p>
    <w:p w14:paraId="27607AF8" w14:textId="77777777" w:rsidR="00141723" w:rsidRDefault="00F17757" w:rsidP="00F17757">
      <w:r w:rsidRPr="00F17757">
        <w:lastRenderedPageBreak/>
        <w:t>V – quaisquer outros relatórios, pareceres e informações contábeis elaborados sob a responsabilidade do liquidante; e</w:t>
      </w:r>
    </w:p>
    <w:p w14:paraId="1A02714D" w14:textId="77777777" w:rsidR="00141723" w:rsidRDefault="00F17757" w:rsidP="00F17757">
      <w:r w:rsidRPr="00F17757">
        <w:t>VI – ato de encerramento da liquidação, no mesmo dia da sua ciência pelo emissor ou de sua aprovação pelos órgãos de administração do emissor.</w:t>
      </w:r>
    </w:p>
    <w:p w14:paraId="22EB838B" w14:textId="38979E3A" w:rsidR="00141723" w:rsidRDefault="00F17757" w:rsidP="00F17757">
      <w:r w:rsidRPr="00F17757">
        <w:t xml:space="preserve">Parágrafo único. </w:t>
      </w:r>
      <w:r w:rsidR="00387867">
        <w:t xml:space="preserve"> </w:t>
      </w:r>
      <w:r w:rsidRPr="00F17757">
        <w:t xml:space="preserve">Os documentos mencionados nos incisos II, IV e V do </w:t>
      </w:r>
      <w:r w:rsidRPr="00F17757">
        <w:rPr>
          <w:b/>
        </w:rPr>
        <w:t>caput</w:t>
      </w:r>
      <w:r w:rsidRPr="00F17757">
        <w:t xml:space="preserve"> devem ser apresentados no mesmo dia de: </w:t>
      </w:r>
    </w:p>
    <w:p w14:paraId="1B6AC48A" w14:textId="332C28F6" w:rsidR="00141723" w:rsidRDefault="00387867" w:rsidP="00F17757">
      <w:r>
        <w:t xml:space="preserve">I </w:t>
      </w:r>
      <w:r w:rsidRPr="00F17757">
        <w:t>–</w:t>
      </w:r>
      <w:r w:rsidR="00F17757" w:rsidRPr="00F17757">
        <w:t xml:space="preserve"> sua apresentação à autoridade administrativa reguladora, no caso de liquidação de instituição financeira;  </w:t>
      </w:r>
    </w:p>
    <w:p w14:paraId="27E24E55" w14:textId="78C1911E" w:rsidR="00141723" w:rsidRDefault="00387867" w:rsidP="00F17757">
      <w:r>
        <w:t xml:space="preserve">II </w:t>
      </w:r>
      <w:r w:rsidRPr="00F17757">
        <w:t>–</w:t>
      </w:r>
      <w:r w:rsidR="00F17757" w:rsidRPr="00F17757">
        <w:t xml:space="preserve"> sua apresentação aos órgãos de administração do emissor, no caso de liquidação extrajudicial; ou </w:t>
      </w:r>
    </w:p>
    <w:p w14:paraId="646B5302" w14:textId="1EC63A1B" w:rsidR="00F17757" w:rsidRDefault="00387867" w:rsidP="00F17757">
      <w:r>
        <w:t xml:space="preserve">III </w:t>
      </w:r>
      <w:r w:rsidRPr="00F17757">
        <w:t>–</w:t>
      </w:r>
      <w:r w:rsidR="00F17757" w:rsidRPr="00F17757">
        <w:t xml:space="preserve"> seu protocolo em juízo, no caso de liquidação judicial.</w:t>
      </w:r>
    </w:p>
    <w:p w14:paraId="37585409" w14:textId="77777777" w:rsidR="00C03DA8" w:rsidRPr="000A6918" w:rsidRDefault="00C03DA8" w:rsidP="00C03DA8">
      <w:pPr>
        <w:keepNext/>
        <w:spacing w:before="0"/>
        <w:ind w:firstLine="1134"/>
        <w:jc w:val="center"/>
        <w:outlineLvl w:val="2"/>
        <w:rPr>
          <w:rFonts w:ascii="Calibri" w:hAnsi="Calibri" w:cs="Calibri"/>
          <w:b/>
        </w:rPr>
      </w:pPr>
      <w:r w:rsidRPr="000A6918">
        <w:rPr>
          <w:rFonts w:ascii="Calibri" w:hAnsi="Calibri" w:cs="Calibri"/>
          <w:b/>
        </w:rPr>
        <w:t>Seção IV – Voto Plural</w:t>
      </w:r>
    </w:p>
    <w:p w14:paraId="529CA13B" w14:textId="21FC68D0" w:rsidR="00C03DA8" w:rsidRDefault="00C03DA8" w:rsidP="00C03DA8">
      <w:pPr>
        <w:rPr>
          <w:rFonts w:ascii="Calibri" w:hAnsi="Calibri" w:cs="Calibri"/>
        </w:rPr>
      </w:pPr>
      <w:r w:rsidRPr="000A6918">
        <w:rPr>
          <w:rFonts w:ascii="Calibri" w:hAnsi="Calibri" w:cs="Calibri"/>
        </w:rPr>
        <w:t>Art. 4</w:t>
      </w:r>
      <w:r>
        <w:rPr>
          <w:rFonts w:ascii="Calibri" w:hAnsi="Calibri" w:cs="Calibri"/>
        </w:rPr>
        <w:t>5</w:t>
      </w:r>
      <w:r w:rsidRPr="000A6918">
        <w:rPr>
          <w:rFonts w:ascii="Calibri" w:hAnsi="Calibri" w:cs="Calibri"/>
        </w:rPr>
        <w:t>-A.  O voto plural não se aplica a votações da assembleia geral de acionistas que deliberem sobre transações com partes relacionadas que devam ser divulgadas nos termos do Anexo F.</w:t>
      </w:r>
    </w:p>
    <w:p w14:paraId="1FC87CE1" w14:textId="31DD202F" w:rsidR="00C03DA8" w:rsidRPr="00025DC1" w:rsidRDefault="00C03DA8" w:rsidP="00F9607C">
      <w:pPr>
        <w:pStyle w:val="PargrafodaLista"/>
        <w:numPr>
          <w:ilvl w:val="0"/>
          <w:numId w:val="12"/>
        </w:numPr>
        <w:tabs>
          <w:tab w:val="left" w:pos="993"/>
        </w:tabs>
        <w:spacing w:before="0" w:after="0"/>
        <w:ind w:left="709" w:hanging="142"/>
        <w:rPr>
          <w:b/>
          <w:i/>
        </w:rPr>
      </w:pPr>
      <w:r>
        <w:rPr>
          <w:b/>
          <w:i/>
        </w:rPr>
        <w:t xml:space="preserve">Seção IV incluída pela </w:t>
      </w:r>
      <w:r w:rsidRPr="00025DC1">
        <w:rPr>
          <w:b/>
          <w:i/>
        </w:rPr>
        <w:t xml:space="preserve">Resolução CVM nº </w:t>
      </w:r>
      <w:r>
        <w:rPr>
          <w:b/>
          <w:i/>
        </w:rPr>
        <w:t>168</w:t>
      </w:r>
      <w:r w:rsidRPr="00025DC1">
        <w:rPr>
          <w:b/>
          <w:i/>
        </w:rPr>
        <w:t>, de 2</w:t>
      </w:r>
      <w:r>
        <w:rPr>
          <w:b/>
          <w:i/>
        </w:rPr>
        <w:t>0</w:t>
      </w:r>
      <w:r w:rsidRPr="00025DC1">
        <w:rPr>
          <w:b/>
          <w:i/>
        </w:rPr>
        <w:t xml:space="preserve"> de </w:t>
      </w:r>
      <w:r>
        <w:rPr>
          <w:b/>
          <w:i/>
        </w:rPr>
        <w:t>setembro de 2022</w:t>
      </w:r>
      <w:r w:rsidRPr="00025DC1">
        <w:rPr>
          <w:b/>
          <w:i/>
        </w:rPr>
        <w:t>.</w:t>
      </w:r>
    </w:p>
    <w:p w14:paraId="593ED091" w14:textId="659E5830" w:rsidR="00141723" w:rsidRDefault="00F17757" w:rsidP="00F17757">
      <w:pPr>
        <w:pStyle w:val="Captulo"/>
      </w:pPr>
      <w:r w:rsidRPr="00F17757">
        <w:t>Capítulo V</w:t>
      </w:r>
      <w:r w:rsidR="008B208C">
        <w:t>I</w:t>
      </w:r>
      <w:r w:rsidRPr="00F17757">
        <w:t xml:space="preserve"> – Deveres </w:t>
      </w:r>
      <w:r>
        <w:t>d</w:t>
      </w:r>
      <w:r w:rsidRPr="00F17757">
        <w:t xml:space="preserve">os Administradores </w:t>
      </w:r>
      <w:r>
        <w:t>e</w:t>
      </w:r>
      <w:r w:rsidRPr="00F17757">
        <w:t xml:space="preserve"> Controladores</w:t>
      </w:r>
    </w:p>
    <w:p w14:paraId="5393D877" w14:textId="3EA8EEF1" w:rsidR="00141723" w:rsidRDefault="00F17757" w:rsidP="00F17757">
      <w:r w:rsidRPr="00F17757">
        <w:t xml:space="preserve">Art. </w:t>
      </w:r>
      <w:r w:rsidR="005B4ACB">
        <w:t>4</w:t>
      </w:r>
      <w:r w:rsidR="00230B3C">
        <w:t>6</w:t>
      </w:r>
      <w:r w:rsidRPr="00F17757">
        <w:t>.  Os administradores do emissor têm o dever de zelar, dentro de suas competências legais e estatutárias, para que o emissor cumpra a legislação e regulamentação do mercado de valores mobiliários.</w:t>
      </w:r>
    </w:p>
    <w:p w14:paraId="5161B551" w14:textId="67ACD3BA" w:rsidR="00467BA4" w:rsidRPr="00C80ED7" w:rsidRDefault="00653680" w:rsidP="00F17757">
      <w:pPr>
        <w:rPr>
          <w:strike/>
        </w:rPr>
      </w:pPr>
      <w:r w:rsidRPr="00C80ED7">
        <w:rPr>
          <w:strike/>
        </w:rPr>
        <w:t xml:space="preserve">Parágrafo único.  </w:t>
      </w:r>
      <w:r w:rsidR="00E266B9" w:rsidRPr="00C80ED7">
        <w:rPr>
          <w:strike/>
        </w:rPr>
        <w:t xml:space="preserve">Ao tomar posse </w:t>
      </w:r>
      <w:r w:rsidR="00801BAD" w:rsidRPr="00C80ED7">
        <w:rPr>
          <w:strike/>
        </w:rPr>
        <w:t xml:space="preserve">de cargo em companhia aberta, o administrador deve apresentar a declaração prevista </w:t>
      </w:r>
      <w:r w:rsidR="009542DD" w:rsidRPr="00C80ED7">
        <w:rPr>
          <w:strike/>
        </w:rPr>
        <w:t>no art. 147, § 4º, da Lei nº 6.404, de 1976, nos termos do Anexo K</w:t>
      </w:r>
      <w:r w:rsidR="009E504A" w:rsidRPr="00C80ED7">
        <w:rPr>
          <w:strike/>
        </w:rPr>
        <w:t>.</w:t>
      </w:r>
    </w:p>
    <w:p w14:paraId="54E65D74" w14:textId="06EBD078" w:rsidR="00C80ED7" w:rsidRDefault="00C80ED7" w:rsidP="00F17757">
      <w:r>
        <w:t>Parágrafo único.  A eleição e a posse em cargo de administrador de companhia aberta deve observar as regras previstas no Anexo K.</w:t>
      </w:r>
    </w:p>
    <w:p w14:paraId="3C5276C9" w14:textId="64C3A213" w:rsidR="00C80ED7" w:rsidRPr="00025DC1" w:rsidRDefault="00C80ED7" w:rsidP="00F9607C">
      <w:pPr>
        <w:pStyle w:val="PargrafodaLista"/>
        <w:numPr>
          <w:ilvl w:val="0"/>
          <w:numId w:val="12"/>
        </w:numPr>
        <w:tabs>
          <w:tab w:val="left" w:pos="993"/>
        </w:tabs>
        <w:spacing w:before="0" w:after="0"/>
        <w:ind w:left="709" w:hanging="142"/>
        <w:rPr>
          <w:b/>
          <w:i/>
        </w:rPr>
      </w:pPr>
      <w:r>
        <w:rPr>
          <w:b/>
          <w:i/>
        </w:rPr>
        <w:t xml:space="preserve">Parágrafo único com redação dada pela </w:t>
      </w:r>
      <w:r w:rsidRPr="00025DC1">
        <w:rPr>
          <w:b/>
          <w:i/>
        </w:rPr>
        <w:t xml:space="preserve">Resolução CVM nº </w:t>
      </w:r>
      <w:r>
        <w:rPr>
          <w:b/>
          <w:i/>
        </w:rPr>
        <w:t>168</w:t>
      </w:r>
      <w:r w:rsidRPr="00025DC1">
        <w:rPr>
          <w:b/>
          <w:i/>
        </w:rPr>
        <w:t>, de 2</w:t>
      </w:r>
      <w:r>
        <w:rPr>
          <w:b/>
          <w:i/>
        </w:rPr>
        <w:t>0</w:t>
      </w:r>
      <w:r w:rsidRPr="00025DC1">
        <w:rPr>
          <w:b/>
          <w:i/>
        </w:rPr>
        <w:t xml:space="preserve"> de </w:t>
      </w:r>
      <w:r>
        <w:rPr>
          <w:b/>
          <w:i/>
        </w:rPr>
        <w:t>setembro de 2022</w:t>
      </w:r>
      <w:r w:rsidRPr="00025DC1">
        <w:rPr>
          <w:b/>
          <w:i/>
        </w:rPr>
        <w:t>.</w:t>
      </w:r>
    </w:p>
    <w:p w14:paraId="34A5192C" w14:textId="79949A0A" w:rsidR="00141723" w:rsidRDefault="00F17757" w:rsidP="00F17757">
      <w:r w:rsidRPr="00F17757">
        <w:t xml:space="preserve">Art. </w:t>
      </w:r>
      <w:r w:rsidR="005B4ACB">
        <w:t>4</w:t>
      </w:r>
      <w:r w:rsidR="00230B3C">
        <w:t>7</w:t>
      </w:r>
      <w:r w:rsidRPr="00F17757">
        <w:t>.  O controlador deve fornecer tempestivamente ao emissor todas as informações necessárias ao cumprimento da legislação e da regulamentação do mercado de valores mobiliários.</w:t>
      </w:r>
    </w:p>
    <w:p w14:paraId="6190C0F9" w14:textId="39EEA946" w:rsidR="00141723" w:rsidRPr="0037412A" w:rsidRDefault="00F17757" w:rsidP="00F17757">
      <w:r w:rsidRPr="009D0088">
        <w:t xml:space="preserve">Art. </w:t>
      </w:r>
      <w:r w:rsidR="005B4ACB" w:rsidRPr="009D0088">
        <w:t>4</w:t>
      </w:r>
      <w:r w:rsidR="00230B3C" w:rsidRPr="009D0088">
        <w:t>8</w:t>
      </w:r>
      <w:r w:rsidRPr="0037412A">
        <w:t xml:space="preserve">.  O emissor deve atribuir a um diretor estatutário a função de relações com investidores. </w:t>
      </w:r>
    </w:p>
    <w:p w14:paraId="623015D6" w14:textId="77777777" w:rsidR="00141723" w:rsidRPr="00260A43" w:rsidRDefault="00F17757" w:rsidP="00F17757">
      <w:r w:rsidRPr="00260A43">
        <w:lastRenderedPageBreak/>
        <w:t>§ 1º  O diretor de relações com investidores pode exercer outras funções executivas.</w:t>
      </w:r>
    </w:p>
    <w:p w14:paraId="55DDB7D4" w14:textId="77777777" w:rsidR="00141723" w:rsidRPr="00260A43" w:rsidRDefault="00F17757" w:rsidP="00F17757">
      <w:r w:rsidRPr="00260A43">
        <w:t>§ 2º  O representante legal dos emissores estrangeiros é equiparado ao diretor de relações com investidores para todos os fins previstos na legislação e regulamentação do mercado de valores mobiliários.</w:t>
      </w:r>
    </w:p>
    <w:p w14:paraId="2BF0CEF9" w14:textId="77777777" w:rsidR="00141723" w:rsidRPr="00260A43" w:rsidRDefault="00F17757" w:rsidP="00F17757">
      <w:r w:rsidRPr="00260A43">
        <w:t>§ 3º  Sempre que um emissor em situação especial tiver seus administradores substituídos por um liquidante, administrador judicial, gestor judicial, interventor ou figura semelhante, essa pessoa será equiparada ao diretor de relações com investidores para todos os fins previstos na legislação e regulamentação do mercado de valores mobiliários.</w:t>
      </w:r>
    </w:p>
    <w:p w14:paraId="10DAE9A8" w14:textId="13E0A771" w:rsidR="00141723" w:rsidRDefault="00F17757" w:rsidP="00F17757">
      <w:r w:rsidRPr="00260A43">
        <w:t xml:space="preserve">Art. </w:t>
      </w:r>
      <w:r w:rsidR="00230B3C" w:rsidRPr="00260A43">
        <w:t>49</w:t>
      </w:r>
      <w:r w:rsidRPr="00260A43">
        <w:t>.  O diretor de relações com investidores é responsável pela prestação de todas as inform</w:t>
      </w:r>
      <w:r w:rsidRPr="00F17757">
        <w:t>ações exigidas pela legislação e regulamentação do mercado de valores mobiliários.</w:t>
      </w:r>
    </w:p>
    <w:p w14:paraId="0BE2ECC9" w14:textId="2C8458B1" w:rsidR="00976C39" w:rsidRDefault="00F17757" w:rsidP="00F17757">
      <w:r w:rsidRPr="00F17757">
        <w:t xml:space="preserve">Art. </w:t>
      </w:r>
      <w:r w:rsidR="005B4ACB">
        <w:t>5</w:t>
      </w:r>
      <w:r w:rsidR="00230B3C">
        <w:t>0</w:t>
      </w:r>
      <w:r w:rsidRPr="00F17757">
        <w:t>.  A responsabilidade atribuída ao diretor de relações com investidores não afasta eventual responsabilidade do emissor, do controlador e de outros administradores do emissor pela violação das normas legais e regulamentares que regem o mercado de valores mobiliários.</w:t>
      </w:r>
    </w:p>
    <w:p w14:paraId="61842EEE" w14:textId="2F827AD6" w:rsidR="00141723" w:rsidRDefault="00B454DA" w:rsidP="00605EF0">
      <w:pPr>
        <w:pStyle w:val="Captulo"/>
      </w:pPr>
      <w:r w:rsidRPr="00B454DA">
        <w:t>Capítulo V</w:t>
      </w:r>
      <w:r w:rsidR="008B208C">
        <w:t>I</w:t>
      </w:r>
      <w:r>
        <w:t>I</w:t>
      </w:r>
      <w:r w:rsidRPr="00B454DA">
        <w:t xml:space="preserve"> – Suspensão </w:t>
      </w:r>
      <w:r>
        <w:t>e</w:t>
      </w:r>
      <w:r w:rsidRPr="00B454DA">
        <w:t xml:space="preserve"> Cancelamento </w:t>
      </w:r>
      <w:r>
        <w:t>d</w:t>
      </w:r>
      <w:r w:rsidRPr="00B454DA">
        <w:t>e Registro</w:t>
      </w:r>
    </w:p>
    <w:p w14:paraId="383F918B" w14:textId="713F702B" w:rsidR="00141723" w:rsidRDefault="00B454DA" w:rsidP="00050B77">
      <w:pPr>
        <w:pStyle w:val="Seo"/>
      </w:pPr>
      <w:r w:rsidRPr="00B454DA">
        <w:t>Seção I</w:t>
      </w:r>
      <w:r w:rsidR="00050B77">
        <w:t xml:space="preserve"> – </w:t>
      </w:r>
      <w:r w:rsidRPr="00B454DA">
        <w:t>Cancelamento Voluntário</w:t>
      </w:r>
    </w:p>
    <w:p w14:paraId="5DF5B204" w14:textId="6C4B5271" w:rsidR="00141723" w:rsidRDefault="00B454DA" w:rsidP="00B454DA">
      <w:r w:rsidRPr="00B454DA">
        <w:t xml:space="preserve">Art. </w:t>
      </w:r>
      <w:r w:rsidR="005B4ACB">
        <w:t>5</w:t>
      </w:r>
      <w:r w:rsidR="00230B3C">
        <w:t>1</w:t>
      </w:r>
      <w:r w:rsidRPr="00B454DA">
        <w:t>.  O cancelamento do registro na categoria B está condicionado à comprovação de uma das seguintes condições:</w:t>
      </w:r>
    </w:p>
    <w:p w14:paraId="0753499F" w14:textId="77777777" w:rsidR="00141723" w:rsidRDefault="00B454DA" w:rsidP="00B454DA">
      <w:r w:rsidRPr="00B454DA">
        <w:t>I – inexistência de valores mobiliários em circulação;</w:t>
      </w:r>
    </w:p>
    <w:p w14:paraId="53E49BC1" w14:textId="77777777" w:rsidR="00141723" w:rsidRDefault="00B454DA" w:rsidP="00B454DA">
      <w:r w:rsidRPr="00B454DA">
        <w:t>II – resgate dos valores mobiliários em circulação;</w:t>
      </w:r>
    </w:p>
    <w:p w14:paraId="2164F3DB" w14:textId="77777777" w:rsidR="00141723" w:rsidRDefault="00B454DA" w:rsidP="00B454DA">
      <w:r w:rsidRPr="00B454DA">
        <w:t xml:space="preserve">III – vencimento do prazo para pagamento dos valores mobiliários em circulação; </w:t>
      </w:r>
    </w:p>
    <w:p w14:paraId="56816C17" w14:textId="77777777" w:rsidR="00141723" w:rsidRDefault="00B454DA" w:rsidP="00B454DA">
      <w:r w:rsidRPr="00B454DA">
        <w:t>IV – anuência de todos os titulares dos valores mobiliários em circulação em relação ao cancelamento do registro; ou</w:t>
      </w:r>
    </w:p>
    <w:p w14:paraId="0A87F04E" w14:textId="77777777" w:rsidR="00141723" w:rsidRDefault="00B454DA" w:rsidP="00B454DA">
      <w:r w:rsidRPr="00B454DA">
        <w:t xml:space="preserve">V – qualquer combinação das hipóteses indicadas nos incisos anteriores, desde que alcançada a totalidade dos valores mobiliários. </w:t>
      </w:r>
    </w:p>
    <w:p w14:paraId="5B89129D" w14:textId="10D9B708" w:rsidR="00141723" w:rsidRDefault="00B454DA" w:rsidP="00B454DA">
      <w:r w:rsidRPr="00B454DA">
        <w:t xml:space="preserve">§ 1º  Caso ocorram as hipóteses dos incisos II ou III do </w:t>
      </w:r>
      <w:r w:rsidRPr="00B454DA">
        <w:rPr>
          <w:b/>
        </w:rPr>
        <w:t>caput,</w:t>
      </w:r>
      <w:r w:rsidRPr="00B454DA">
        <w:t xml:space="preserve"> sem que tenha sido paga a totalidade dos investidores, o emissor deve depositar o valor devido em </w:t>
      </w:r>
      <w:r w:rsidR="008F7EB4">
        <w:t>instituição financeira captadora de depósitos à vista</w:t>
      </w:r>
      <w:r w:rsidRPr="00B454DA">
        <w:t xml:space="preserve"> e deixá-lo à disposição dos investidores. </w:t>
      </w:r>
    </w:p>
    <w:p w14:paraId="533ECF21" w14:textId="77777777" w:rsidR="00141723" w:rsidRDefault="00B454DA" w:rsidP="00B454DA">
      <w:r w:rsidRPr="00B454DA">
        <w:lastRenderedPageBreak/>
        <w:t>§ 2º  Ocorrendo o depósito de que trata o § 1º, o emissor deve comunicar, na forma estabelecida para divulgação de fato relevante:</w:t>
      </w:r>
    </w:p>
    <w:p w14:paraId="3E847365" w14:textId="77777777" w:rsidR="00141723" w:rsidRDefault="00B454DA" w:rsidP="00B454DA">
      <w:r w:rsidRPr="00B454DA">
        <w:t xml:space="preserve">I – a decisão de cancelar o registro junto à CVM; </w:t>
      </w:r>
    </w:p>
    <w:p w14:paraId="2B0A51C7" w14:textId="77777777" w:rsidR="00141723" w:rsidRDefault="00B454DA" w:rsidP="00B454DA">
      <w:r w:rsidRPr="00B454DA">
        <w:t>II – a realização do depósito, com menção ao valor, instituição bancária, agência e conta corrente; e</w:t>
      </w:r>
    </w:p>
    <w:p w14:paraId="3184C951" w14:textId="77777777" w:rsidR="00141723" w:rsidRDefault="00B454DA" w:rsidP="00B454DA">
      <w:r w:rsidRPr="00B454DA">
        <w:t>III – instruções de como os titulares que ainda não tenham recebido seus créditos devem proceder para recebê-los.</w:t>
      </w:r>
    </w:p>
    <w:p w14:paraId="09A18402" w14:textId="77777777" w:rsidR="00141723" w:rsidRDefault="00B454DA" w:rsidP="00B454DA">
      <w:r w:rsidRPr="00B454DA">
        <w:t xml:space="preserve">§ 3º  A hipótese do inciso IV do </w:t>
      </w:r>
      <w:r w:rsidRPr="00B454DA">
        <w:rPr>
          <w:b/>
          <w:bCs/>
        </w:rPr>
        <w:t>caput</w:t>
      </w:r>
      <w:r w:rsidRPr="00B454DA">
        <w:t xml:space="preserve"> pode ser comprovada alternativamente por:</w:t>
      </w:r>
    </w:p>
    <w:p w14:paraId="48B721E5" w14:textId="77777777" w:rsidR="00141723" w:rsidRDefault="00B454DA" w:rsidP="00B454DA">
      <w:r w:rsidRPr="00B454DA">
        <w:t xml:space="preserve">I – declaração do agente fiduciário, se houver; </w:t>
      </w:r>
    </w:p>
    <w:p w14:paraId="1337B625" w14:textId="77777777" w:rsidR="00141723" w:rsidRDefault="00B454DA" w:rsidP="00B454DA">
      <w:r w:rsidRPr="00B454DA">
        <w:t>II – declaração dos titulares de valores mobiliários atestando que estão cientes e concordam que, em razão do cancelamento do registro, os valores mobiliários do emissor não poderão mais ser negociados nos mercados regulamentados; ou</w:t>
      </w:r>
    </w:p>
    <w:p w14:paraId="4ADE3153" w14:textId="77777777" w:rsidR="00141723" w:rsidRDefault="00B454DA" w:rsidP="00B454DA">
      <w:r w:rsidRPr="00B454DA">
        <w:t xml:space="preserve">III – deliberação unânime em assembleia na qual a totalidade dos titulares de valores mobiliários esteja presente. </w:t>
      </w:r>
    </w:p>
    <w:p w14:paraId="3A7BCC15" w14:textId="20A6B895" w:rsidR="00141723" w:rsidRDefault="00B454DA" w:rsidP="00B454DA">
      <w:r w:rsidRPr="00B454DA">
        <w:t xml:space="preserve">Art. </w:t>
      </w:r>
      <w:r w:rsidR="005B4ACB">
        <w:t>5</w:t>
      </w:r>
      <w:r w:rsidR="008630FF">
        <w:t>2</w:t>
      </w:r>
      <w:r w:rsidRPr="00B454DA">
        <w:t>.  O cancelamento do registro na categoria A está condicionado à comprovação de que:</w:t>
      </w:r>
    </w:p>
    <w:p w14:paraId="495848D0" w14:textId="3703E59A" w:rsidR="00141723" w:rsidRDefault="00B454DA" w:rsidP="00B454DA">
      <w:r w:rsidRPr="00B454DA">
        <w:t xml:space="preserve">I – as condições do art. </w:t>
      </w:r>
      <w:r w:rsidR="007723D3">
        <w:t>51</w:t>
      </w:r>
      <w:r w:rsidR="007723D3" w:rsidRPr="00B454DA">
        <w:t xml:space="preserve"> </w:t>
      </w:r>
      <w:r w:rsidRPr="00B454DA">
        <w:t>foram atendidas em relação a todos os valores mobiliários em circulação, exceto ações e certificados de depósito de ações; e</w:t>
      </w:r>
    </w:p>
    <w:p w14:paraId="6FE58D6C" w14:textId="77777777" w:rsidR="00141723" w:rsidRDefault="00B454DA" w:rsidP="00B454DA">
      <w:r w:rsidRPr="00B454DA">
        <w:t>II – os requisitos da oferta pública de aquisição de ações para cancelamento de registro para negociação de ações no mercado foram atendidos, nos termos das normas específicas a respeito do assunto.</w:t>
      </w:r>
    </w:p>
    <w:p w14:paraId="5F5A4272" w14:textId="749886C2" w:rsidR="00141723" w:rsidRDefault="00B454DA" w:rsidP="00B454DA">
      <w:pPr>
        <w:rPr>
          <w:bCs/>
        </w:rPr>
      </w:pPr>
      <w:r w:rsidRPr="00B454DA">
        <w:rPr>
          <w:bCs/>
        </w:rPr>
        <w:t xml:space="preserve">Art. </w:t>
      </w:r>
      <w:r w:rsidR="005B4ACB">
        <w:rPr>
          <w:bCs/>
        </w:rPr>
        <w:t>5</w:t>
      </w:r>
      <w:r w:rsidR="008630FF">
        <w:rPr>
          <w:bCs/>
        </w:rPr>
        <w:t>3</w:t>
      </w:r>
      <w:r w:rsidRPr="00B454DA">
        <w:rPr>
          <w:bCs/>
        </w:rPr>
        <w:t>.  O cancelamento do registro de emissor estrangeiro que patrocine programa de certificados de depósito de valores mobiliários – BDR Nível II ou Nível III depende do cumprimento pelo emissor dos requisitos para o cancelamento do programa de BDR previstos na regulamentação específica.</w:t>
      </w:r>
    </w:p>
    <w:p w14:paraId="7DEC89CB" w14:textId="27A1D72E" w:rsidR="00963859" w:rsidRDefault="00963859" w:rsidP="00B454DA">
      <w:r>
        <w:t xml:space="preserve">Parágrafo único.  O cancelamento do registro de emissor estrangeiro opera-se automaticamente após o cancelamento voluntário do programa de BDR Nível II ou III, nos termos do </w:t>
      </w:r>
      <w:r>
        <w:rPr>
          <w:b/>
          <w:bCs/>
        </w:rPr>
        <w:t>caput</w:t>
      </w:r>
      <w:r>
        <w:t>.</w:t>
      </w:r>
    </w:p>
    <w:p w14:paraId="44E54679" w14:textId="538DBD2D" w:rsidR="00963859" w:rsidRPr="00673033" w:rsidRDefault="00963859" w:rsidP="00963859">
      <w:pPr>
        <w:pStyle w:val="PargrafodaLista"/>
        <w:numPr>
          <w:ilvl w:val="0"/>
          <w:numId w:val="12"/>
        </w:numPr>
        <w:tabs>
          <w:tab w:val="left" w:pos="993"/>
        </w:tabs>
        <w:spacing w:before="0" w:after="0"/>
        <w:ind w:left="709" w:hanging="142"/>
        <w:rPr>
          <w:b/>
          <w:i/>
        </w:rPr>
      </w:pPr>
      <w:r>
        <w:rPr>
          <w:b/>
          <w:bCs/>
          <w:i/>
          <w:iCs/>
        </w:rPr>
        <w:t xml:space="preserve">Parágrafo único incluído </w:t>
      </w:r>
      <w:r>
        <w:rPr>
          <w:b/>
          <w:i/>
        </w:rPr>
        <w:t xml:space="preserve">pela </w:t>
      </w:r>
      <w:r w:rsidRPr="00025DC1">
        <w:rPr>
          <w:b/>
          <w:i/>
        </w:rPr>
        <w:t xml:space="preserve">Resolução CVM nº </w:t>
      </w:r>
      <w:r>
        <w:rPr>
          <w:b/>
          <w:i/>
        </w:rPr>
        <w:t>183</w:t>
      </w:r>
      <w:r w:rsidRPr="00025DC1">
        <w:rPr>
          <w:b/>
          <w:i/>
        </w:rPr>
        <w:t xml:space="preserve">, de </w:t>
      </w:r>
      <w:r>
        <w:rPr>
          <w:b/>
          <w:i/>
        </w:rPr>
        <w:t>11 de maio de 2023.</w:t>
      </w:r>
    </w:p>
    <w:p w14:paraId="5E1BB843" w14:textId="77777777" w:rsidR="00963859" w:rsidRPr="00963859" w:rsidRDefault="00963859" w:rsidP="00963859">
      <w:pPr>
        <w:pStyle w:val="PargrafodaLista"/>
        <w:ind w:left="709" w:firstLine="0"/>
        <w:rPr>
          <w:bCs/>
        </w:rPr>
      </w:pPr>
    </w:p>
    <w:p w14:paraId="7123FC1A" w14:textId="10A96212" w:rsidR="00141723" w:rsidRDefault="00B454DA" w:rsidP="00050B77">
      <w:pPr>
        <w:pStyle w:val="Seo"/>
      </w:pPr>
      <w:r w:rsidRPr="00B454DA">
        <w:lastRenderedPageBreak/>
        <w:t>Seção II</w:t>
      </w:r>
      <w:r w:rsidR="00050B77">
        <w:t xml:space="preserve"> – </w:t>
      </w:r>
      <w:r w:rsidRPr="00B454DA">
        <w:t xml:space="preserve">Procedimento do Cancelamento Voluntário </w:t>
      </w:r>
    </w:p>
    <w:p w14:paraId="3B9F2243" w14:textId="1A76B405" w:rsidR="00141723" w:rsidRDefault="00B454DA" w:rsidP="00B454DA">
      <w:r w:rsidRPr="00B454DA">
        <w:t xml:space="preserve">Art. </w:t>
      </w:r>
      <w:r w:rsidR="005B4ACB">
        <w:t>5</w:t>
      </w:r>
      <w:r w:rsidR="008630FF">
        <w:t>4</w:t>
      </w:r>
      <w:r w:rsidRPr="00B454DA">
        <w:t>.  O emissor pode solicitar o cancelamento de seu registro na categoria B, a qualquer momento, por meio de pedido encaminhado à SEP.</w:t>
      </w:r>
    </w:p>
    <w:p w14:paraId="25E7D9FB" w14:textId="56E4DAE3" w:rsidR="00141723" w:rsidRDefault="00B454DA" w:rsidP="00B454DA">
      <w:r w:rsidRPr="00B454DA">
        <w:t xml:space="preserve">§ 1º  O pedido de que trata o </w:t>
      </w:r>
      <w:r w:rsidRPr="00B454DA">
        <w:rPr>
          <w:b/>
          <w:bCs/>
        </w:rPr>
        <w:t xml:space="preserve">caput </w:t>
      </w:r>
      <w:r w:rsidRPr="00B454DA">
        <w:t xml:space="preserve">deve ser instruído com os documentos que comprovem o atendimento ao art. </w:t>
      </w:r>
      <w:r w:rsidR="007723D3">
        <w:t>51</w:t>
      </w:r>
      <w:r w:rsidRPr="00B454DA">
        <w:t>.</w:t>
      </w:r>
    </w:p>
    <w:p w14:paraId="1E761C2B" w14:textId="77777777" w:rsidR="00141723" w:rsidRDefault="00B454DA" w:rsidP="00B454DA">
      <w:r w:rsidRPr="00B454DA">
        <w:t>§ 2º  A SEP tem 15 (quinze) dias úteis, contados do protocolo, para deferir ou indeferir o pedido de cancelamento, desde que o pedido venha acompanhado de todos os documentos identificados no § 1º.</w:t>
      </w:r>
    </w:p>
    <w:p w14:paraId="14BE9F0C" w14:textId="77777777" w:rsidR="00141723" w:rsidRDefault="00B454DA" w:rsidP="00B454DA">
      <w:r w:rsidRPr="00B454DA">
        <w:t xml:space="preserve">§ 3º  O prazo de que trata o § 2º pode ser interrompido uma única vez, caso a SEP solicite ao requerente informações ou documentos adicionais, passando a fluir novo prazo a partir do cumprimento das exigências. </w:t>
      </w:r>
    </w:p>
    <w:p w14:paraId="7964253A" w14:textId="77777777" w:rsidR="00141723" w:rsidRDefault="00B454DA" w:rsidP="00B454DA">
      <w:r w:rsidRPr="00B454DA">
        <w:t>§ 4º  O requerente tem 30 (trinta) dias úteis para cumprir as exigências formuladas pela SEP.</w:t>
      </w:r>
    </w:p>
    <w:p w14:paraId="0E3B2231" w14:textId="77777777" w:rsidR="00141723" w:rsidRDefault="00B454DA" w:rsidP="00B454DA">
      <w:r w:rsidRPr="00B454DA">
        <w:t>§ 5º  A ausência de manifestação da SEP no prazo mencionado no § 2º implica deferimento automático do pedido de cancelamento do registro do emissor.</w:t>
      </w:r>
    </w:p>
    <w:p w14:paraId="4DE1CA6A" w14:textId="77777777" w:rsidR="00141723" w:rsidRDefault="00B454DA" w:rsidP="00B454DA">
      <w:r w:rsidRPr="00B454DA">
        <w:t>§ 6º  A inobservância do prazo mencionado no § 4º implica indeferimento automático do pedido de cancelamento.</w:t>
      </w:r>
    </w:p>
    <w:p w14:paraId="5B37E9BF" w14:textId="24AE23B6" w:rsidR="00141723" w:rsidRDefault="00B454DA" w:rsidP="00B454DA">
      <w:r w:rsidRPr="00B454DA">
        <w:t xml:space="preserve">Art. </w:t>
      </w:r>
      <w:r w:rsidR="005B4ACB" w:rsidRPr="00B454DA">
        <w:t>5</w:t>
      </w:r>
      <w:r w:rsidR="008630FF">
        <w:t>5</w:t>
      </w:r>
      <w:r w:rsidRPr="00B454DA">
        <w:t xml:space="preserve">.  O emissor pode solicitar o cancelamento de seu registro na categoria A, a qualquer momento, por meio de pedido encaminhado à Superintendência de Registro de Valores Mobiliários – SRE.  </w:t>
      </w:r>
    </w:p>
    <w:p w14:paraId="60F85355" w14:textId="65F811CC" w:rsidR="00141723" w:rsidRDefault="00B454DA" w:rsidP="00B454DA">
      <w:r w:rsidRPr="00B454DA">
        <w:t xml:space="preserve">§ 1º  O pedido de que trata o </w:t>
      </w:r>
      <w:r w:rsidRPr="00B454DA">
        <w:rPr>
          <w:b/>
          <w:bCs/>
        </w:rPr>
        <w:t xml:space="preserve">caput </w:t>
      </w:r>
      <w:r w:rsidRPr="00B454DA">
        <w:t xml:space="preserve">deve ser instruído com os documentos que comprovem o atendimento aos arts. </w:t>
      </w:r>
      <w:r w:rsidR="00D02E21">
        <w:t>51</w:t>
      </w:r>
      <w:r w:rsidR="00D02E21" w:rsidRPr="00B454DA">
        <w:t xml:space="preserve"> </w:t>
      </w:r>
      <w:r w:rsidRPr="00B454DA">
        <w:t xml:space="preserve">e </w:t>
      </w:r>
      <w:r w:rsidR="00D02E21">
        <w:t>52</w:t>
      </w:r>
      <w:r w:rsidRPr="00B454DA">
        <w:t>.</w:t>
      </w:r>
    </w:p>
    <w:p w14:paraId="058171AA" w14:textId="77777777" w:rsidR="00141723" w:rsidRDefault="00B454DA" w:rsidP="00B454DA">
      <w:r w:rsidRPr="00B454DA">
        <w:t xml:space="preserve">§ 2º  O pedido de que trata o </w:t>
      </w:r>
      <w:r w:rsidRPr="00B454DA">
        <w:rPr>
          <w:b/>
          <w:bCs/>
        </w:rPr>
        <w:t xml:space="preserve">caput </w:t>
      </w:r>
      <w:r w:rsidRPr="00B454DA">
        <w:t xml:space="preserve">pode ser feito concomitantemente com o pedido de registro da oferta pública de aquisição de ações para cancelamento de registro. </w:t>
      </w:r>
    </w:p>
    <w:p w14:paraId="46E69702" w14:textId="549C279C" w:rsidR="00141723" w:rsidRDefault="00B454DA" w:rsidP="00B454DA">
      <w:r w:rsidRPr="00B454DA">
        <w:t xml:space="preserve">§ 3º  A SRE tem 15 (quinze) dias úteis para a verificação de atendimento dos requisitos estabelecidos nos arts. </w:t>
      </w:r>
      <w:r w:rsidR="00D02E21">
        <w:t>51</w:t>
      </w:r>
      <w:r w:rsidR="00D02E21" w:rsidRPr="00B454DA">
        <w:t xml:space="preserve"> </w:t>
      </w:r>
      <w:r w:rsidRPr="00B454DA">
        <w:t xml:space="preserve">e </w:t>
      </w:r>
      <w:r w:rsidR="00D02E21">
        <w:t>52</w:t>
      </w:r>
      <w:r w:rsidRPr="00B454DA">
        <w:t xml:space="preserve">, a contar da data do protocolo de todos os documentos necessários à comprovação do cumprimento do disposto nos arts. </w:t>
      </w:r>
      <w:r w:rsidR="00D02E21">
        <w:t>51</w:t>
      </w:r>
      <w:r w:rsidR="00D02E21" w:rsidRPr="00B454DA">
        <w:t xml:space="preserve"> </w:t>
      </w:r>
      <w:r w:rsidRPr="00B454DA">
        <w:t xml:space="preserve">e </w:t>
      </w:r>
      <w:r w:rsidR="00D02E21">
        <w:t>52</w:t>
      </w:r>
      <w:r w:rsidR="00D02E21" w:rsidRPr="00B454DA">
        <w:t xml:space="preserve"> </w:t>
      </w:r>
      <w:r w:rsidRPr="00B454DA">
        <w:t>ou do recebimento dos demonstrativos sobre o leilão de oferta pública de aquisição de ações para cancelamento de registro emitidos pela entidade administradora do mercado no qual o leilão foi realizado, conforme seja o caso.</w:t>
      </w:r>
    </w:p>
    <w:p w14:paraId="02724247" w14:textId="77777777" w:rsidR="00141723" w:rsidRDefault="00B454DA" w:rsidP="00B454DA">
      <w:r w:rsidRPr="00B454DA">
        <w:t xml:space="preserve">§ 4º  O prazo de que trata § 3º pode ser interrompido uma única vez, caso a SRE solicite ao requerente informações ou documentos adicionais, passando a fluir novo prazo a partir do cumprimento das exigências. </w:t>
      </w:r>
    </w:p>
    <w:p w14:paraId="2B8E5FF4" w14:textId="77777777" w:rsidR="00141723" w:rsidRDefault="00B454DA" w:rsidP="00B454DA">
      <w:r w:rsidRPr="00B454DA">
        <w:lastRenderedPageBreak/>
        <w:t>§ 5º  O requerente tem 30 (trinta) dias úteis para cumprir as exigências formuladas pela SRE.</w:t>
      </w:r>
    </w:p>
    <w:p w14:paraId="051BD2A3" w14:textId="252C1E98" w:rsidR="00141723" w:rsidRDefault="00B454DA" w:rsidP="00B454DA">
      <w:r w:rsidRPr="00B454DA">
        <w:t xml:space="preserve">§ 6º  Dentro do prazo estabelecido no § 3º, a SRE </w:t>
      </w:r>
      <w:r w:rsidR="00DD3A0F">
        <w:t xml:space="preserve">deve </w:t>
      </w:r>
      <w:r w:rsidRPr="00B454DA">
        <w:t xml:space="preserve">encaminhar à SEP o pedido de cancelamento de registro, manifestando-se sobre o atendimento dos requisitos estabelecidos nos arts. </w:t>
      </w:r>
      <w:r w:rsidR="00EB6BB2">
        <w:t>51</w:t>
      </w:r>
      <w:r w:rsidR="00EB6BB2" w:rsidRPr="00B454DA">
        <w:t xml:space="preserve"> </w:t>
      </w:r>
      <w:r w:rsidRPr="00B454DA">
        <w:t xml:space="preserve">e </w:t>
      </w:r>
      <w:r w:rsidR="00EB6BB2">
        <w:t>52</w:t>
      </w:r>
      <w:r w:rsidRPr="00B454DA">
        <w:t>.</w:t>
      </w:r>
    </w:p>
    <w:p w14:paraId="7FB1EBC3" w14:textId="77777777" w:rsidR="00141723" w:rsidRDefault="00B454DA" w:rsidP="00B454DA">
      <w:r w:rsidRPr="00B454DA">
        <w:t>§ 7º  A SEP tem 15 (quinze) dias úteis, contados do encerramento do prazo estabelecido no § 3º, para deferir ou indeferir o pedido de cancelamento.</w:t>
      </w:r>
    </w:p>
    <w:p w14:paraId="1C475F16" w14:textId="77777777" w:rsidR="00141723" w:rsidRDefault="00B454DA" w:rsidP="00B454DA">
      <w:r w:rsidRPr="00B454DA">
        <w:t>§ 8º  A ausência de manifestação da SEP no prazo mencionado no § 7º implica deferimento automático do pedido de cancelamento do registro do emissor.</w:t>
      </w:r>
    </w:p>
    <w:p w14:paraId="17F1AC4F" w14:textId="77777777" w:rsidR="00141723" w:rsidRDefault="00B454DA" w:rsidP="00B454DA">
      <w:r w:rsidRPr="00B454DA">
        <w:t>§ 9º  A inobservância do prazo mencionado no § 5º implica indeferimento automático do pedido de cancelamento.</w:t>
      </w:r>
    </w:p>
    <w:p w14:paraId="27E6A07B" w14:textId="114628A2" w:rsidR="00141723" w:rsidRDefault="00B454DA" w:rsidP="00B454DA">
      <w:r w:rsidRPr="00B454DA">
        <w:t xml:space="preserve">Art. </w:t>
      </w:r>
      <w:r w:rsidR="005B4ACB" w:rsidRPr="00B454DA">
        <w:t>5</w:t>
      </w:r>
      <w:r w:rsidR="008630FF">
        <w:t>6</w:t>
      </w:r>
      <w:r w:rsidRPr="00B454DA">
        <w:t>.  O emissor é responsável por divulgar a informação de deferimento ou indeferimento do cancelamento de registro aos investidores, na mesma forma estabelecida para divulgação de fato relevante.</w:t>
      </w:r>
    </w:p>
    <w:p w14:paraId="573543BC" w14:textId="100E261E" w:rsidR="00141723" w:rsidRDefault="00B454DA" w:rsidP="00050B77">
      <w:pPr>
        <w:pStyle w:val="Seo"/>
      </w:pPr>
      <w:r w:rsidRPr="00B454DA">
        <w:t>Seção III</w:t>
      </w:r>
      <w:r w:rsidR="00050B77">
        <w:t xml:space="preserve"> – </w:t>
      </w:r>
      <w:r w:rsidRPr="00B454DA">
        <w:t>Suspensão e Cancelamento de Ofício</w:t>
      </w:r>
    </w:p>
    <w:p w14:paraId="5D8A2D64" w14:textId="2B639E1B" w:rsidR="00141723" w:rsidRDefault="00B454DA" w:rsidP="00B454DA">
      <w:r w:rsidRPr="00B454DA">
        <w:t xml:space="preserve">Art. </w:t>
      </w:r>
      <w:r w:rsidR="005B4ACB" w:rsidRPr="00B454DA">
        <w:t>5</w:t>
      </w:r>
      <w:r w:rsidR="008630FF">
        <w:t>7</w:t>
      </w:r>
      <w:r w:rsidRPr="00B454DA">
        <w:t xml:space="preserve">.  A SEP deve suspender o registro de emissor de valores mobiliários caso um emissor descumpra, por período superior a 12 (doze) meses, suas obrigações periódicas, nos termos estabelecidos por esta </w:t>
      </w:r>
      <w:r w:rsidR="00886A24">
        <w:t>Resolução</w:t>
      </w:r>
      <w:r w:rsidRPr="00B454DA">
        <w:t>.</w:t>
      </w:r>
    </w:p>
    <w:p w14:paraId="73A35674" w14:textId="6448A0C6" w:rsidR="00141723" w:rsidRDefault="00B454DA" w:rsidP="00B454DA">
      <w:r w:rsidRPr="00B454DA">
        <w:t xml:space="preserve">Parágrafo único.  A SEP </w:t>
      </w:r>
      <w:r w:rsidR="00DD3A0F">
        <w:t xml:space="preserve">deve </w:t>
      </w:r>
      <w:r w:rsidRPr="00B454DA">
        <w:t>informar o emissor sobre a suspensão de seu registro por meio de ofício encaminhado à sua sede, conforme os dados constantes de seu formulário cadastral, e por meio de comunicado na página da CVM na rede mundial de computadores.</w:t>
      </w:r>
    </w:p>
    <w:p w14:paraId="4B8EC0A9" w14:textId="27B54C53" w:rsidR="00141723" w:rsidRDefault="00B454DA" w:rsidP="00B454DA">
      <w:r w:rsidRPr="00B454DA">
        <w:t xml:space="preserve">Art. </w:t>
      </w:r>
      <w:r w:rsidR="005B4ACB">
        <w:t>5</w:t>
      </w:r>
      <w:r w:rsidR="008630FF">
        <w:t>8</w:t>
      </w:r>
      <w:r w:rsidRPr="00B454DA">
        <w:t>.  O emissor que tenha seu registro suspenso pode solicitar a reversão da suspensão por meio de pedido fundamentado, encaminhado à SEP, instruído com documentos que comprovem o cumprimento das obrigações periódicas e eventuais em atraso.</w:t>
      </w:r>
    </w:p>
    <w:p w14:paraId="075BADDE" w14:textId="77777777" w:rsidR="00141723" w:rsidRDefault="00B454DA" w:rsidP="00B454DA">
      <w:r w:rsidRPr="00B454DA">
        <w:t xml:space="preserve">§ 1º  A SEP tem 15 (quinze) dias úteis para a análise do pedido de reversão da suspensão, contados da data do protocolo de todos os documentos necessários à comprovação do cumprimento das obrigações periódicas e eventuais em atraso. </w:t>
      </w:r>
    </w:p>
    <w:p w14:paraId="5DA3EFD5" w14:textId="77777777" w:rsidR="00141723" w:rsidRDefault="00B454DA" w:rsidP="00B454DA">
      <w:r w:rsidRPr="00B454DA">
        <w:t xml:space="preserve">§ 2º  O prazo de que trata o § 1º pode ser interrompido, uma única vez, caso a SEP solicite ao requerente informações ou documentos adicionais, passando a fluir novo prazo a partir do cumprimento das exigências. </w:t>
      </w:r>
    </w:p>
    <w:p w14:paraId="1108EEEC" w14:textId="77777777" w:rsidR="00141723" w:rsidRDefault="00B454DA" w:rsidP="00B454DA">
      <w:r w:rsidRPr="00B454DA">
        <w:t>§ 3º  O requerente tem 30 (trinta) dias úteis para cumprir as exigências formuladas pela SEP.</w:t>
      </w:r>
    </w:p>
    <w:p w14:paraId="5C3B2700" w14:textId="77777777" w:rsidR="00141723" w:rsidRDefault="00B454DA" w:rsidP="00B454DA">
      <w:r w:rsidRPr="00B454DA">
        <w:lastRenderedPageBreak/>
        <w:t>§ 4º  A ausência de manifestação da SEP no prazo mencionado no § 1º implica deferimento automático do pedido de reversão da suspensão do registro do emissor.</w:t>
      </w:r>
    </w:p>
    <w:p w14:paraId="5C71EA1F" w14:textId="77777777" w:rsidR="00141723" w:rsidRDefault="00B454DA" w:rsidP="00B454DA">
      <w:r w:rsidRPr="00B454DA">
        <w:t>§ 5º  A inobservância do prazo mencionado no § 3º implica cancelamento automático do pedido.</w:t>
      </w:r>
    </w:p>
    <w:p w14:paraId="26FEFCA0" w14:textId="713DCFCF" w:rsidR="00141723" w:rsidRDefault="00B454DA" w:rsidP="00B454DA">
      <w:r w:rsidRPr="00B454DA">
        <w:t xml:space="preserve">Art. </w:t>
      </w:r>
      <w:r w:rsidR="008630FF">
        <w:t>59</w:t>
      </w:r>
      <w:r w:rsidRPr="00B454DA">
        <w:t>.  A SEP deve cancelar o registro de emissor de valores mobiliários, nas seguintes hipóteses:</w:t>
      </w:r>
    </w:p>
    <w:p w14:paraId="69AAF760" w14:textId="77777777" w:rsidR="00141723" w:rsidRDefault="00B454DA" w:rsidP="00B454DA">
      <w:r w:rsidRPr="00B454DA">
        <w:t>I – extinção do emissor; e</w:t>
      </w:r>
    </w:p>
    <w:p w14:paraId="79E64559" w14:textId="77777777" w:rsidR="00141723" w:rsidRDefault="00B454DA" w:rsidP="00B454DA">
      <w:r w:rsidRPr="00B454DA">
        <w:t>II – suspensão do registro de emissor por período superior a 12 (doze) meses.</w:t>
      </w:r>
    </w:p>
    <w:p w14:paraId="4BEF5740" w14:textId="096B4F99" w:rsidR="00141723" w:rsidRDefault="00B454DA" w:rsidP="00B454DA">
      <w:r w:rsidRPr="00B454DA">
        <w:t xml:space="preserve">Parágrafo único.  A SEP </w:t>
      </w:r>
      <w:r w:rsidR="00DD3A0F">
        <w:t xml:space="preserve">deve </w:t>
      </w:r>
      <w:r w:rsidRPr="00B454DA">
        <w:t>informar o emissor sobre o cancelamento de seu registro por meio de ofício encaminhado à sua sede, conforme os dados constantes de seu formulário cadastral, e por meio de comunicado na página da CVM na rede mundial de computadores.</w:t>
      </w:r>
    </w:p>
    <w:p w14:paraId="5899ACBA" w14:textId="1A842E72" w:rsidR="00963859" w:rsidRDefault="00963859" w:rsidP="00B454DA">
      <w:r>
        <w:t>Art. 59-A.  O cancelamento de ofício do registro de emissor estrangeiro implica cancelamento dos programas de BDR Nível II ou III patrocinados pelo emissor.</w:t>
      </w:r>
    </w:p>
    <w:p w14:paraId="3B5DAFCB" w14:textId="0BA1B82C" w:rsidR="00963859" w:rsidRPr="00963859" w:rsidRDefault="00963859" w:rsidP="00963859">
      <w:pPr>
        <w:pStyle w:val="PargrafodaLista"/>
        <w:numPr>
          <w:ilvl w:val="0"/>
          <w:numId w:val="12"/>
        </w:numPr>
        <w:tabs>
          <w:tab w:val="left" w:pos="993"/>
        </w:tabs>
        <w:spacing w:before="0" w:after="0"/>
        <w:ind w:left="709" w:hanging="142"/>
        <w:rPr>
          <w:b/>
          <w:i/>
        </w:rPr>
      </w:pPr>
      <w:r w:rsidRPr="00963859">
        <w:rPr>
          <w:b/>
          <w:bCs/>
          <w:i/>
          <w:iCs/>
        </w:rPr>
        <w:t>Art. 59-A</w:t>
      </w:r>
      <w:r>
        <w:rPr>
          <w:b/>
          <w:bCs/>
          <w:i/>
          <w:iCs/>
        </w:rPr>
        <w:t xml:space="preserve"> incluído </w:t>
      </w:r>
      <w:r>
        <w:rPr>
          <w:b/>
          <w:i/>
        </w:rPr>
        <w:t xml:space="preserve">pela </w:t>
      </w:r>
      <w:r w:rsidRPr="00025DC1">
        <w:rPr>
          <w:b/>
          <w:i/>
        </w:rPr>
        <w:t xml:space="preserve">Resolução CVM nº </w:t>
      </w:r>
      <w:r>
        <w:rPr>
          <w:b/>
          <w:i/>
        </w:rPr>
        <w:t>183</w:t>
      </w:r>
      <w:r w:rsidRPr="00025DC1">
        <w:rPr>
          <w:b/>
          <w:i/>
        </w:rPr>
        <w:t xml:space="preserve">, de </w:t>
      </w:r>
      <w:r>
        <w:rPr>
          <w:b/>
          <w:i/>
        </w:rPr>
        <w:t>11 de maio de 2023.</w:t>
      </w:r>
    </w:p>
    <w:p w14:paraId="61CBB273" w14:textId="6B5A3939" w:rsidR="00B454DA" w:rsidRPr="00B454DA" w:rsidRDefault="00B454DA" w:rsidP="00B454DA">
      <w:r w:rsidRPr="00B454DA">
        <w:t xml:space="preserve">Art. </w:t>
      </w:r>
      <w:r w:rsidR="005B4ACB">
        <w:t>6</w:t>
      </w:r>
      <w:r w:rsidR="008630FF">
        <w:t>0</w:t>
      </w:r>
      <w:r w:rsidRPr="00B454DA">
        <w:t>.  A suspensão e o cancelamento do registro não eximem o emissor, seu controlador e seus administradores de responsabilidade decorrente das eventuais infrações cometidas antes do cancelamento do registro.</w:t>
      </w:r>
    </w:p>
    <w:p w14:paraId="1663E708" w14:textId="2E8DE2F5" w:rsidR="00141723" w:rsidRDefault="00605EF0" w:rsidP="00605EF0">
      <w:pPr>
        <w:pStyle w:val="Captulo"/>
      </w:pPr>
      <w:r w:rsidRPr="00605EF0">
        <w:t>Capítulo V</w:t>
      </w:r>
      <w:r>
        <w:t>I</w:t>
      </w:r>
      <w:r w:rsidR="008B208C">
        <w:t>I</w:t>
      </w:r>
      <w:r>
        <w:t>I</w:t>
      </w:r>
      <w:r w:rsidRPr="00605EF0">
        <w:t xml:space="preserve"> – Supervisão </w:t>
      </w:r>
      <w:r>
        <w:t>d</w:t>
      </w:r>
      <w:r w:rsidRPr="00605EF0">
        <w:t xml:space="preserve">a </w:t>
      </w:r>
      <w:r>
        <w:t>CVM</w:t>
      </w:r>
    </w:p>
    <w:p w14:paraId="79C3AFDC" w14:textId="10342D5D" w:rsidR="00141723" w:rsidRDefault="00605EF0" w:rsidP="00605EF0">
      <w:r w:rsidRPr="00605EF0">
        <w:t xml:space="preserve">Art. </w:t>
      </w:r>
      <w:r w:rsidR="005B4ACB">
        <w:t>6</w:t>
      </w:r>
      <w:r w:rsidR="008630FF">
        <w:t>1</w:t>
      </w:r>
      <w:r w:rsidRPr="00605EF0">
        <w:t xml:space="preserve">.  A SEP pode solicitar o envio de informações e documentos adicionais aos exigidos por esta </w:t>
      </w:r>
      <w:r w:rsidR="00886A24">
        <w:t>Resolução</w:t>
      </w:r>
      <w:r w:rsidRPr="00605EF0">
        <w:t xml:space="preserve"> ou pedir esclarecimento sobre informações e documentos enviados, por meio de comunicação enviada ao emissor, conferindo-lhe prazo para o atendimento do pedido.</w:t>
      </w:r>
    </w:p>
    <w:p w14:paraId="3C777BE5" w14:textId="77777777" w:rsidR="00141723" w:rsidRDefault="00605EF0" w:rsidP="00605EF0">
      <w:r w:rsidRPr="00605EF0">
        <w:t xml:space="preserve">§ 1º  Caso entenda que as informações e documentos de que trata o </w:t>
      </w:r>
      <w:r w:rsidRPr="00605EF0">
        <w:rPr>
          <w:b/>
          <w:bCs/>
        </w:rPr>
        <w:t xml:space="preserve">caput </w:t>
      </w:r>
      <w:r w:rsidRPr="00605EF0">
        <w:t>são relevantes ou de alguma forma diferem daquilo que anteriormente foi divulgado pelo emissor, a SEP pode determinar que o emissor divulgue tal informação ou documento.</w:t>
      </w:r>
    </w:p>
    <w:p w14:paraId="0F6F73B9" w14:textId="74D951A8" w:rsidR="00141723" w:rsidRDefault="00605EF0" w:rsidP="00605EF0">
      <w:pPr>
        <w:rPr>
          <w:bCs/>
        </w:rPr>
      </w:pPr>
      <w:r w:rsidRPr="00605EF0">
        <w:t xml:space="preserve">§ 2º  As informações e documentos de que trata o </w:t>
      </w:r>
      <w:r w:rsidRPr="00605EF0">
        <w:rPr>
          <w:b/>
          <w:bCs/>
        </w:rPr>
        <w:t>caput</w:t>
      </w:r>
      <w:r w:rsidRPr="00171169">
        <w:rPr>
          <w:bCs/>
        </w:rPr>
        <w:t xml:space="preserve"> </w:t>
      </w:r>
      <w:r w:rsidR="00DD3A0F" w:rsidRPr="00171169">
        <w:rPr>
          <w:bCs/>
        </w:rPr>
        <w:t xml:space="preserve">devem </w:t>
      </w:r>
      <w:r w:rsidRPr="00605EF0">
        <w:rPr>
          <w:bCs/>
        </w:rPr>
        <w:t xml:space="preserve">ser considerados públicos pela SEP. </w:t>
      </w:r>
    </w:p>
    <w:p w14:paraId="1E4BE68A" w14:textId="77777777" w:rsidR="00141723" w:rsidRDefault="00605EF0" w:rsidP="00605EF0">
      <w:r w:rsidRPr="00605EF0">
        <w:t xml:space="preserve">§ 3º  O emissor pode pedir que a SEP trate com sigilo as informações e os documentos fornecidos por força do </w:t>
      </w:r>
      <w:r w:rsidRPr="00171169">
        <w:rPr>
          <w:b/>
        </w:rPr>
        <w:t>caput</w:t>
      </w:r>
      <w:r w:rsidRPr="00605EF0">
        <w:t>, apresentando as razões pelas quais a revelação ao público de tais informações ou documentos colocaria em risco legítimo interesse do emissor.</w:t>
      </w:r>
    </w:p>
    <w:p w14:paraId="672DDAEC" w14:textId="77777777" w:rsidR="00141723" w:rsidRDefault="00605EF0" w:rsidP="00605EF0">
      <w:r w:rsidRPr="00605EF0">
        <w:lastRenderedPageBreak/>
        <w:t>§ 4º  As informações sigilosas devem ser enviadas em envelope lacrado, endereçado à SEP, no qual conste a palavra “confidencial”.</w:t>
      </w:r>
    </w:p>
    <w:p w14:paraId="1648A17F" w14:textId="77777777" w:rsidR="00141723" w:rsidRDefault="00605EF0" w:rsidP="00605EF0">
      <w:r w:rsidRPr="00605EF0">
        <w:t>§ 5º  O emissor e seus administradores, diretamente ou por meio do diretor de relações com investidores, são responsáveis por divulgar imediatamente ao mercado as informações para as quais a SEP tenha deferido o tratamento sigiloso, na hipótese da informação escapar ao controle ou se ocorrer oscilação atípica na cotação, preço ou quantidade negociada dos valores mobiliários do emissor.</w:t>
      </w:r>
    </w:p>
    <w:p w14:paraId="67E14A86" w14:textId="1989192A" w:rsidR="00141723" w:rsidRDefault="00605EF0" w:rsidP="00605EF0">
      <w:r w:rsidRPr="00605EF0">
        <w:t xml:space="preserve">Art. </w:t>
      </w:r>
      <w:r w:rsidR="005B4ACB">
        <w:t>6</w:t>
      </w:r>
      <w:r w:rsidR="008630FF">
        <w:t>2</w:t>
      </w:r>
      <w:r w:rsidRPr="00605EF0">
        <w:t xml:space="preserve">.  A SEP pode solicitar modificações ou correções nos documentos apresentados para cumprimento das obrigações periódicas e eventuais, inclusive para o cumprimento do Capítulo </w:t>
      </w:r>
      <w:r w:rsidR="00746E0E">
        <w:t>IV</w:t>
      </w:r>
      <w:r w:rsidRPr="00605EF0">
        <w:t xml:space="preserve">, Seção I da presente </w:t>
      </w:r>
      <w:r w:rsidR="00886A24">
        <w:t>Resolução</w:t>
      </w:r>
      <w:r w:rsidRPr="00605EF0">
        <w:t>.</w:t>
      </w:r>
    </w:p>
    <w:p w14:paraId="1B86E6CF" w14:textId="0BC661E3" w:rsidR="00141723" w:rsidRDefault="00605EF0" w:rsidP="00605EF0">
      <w:pPr>
        <w:pStyle w:val="Captulo"/>
      </w:pPr>
      <w:r w:rsidRPr="00605EF0">
        <w:t xml:space="preserve">Capítulo </w:t>
      </w:r>
      <w:r w:rsidR="008B208C">
        <w:t>IX</w:t>
      </w:r>
      <w:r w:rsidR="008B208C" w:rsidRPr="00605EF0">
        <w:t xml:space="preserve"> </w:t>
      </w:r>
      <w:r w:rsidRPr="00605EF0">
        <w:t>– Multas Cominatórias</w:t>
      </w:r>
    </w:p>
    <w:p w14:paraId="39962304" w14:textId="00AF30D3" w:rsidR="00141723" w:rsidRDefault="00605EF0" w:rsidP="00605EF0">
      <w:r w:rsidRPr="00605EF0">
        <w:t xml:space="preserve">Art. </w:t>
      </w:r>
      <w:r w:rsidR="002D5496">
        <w:t>6</w:t>
      </w:r>
      <w:r w:rsidR="008630FF">
        <w:t>3</w:t>
      </w:r>
      <w:r w:rsidRPr="00605EF0">
        <w:t xml:space="preserve">.  O emissor está sujeito à multa diária prevista na norma específica que trata de multas cominatórias em virtude do descumprimento dos prazos previstos nesta </w:t>
      </w:r>
      <w:r w:rsidR="00886A24">
        <w:t>Resolução</w:t>
      </w:r>
      <w:r w:rsidRPr="00605EF0">
        <w:t xml:space="preserve"> para entrega de informações periódicas, sem prejuízo do disposto no art. 11 da Lei nº 6.385, de 1976.</w:t>
      </w:r>
    </w:p>
    <w:p w14:paraId="5318A981" w14:textId="501E9942" w:rsidR="00141723" w:rsidRDefault="002D351C" w:rsidP="00605EF0">
      <w:pPr>
        <w:rPr>
          <w:b/>
          <w:i/>
        </w:rPr>
      </w:pPr>
      <w:r>
        <w:t>Parágrafo único.</w:t>
      </w:r>
      <w:r w:rsidR="00605EF0" w:rsidRPr="00605EF0">
        <w:t xml:space="preserve">  A multa de que trata o </w:t>
      </w:r>
      <w:r w:rsidR="00605EF0" w:rsidRPr="00605EF0">
        <w:rPr>
          <w:b/>
        </w:rPr>
        <w:t>caput</w:t>
      </w:r>
      <w:r w:rsidR="00605EF0" w:rsidRPr="00605EF0">
        <w:t xml:space="preserve"> não</w:t>
      </w:r>
      <w:r w:rsidR="00DD3A0F">
        <w:t xml:space="preserve"> deve</w:t>
      </w:r>
      <w:r w:rsidR="00605EF0" w:rsidRPr="00605EF0">
        <w:t xml:space="preserve"> ser aplicada ao emissor que esteja em falência ou em liquidação.</w:t>
      </w:r>
    </w:p>
    <w:p w14:paraId="2E152F60" w14:textId="40EA634D" w:rsidR="00141723" w:rsidRDefault="00605EF0" w:rsidP="00605EF0">
      <w:r w:rsidRPr="00605EF0">
        <w:t xml:space="preserve">Art. </w:t>
      </w:r>
      <w:r w:rsidR="002D5496">
        <w:t>6</w:t>
      </w:r>
      <w:r w:rsidR="008630FF">
        <w:t>4</w:t>
      </w:r>
      <w:r w:rsidRPr="00605EF0">
        <w:t xml:space="preserve">.  A SEP </w:t>
      </w:r>
      <w:r w:rsidR="00DD3A0F">
        <w:t xml:space="preserve">deve </w:t>
      </w:r>
      <w:r w:rsidRPr="00605EF0">
        <w:t>divulgar semestralmente, na página da CVM na rede mundial de computadores, lista dos emissores que estejam em mora de pelo menos 3 (três) meses no cumprimento de qualquer de suas obrigações periódicas.</w:t>
      </w:r>
    </w:p>
    <w:p w14:paraId="467CF2A9" w14:textId="0A8940BF" w:rsidR="00141723" w:rsidRDefault="00605EF0" w:rsidP="00605EF0">
      <w:pPr>
        <w:pStyle w:val="Captulo"/>
      </w:pPr>
      <w:r w:rsidRPr="00605EF0">
        <w:t xml:space="preserve">Capítulo </w:t>
      </w:r>
      <w:r>
        <w:t>X</w:t>
      </w:r>
      <w:r w:rsidRPr="00605EF0">
        <w:t xml:space="preserve"> – Penalidades</w:t>
      </w:r>
    </w:p>
    <w:p w14:paraId="1C7F35F1" w14:textId="4E85A5AB" w:rsidR="00141723" w:rsidRDefault="00605EF0" w:rsidP="00605EF0">
      <w:r w:rsidRPr="00605EF0">
        <w:t xml:space="preserve"> Art. </w:t>
      </w:r>
      <w:r w:rsidR="002D5496">
        <w:t>6</w:t>
      </w:r>
      <w:r w:rsidR="008630FF">
        <w:t>5</w:t>
      </w:r>
      <w:r w:rsidRPr="00605EF0">
        <w:t>.  Constitui infração grave para os efeitos do § 3º do art. 11 da Lei nº 6.385, de 1976:</w:t>
      </w:r>
    </w:p>
    <w:p w14:paraId="507DB1E0" w14:textId="77777777" w:rsidR="00141723" w:rsidRDefault="00605EF0" w:rsidP="00605EF0">
      <w:r w:rsidRPr="00605EF0">
        <w:t>I – a divulgação ao mercado ou entrega à CVM de informações falsas, incompletas, imprecisas ou que induzam o investidor a erro;</w:t>
      </w:r>
    </w:p>
    <w:p w14:paraId="304D3CEE" w14:textId="1D0ED7F4" w:rsidR="00141723" w:rsidRDefault="00605EF0" w:rsidP="00605EF0">
      <w:r w:rsidRPr="00605EF0">
        <w:t xml:space="preserve">II – a inobservância reiterada dos prazos fixados para a apresentação de informações periódicas e eventuais previstas nesta </w:t>
      </w:r>
      <w:r w:rsidR="00886A24">
        <w:t>Resolução</w:t>
      </w:r>
      <w:r w:rsidRPr="00605EF0">
        <w:t>; e</w:t>
      </w:r>
    </w:p>
    <w:p w14:paraId="66453975" w14:textId="77777777" w:rsidR="00141723" w:rsidRDefault="00605EF0" w:rsidP="00605EF0">
      <w:r w:rsidRPr="00605EF0">
        <w:t>III – a inobservância do prazo fixado no art. 132 da Lei nº 6.404, de 1976, para a realização da assembleia geral ordinária.</w:t>
      </w:r>
    </w:p>
    <w:p w14:paraId="69FC8D8B" w14:textId="5D7F64CF" w:rsidR="00141723" w:rsidRDefault="00605EF0" w:rsidP="00605EF0">
      <w:pPr>
        <w:pStyle w:val="Captulo"/>
      </w:pPr>
      <w:r w:rsidRPr="00605EF0">
        <w:lastRenderedPageBreak/>
        <w:t>Capítulo X</w:t>
      </w:r>
      <w:r w:rsidR="008B208C">
        <w:t>I</w:t>
      </w:r>
      <w:r w:rsidRPr="00605EF0">
        <w:t xml:space="preserve"> </w:t>
      </w:r>
      <w:r w:rsidR="009143ED">
        <w:t>–</w:t>
      </w:r>
      <w:r w:rsidRPr="00605EF0">
        <w:t xml:space="preserve"> Disposições Gerais </w:t>
      </w:r>
      <w:r>
        <w:t>e</w:t>
      </w:r>
      <w:r w:rsidRPr="00605EF0">
        <w:t xml:space="preserve"> Transitórias</w:t>
      </w:r>
    </w:p>
    <w:p w14:paraId="083034E7" w14:textId="686FF945" w:rsidR="00141723" w:rsidRDefault="00605EF0" w:rsidP="00605EF0">
      <w:r w:rsidRPr="00605EF0">
        <w:t xml:space="preserve">Art. </w:t>
      </w:r>
      <w:r w:rsidR="002D5496" w:rsidRPr="00605EF0">
        <w:t>6</w:t>
      </w:r>
      <w:r w:rsidR="008630FF">
        <w:t>6</w:t>
      </w:r>
      <w:r w:rsidRPr="00605EF0">
        <w:t xml:space="preserve">.  As comunicações da CVM previstas nesta </w:t>
      </w:r>
      <w:r w:rsidR="00886A24">
        <w:t>Resolução</w:t>
      </w:r>
      <w:r w:rsidRPr="00605EF0">
        <w:t xml:space="preserve"> são válidas se feitas por mensagem eletrônica e enviadas para os endereços constantes do formulário cadastral.</w:t>
      </w:r>
    </w:p>
    <w:p w14:paraId="2ABACA40" w14:textId="6DCE2D4C" w:rsidR="00B46E5C" w:rsidRDefault="00B46E5C" w:rsidP="00605EF0">
      <w:r w:rsidRPr="005B0165">
        <w:t>Art. 6</w:t>
      </w:r>
      <w:r>
        <w:t>6</w:t>
      </w:r>
      <w:r w:rsidRPr="005B0165">
        <w:t>-A.  Os p</w:t>
      </w:r>
      <w:r w:rsidRPr="00654D8E">
        <w:t xml:space="preserve">razos </w:t>
      </w:r>
      <w:r>
        <w:t>em dias corridos previstos nesta Resolução consideram-se prorrogados para o primeiro dia útil subsequente quando encerrados em dias não úteis.</w:t>
      </w:r>
    </w:p>
    <w:p w14:paraId="11540318" w14:textId="3ADC96AC" w:rsidR="00B46E5C" w:rsidRDefault="00B46E5C" w:rsidP="00F9607C">
      <w:pPr>
        <w:pStyle w:val="PargrafodaLista"/>
        <w:numPr>
          <w:ilvl w:val="0"/>
          <w:numId w:val="12"/>
        </w:numPr>
        <w:tabs>
          <w:tab w:val="left" w:pos="993"/>
        </w:tabs>
        <w:spacing w:before="0" w:after="0"/>
        <w:ind w:left="709" w:hanging="142"/>
        <w:rPr>
          <w:b/>
          <w:i/>
        </w:rPr>
      </w:pPr>
      <w:r>
        <w:rPr>
          <w:b/>
          <w:i/>
        </w:rPr>
        <w:t xml:space="preserve">Art. 66-A incluído </w:t>
      </w:r>
      <w:r w:rsidRPr="00AF3F0B">
        <w:rPr>
          <w:b/>
          <w:i/>
        </w:rPr>
        <w:t xml:space="preserve">pela Resolução CVM nº </w:t>
      </w:r>
      <w:r>
        <w:rPr>
          <w:b/>
          <w:i/>
        </w:rPr>
        <w:t>59</w:t>
      </w:r>
      <w:r w:rsidRPr="00AF3F0B">
        <w:rPr>
          <w:b/>
          <w:i/>
        </w:rPr>
        <w:t xml:space="preserve">, de </w:t>
      </w:r>
      <w:r>
        <w:rPr>
          <w:b/>
          <w:i/>
        </w:rPr>
        <w:t>22 de dezembro de 2021.</w:t>
      </w:r>
    </w:p>
    <w:p w14:paraId="05999A70" w14:textId="2727528F" w:rsidR="00141723" w:rsidRPr="00B46E5C" w:rsidRDefault="00605EF0" w:rsidP="00605EF0">
      <w:pPr>
        <w:rPr>
          <w:strike/>
        </w:rPr>
      </w:pPr>
      <w:r w:rsidRPr="00B46E5C">
        <w:rPr>
          <w:strike/>
        </w:rPr>
        <w:t xml:space="preserve">Art. </w:t>
      </w:r>
      <w:r w:rsidR="002D5496" w:rsidRPr="00B46E5C">
        <w:rPr>
          <w:strike/>
        </w:rPr>
        <w:t>6</w:t>
      </w:r>
      <w:r w:rsidR="008630FF" w:rsidRPr="00B46E5C">
        <w:rPr>
          <w:strike/>
        </w:rPr>
        <w:t>7</w:t>
      </w:r>
      <w:r w:rsidRPr="00B46E5C">
        <w:rPr>
          <w:strike/>
        </w:rPr>
        <w:t xml:space="preserve">.  Para os efeitos desta </w:t>
      </w:r>
      <w:r w:rsidR="00886A24" w:rsidRPr="00B46E5C">
        <w:rPr>
          <w:strike/>
        </w:rPr>
        <w:t>Resolução</w:t>
      </w:r>
      <w:r w:rsidRPr="00B46E5C">
        <w:rPr>
          <w:strike/>
        </w:rPr>
        <w:t>, a expressão “valores mobiliários em circulação” ou “ações em circulação” significa, conforme o caso, todos os valores mobiliários ou ações do emissor, com exceção dos de titularidade do controlador, das pessoas a ele vinculadas, dos administradores do emissor e daqueles mantidos em tesouraria.</w:t>
      </w:r>
    </w:p>
    <w:p w14:paraId="36E0A8A0" w14:textId="77777777" w:rsidR="00895C48" w:rsidRDefault="00895C48" w:rsidP="00895C48">
      <w:r w:rsidRPr="005B0165">
        <w:t xml:space="preserve">Art. </w:t>
      </w:r>
      <w:r>
        <w:t>67</w:t>
      </w:r>
      <w:r w:rsidRPr="005B0165">
        <w:t xml:space="preserve">.  </w:t>
      </w:r>
      <w:r>
        <w:t>Para os efeitos desta Resolução:</w:t>
      </w:r>
    </w:p>
    <w:p w14:paraId="63B1D179" w14:textId="77777777" w:rsidR="00895C48" w:rsidRDefault="00895C48" w:rsidP="00895C48">
      <w:r w:rsidRPr="001A37D4">
        <w:t xml:space="preserve">I – a expressão “valores mobiliários em circulação” ou “ações em circulação” significa, conforme o caso, todos os valores mobiliários ou ações do emissor, com exceção dos de titularidade do controlador, das pessoas a ele vinculadas, dos administradores do emissor </w:t>
      </w:r>
      <w:r w:rsidRPr="00A44895">
        <w:t>e daqueles mantidos em tesouraria</w:t>
      </w:r>
      <w:r>
        <w:t>; e</w:t>
      </w:r>
    </w:p>
    <w:p w14:paraId="37BDF682" w14:textId="77777777" w:rsidR="00895C48" w:rsidRDefault="00895C48" w:rsidP="00895C48">
      <w:r>
        <w:t>II – a expressão “pessoa vinculada” significa a</w:t>
      </w:r>
      <w:r w:rsidDel="00B87537">
        <w:t xml:space="preserve"> </w:t>
      </w:r>
      <w:r w:rsidRPr="00A44895">
        <w:t>pessoa natural ou jurídica,</w:t>
      </w:r>
      <w:r>
        <w:t xml:space="preserve"> </w:t>
      </w:r>
      <w:r w:rsidRPr="00A44895">
        <w:t xml:space="preserve">fundo ou universalidade de direitos, que atue representando o mesmo interesse da pessoa ou entidade </w:t>
      </w:r>
      <w:r>
        <w:t xml:space="preserve">à </w:t>
      </w:r>
      <w:r w:rsidRPr="00A44895">
        <w:t>qual se vincula</w:t>
      </w:r>
      <w:r>
        <w:t>.</w:t>
      </w:r>
    </w:p>
    <w:p w14:paraId="0DA6B41E" w14:textId="64E78B1F" w:rsidR="00895C48" w:rsidRDefault="00955C2F" w:rsidP="00F9607C">
      <w:pPr>
        <w:pStyle w:val="PargrafodaLista"/>
        <w:numPr>
          <w:ilvl w:val="0"/>
          <w:numId w:val="12"/>
        </w:numPr>
        <w:tabs>
          <w:tab w:val="left" w:pos="993"/>
        </w:tabs>
        <w:spacing w:before="0" w:after="0"/>
        <w:ind w:left="709" w:hanging="142"/>
        <w:rPr>
          <w:b/>
          <w:i/>
        </w:rPr>
      </w:pPr>
      <w:r>
        <w:rPr>
          <w:b/>
          <w:i/>
        </w:rPr>
        <w:t xml:space="preserve">Caput </w:t>
      </w:r>
      <w:r w:rsidR="00895C48">
        <w:rPr>
          <w:b/>
          <w:i/>
        </w:rPr>
        <w:t xml:space="preserve">com redação dada </w:t>
      </w:r>
      <w:r w:rsidR="00895C48" w:rsidRPr="00AF3F0B">
        <w:rPr>
          <w:b/>
          <w:i/>
        </w:rPr>
        <w:t xml:space="preserve">pela Resolução CVM nº </w:t>
      </w:r>
      <w:r w:rsidR="00895C48">
        <w:rPr>
          <w:b/>
          <w:i/>
        </w:rPr>
        <w:t>59</w:t>
      </w:r>
      <w:r w:rsidR="00895C48" w:rsidRPr="00AF3F0B">
        <w:rPr>
          <w:b/>
          <w:i/>
        </w:rPr>
        <w:t xml:space="preserve">, de </w:t>
      </w:r>
      <w:r w:rsidR="00895C48">
        <w:rPr>
          <w:b/>
          <w:i/>
        </w:rPr>
        <w:t>22 de dezembro de 2021.</w:t>
      </w:r>
    </w:p>
    <w:p w14:paraId="27080132" w14:textId="4F58A309" w:rsidR="00141723" w:rsidRDefault="00605EF0" w:rsidP="00605EF0">
      <w:pPr>
        <w:rPr>
          <w:strike/>
        </w:rPr>
      </w:pPr>
      <w:r w:rsidRPr="00B46E5C">
        <w:rPr>
          <w:strike/>
        </w:rPr>
        <w:t xml:space="preserve">Parágrafo único.  Para os efeitos do </w:t>
      </w:r>
      <w:r w:rsidRPr="00B46E5C">
        <w:rPr>
          <w:b/>
          <w:strike/>
        </w:rPr>
        <w:t>caput</w:t>
      </w:r>
      <w:r w:rsidRPr="00B46E5C">
        <w:rPr>
          <w:strike/>
        </w:rPr>
        <w:t>, “pessoa vinculada” significa a pessoa natural ou jurídica, fundo ou universalidade de direitos, que atue representando o mesmo interesse da pessoa ou entidade a qual se vincula.</w:t>
      </w:r>
    </w:p>
    <w:p w14:paraId="16737CB2" w14:textId="050174EF" w:rsidR="00895C48" w:rsidRPr="00895C48" w:rsidRDefault="00895C48" w:rsidP="00605EF0">
      <w:r w:rsidRPr="00895C48">
        <w:t>Parágrafo único.  REVOGADO</w:t>
      </w:r>
    </w:p>
    <w:p w14:paraId="2E79360C" w14:textId="0BDD7A55" w:rsidR="00895C48" w:rsidRDefault="00895C48" w:rsidP="00F9607C">
      <w:pPr>
        <w:pStyle w:val="PargrafodaLista"/>
        <w:numPr>
          <w:ilvl w:val="0"/>
          <w:numId w:val="12"/>
        </w:numPr>
        <w:tabs>
          <w:tab w:val="left" w:pos="993"/>
        </w:tabs>
        <w:spacing w:before="0" w:after="0"/>
        <w:ind w:left="709" w:hanging="142"/>
        <w:rPr>
          <w:b/>
          <w:i/>
        </w:rPr>
      </w:pPr>
      <w:r>
        <w:rPr>
          <w:b/>
          <w:i/>
        </w:rPr>
        <w:t xml:space="preserve">Parágrafo único revogado </w:t>
      </w:r>
      <w:r w:rsidRPr="00AF3F0B">
        <w:rPr>
          <w:b/>
          <w:i/>
        </w:rPr>
        <w:t xml:space="preserve">pela Resolução CVM nº </w:t>
      </w:r>
      <w:r>
        <w:rPr>
          <w:b/>
          <w:i/>
        </w:rPr>
        <w:t>59</w:t>
      </w:r>
      <w:r w:rsidRPr="00AF3F0B">
        <w:rPr>
          <w:b/>
          <w:i/>
        </w:rPr>
        <w:t xml:space="preserve">, de </w:t>
      </w:r>
      <w:r>
        <w:rPr>
          <w:b/>
          <w:i/>
        </w:rPr>
        <w:t>22 de dezembro de 2021.</w:t>
      </w:r>
    </w:p>
    <w:p w14:paraId="7C14EFA8" w14:textId="0C54E5AD" w:rsidR="0089113F" w:rsidRDefault="0089113F" w:rsidP="00605EF0">
      <w:r>
        <w:t xml:space="preserve">Art. </w:t>
      </w:r>
      <w:r w:rsidR="0084252D">
        <w:t xml:space="preserve">68.  </w:t>
      </w:r>
      <w:r w:rsidR="0037412A">
        <w:t>Aplica-se facultativamente o</w:t>
      </w:r>
      <w:r w:rsidR="0084252D">
        <w:t xml:space="preserve"> disposto no art. </w:t>
      </w:r>
      <w:r w:rsidR="00705FD3">
        <w:t>3</w:t>
      </w:r>
      <w:r w:rsidR="00761D9E">
        <w:t>3</w:t>
      </w:r>
      <w:r w:rsidR="00705FD3">
        <w:t xml:space="preserve">, </w:t>
      </w:r>
      <w:r w:rsidR="0037412A">
        <w:t>XLIII</w:t>
      </w:r>
      <w:r w:rsidR="0084252D">
        <w:t xml:space="preserve"> e no Anexo I para as demandas societárias </w:t>
      </w:r>
      <w:r w:rsidR="000C1524">
        <w:t>iniciadas anteriormente à vigência desta Resolução.</w:t>
      </w:r>
    </w:p>
    <w:p w14:paraId="0C28AF04" w14:textId="3C4EE0BD" w:rsidR="00141723" w:rsidRDefault="00605EF0" w:rsidP="00605EF0">
      <w:r w:rsidRPr="00605EF0">
        <w:t xml:space="preserve">Art. </w:t>
      </w:r>
      <w:r w:rsidR="002D5496">
        <w:t>6</w:t>
      </w:r>
      <w:r w:rsidR="000214EA">
        <w:t>9</w:t>
      </w:r>
      <w:r w:rsidRPr="00605EF0">
        <w:t xml:space="preserve">.  Esta </w:t>
      </w:r>
      <w:r w:rsidR="00886A24">
        <w:t>Resolução</w:t>
      </w:r>
      <w:r w:rsidRPr="00605EF0">
        <w:t xml:space="preserve"> entra em vigor em </w:t>
      </w:r>
      <w:r w:rsidR="000E2B67">
        <w:t>2</w:t>
      </w:r>
      <w:r w:rsidR="00886A24">
        <w:t xml:space="preserve"> de maio de 2022</w:t>
      </w:r>
      <w:r w:rsidRPr="00605EF0">
        <w:t>.</w:t>
      </w:r>
    </w:p>
    <w:p w14:paraId="531A5C4A" w14:textId="48A7F5AE" w:rsidR="002D5496" w:rsidRDefault="002D5496" w:rsidP="00605EF0">
      <w:r>
        <w:t xml:space="preserve">Art. </w:t>
      </w:r>
      <w:r w:rsidR="000214EA">
        <w:t>70</w:t>
      </w:r>
      <w:r>
        <w:t>.  Ficam revogad</w:t>
      </w:r>
      <w:r w:rsidR="007610BD">
        <w:t>a</w:t>
      </w:r>
      <w:r>
        <w:t>s:</w:t>
      </w:r>
    </w:p>
    <w:p w14:paraId="0002A314" w14:textId="609F00BF" w:rsidR="009E0D5A" w:rsidRDefault="009E0D5A" w:rsidP="00605EF0">
      <w:r>
        <w:t xml:space="preserve">I – a Instrução CVM nº 367, de </w:t>
      </w:r>
      <w:r w:rsidR="00AA4F66">
        <w:t>29 de maio de 2002;</w:t>
      </w:r>
    </w:p>
    <w:p w14:paraId="2B4D9A75" w14:textId="295A15CA" w:rsidR="005313EA" w:rsidRDefault="009E0D5A" w:rsidP="00605EF0">
      <w:r>
        <w:lastRenderedPageBreak/>
        <w:t>I</w:t>
      </w:r>
      <w:r w:rsidR="00174887">
        <w:t xml:space="preserve">I – </w:t>
      </w:r>
      <w:r w:rsidR="0076688C">
        <w:t xml:space="preserve">a Instrução CVM nº </w:t>
      </w:r>
      <w:r w:rsidR="00E95033">
        <w:t>480, de 7 de dezembro de 2009;</w:t>
      </w:r>
    </w:p>
    <w:p w14:paraId="7F6C55B3" w14:textId="318A01D4" w:rsidR="00E95033" w:rsidRDefault="00E95033" w:rsidP="00605EF0">
      <w:r>
        <w:t>I</w:t>
      </w:r>
      <w:r w:rsidR="009E0D5A">
        <w:t>I</w:t>
      </w:r>
      <w:r>
        <w:t xml:space="preserve">I – </w:t>
      </w:r>
      <w:r w:rsidR="00A50F8A">
        <w:t>a Instrução CVM nº 509, de 16 de novembro de 2011;</w:t>
      </w:r>
    </w:p>
    <w:p w14:paraId="2315AFA5" w14:textId="5B90C740" w:rsidR="00A50F8A" w:rsidRDefault="00A50F8A" w:rsidP="00605EF0">
      <w:r>
        <w:t>I</w:t>
      </w:r>
      <w:r w:rsidR="009E0D5A">
        <w:t>V</w:t>
      </w:r>
      <w:r>
        <w:t xml:space="preserve"> – a Instrução CVM</w:t>
      </w:r>
      <w:r w:rsidR="00330EF1">
        <w:t xml:space="preserve"> nº 511, de 5 de dezembro de 2011;</w:t>
      </w:r>
    </w:p>
    <w:p w14:paraId="63F1E5FF" w14:textId="1841B377" w:rsidR="00330EF1" w:rsidRDefault="002A26CA" w:rsidP="00605EF0">
      <w:r>
        <w:t xml:space="preserve">V – a Instrução CVM nº 520, de </w:t>
      </w:r>
      <w:r w:rsidR="00247F13">
        <w:t>16 de abril de 2012;</w:t>
      </w:r>
    </w:p>
    <w:p w14:paraId="4CB7F3EE" w14:textId="33329BF9" w:rsidR="00247F13" w:rsidRDefault="00247F13" w:rsidP="00605EF0">
      <w:r>
        <w:t>V</w:t>
      </w:r>
      <w:r w:rsidR="009E0D5A">
        <w:t>I</w:t>
      </w:r>
      <w:r>
        <w:t xml:space="preserve"> – a</w:t>
      </w:r>
      <w:r w:rsidR="00092B3C">
        <w:t xml:space="preserve"> Instrução CVM nº 547, de 5 de fevereiro de 2014;</w:t>
      </w:r>
    </w:p>
    <w:p w14:paraId="154A5ECE" w14:textId="08AAC6F1" w:rsidR="00092B3C" w:rsidRDefault="00436FB4" w:rsidP="00605EF0">
      <w:r>
        <w:t>VI</w:t>
      </w:r>
      <w:r w:rsidR="009E0D5A">
        <w:t>I</w:t>
      </w:r>
      <w:r>
        <w:t xml:space="preserve"> – a Instrução CVM nº </w:t>
      </w:r>
      <w:r w:rsidR="008C006A">
        <w:t>552, de 9 de outubro de 2014;</w:t>
      </w:r>
    </w:p>
    <w:p w14:paraId="7CB7FE14" w14:textId="265344B9" w:rsidR="00CC303B" w:rsidRDefault="0037412A" w:rsidP="00605EF0">
      <w:r>
        <w:t>VII</w:t>
      </w:r>
      <w:r w:rsidR="00CC303B">
        <w:t xml:space="preserve"> – a </w:t>
      </w:r>
      <w:r w:rsidR="0052439C">
        <w:t>Instrução CVM nº 568, de 17 de setembro de 2015;</w:t>
      </w:r>
    </w:p>
    <w:p w14:paraId="032D7FC2" w14:textId="3BF5E11A" w:rsidR="003725CB" w:rsidRDefault="0037412A" w:rsidP="00605EF0">
      <w:r>
        <w:t>I</w:t>
      </w:r>
      <w:r w:rsidR="003725CB">
        <w:t xml:space="preserve">X – a </w:t>
      </w:r>
      <w:r w:rsidR="00E11A5B">
        <w:t>Instrução CVM nº 586, de 8 de junho de 2017;</w:t>
      </w:r>
      <w:r w:rsidR="007610BD">
        <w:t xml:space="preserve"> e</w:t>
      </w:r>
    </w:p>
    <w:p w14:paraId="5B33577A" w14:textId="63804732" w:rsidR="00174887" w:rsidRPr="002D5496" w:rsidRDefault="004249AC" w:rsidP="007610BD">
      <w:r>
        <w:t xml:space="preserve">X – a Instrução CVM nº </w:t>
      </w:r>
      <w:r w:rsidR="00A25D3F">
        <w:t>596, de 7 de fevereiro de 2018</w:t>
      </w:r>
      <w:r w:rsidR="00AA7983">
        <w:t>.</w:t>
      </w:r>
    </w:p>
    <w:p w14:paraId="31DB963A" w14:textId="7FED1A21" w:rsidR="00141723" w:rsidRDefault="00141723" w:rsidP="00605EF0"/>
    <w:p w14:paraId="46A893E9" w14:textId="3A92EEB0" w:rsidR="00B35CFD" w:rsidRPr="00E25581" w:rsidRDefault="00FA29E1" w:rsidP="00E25581">
      <w:pPr>
        <w:spacing w:before="0" w:after="0" w:line="240" w:lineRule="auto"/>
        <w:ind w:firstLine="0"/>
        <w:jc w:val="center"/>
        <w:rPr>
          <w:i/>
        </w:rPr>
      </w:pPr>
      <w:r>
        <w:rPr>
          <w:i/>
        </w:rPr>
        <w:t>Assinado eletronicamente por</w:t>
      </w:r>
    </w:p>
    <w:p w14:paraId="4C3F1A66" w14:textId="13CBE02A" w:rsidR="00E25581" w:rsidRPr="00E25581" w:rsidRDefault="00943555" w:rsidP="00E25581">
      <w:pPr>
        <w:spacing w:before="0" w:after="0" w:line="240" w:lineRule="auto"/>
        <w:ind w:firstLine="0"/>
        <w:jc w:val="center"/>
        <w:rPr>
          <w:b/>
        </w:rPr>
      </w:pPr>
      <w:r>
        <w:rPr>
          <w:b/>
        </w:rPr>
        <w:t>MARCELO BARBOSA</w:t>
      </w:r>
    </w:p>
    <w:p w14:paraId="2BE4A335" w14:textId="77777777" w:rsidR="00E25581" w:rsidRPr="00E25581" w:rsidRDefault="00E25581" w:rsidP="00E25581">
      <w:pPr>
        <w:spacing w:before="0" w:after="0" w:line="240" w:lineRule="auto"/>
        <w:ind w:firstLine="0"/>
        <w:jc w:val="center"/>
        <w:rPr>
          <w:b/>
        </w:rPr>
      </w:pPr>
      <w:r w:rsidRPr="00E25581">
        <w:rPr>
          <w:b/>
        </w:rPr>
        <w:t>Presidente</w:t>
      </w:r>
    </w:p>
    <w:p w14:paraId="7D55EE29" w14:textId="77777777" w:rsidR="00E25581" w:rsidRDefault="00E25581">
      <w:pPr>
        <w:spacing w:before="0" w:after="200" w:line="276" w:lineRule="auto"/>
        <w:ind w:firstLine="0"/>
        <w:jc w:val="left"/>
      </w:pPr>
      <w:r>
        <w:br w:type="page"/>
      </w:r>
    </w:p>
    <w:p w14:paraId="649E86CA" w14:textId="7C530ABA" w:rsidR="00ED1FB4" w:rsidRDefault="00E25581" w:rsidP="00C1691E">
      <w:pPr>
        <w:pStyle w:val="TtulodaResoluo"/>
      </w:pPr>
      <w:r>
        <w:lastRenderedPageBreak/>
        <w:t xml:space="preserve">Anexo </w:t>
      </w:r>
      <w:r w:rsidR="00E12843">
        <w:t xml:space="preserve">A </w:t>
      </w:r>
      <w:r>
        <w:t xml:space="preserve">à Resolução </w:t>
      </w:r>
      <w:r w:rsidR="009B69B0">
        <w:t xml:space="preserve">CVM nº </w:t>
      </w:r>
      <w:sdt>
        <w:sdtPr>
          <w:alias w:val="Título"/>
          <w:tag w:val=""/>
          <w:id w:val="-1844390304"/>
          <w:placeholder>
            <w:docPart w:val="0B653BFCDFB14ACCA6F7336CD0E2574D"/>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6DF8B1A3" w14:textId="2272B19F" w:rsidR="00B30CE4" w:rsidRDefault="00B30CE4" w:rsidP="00B30CE4">
      <w:pPr>
        <w:jc w:val="center"/>
        <w:rPr>
          <w:i/>
          <w:iCs/>
        </w:rPr>
      </w:pPr>
      <w:r>
        <w:rPr>
          <w:i/>
          <w:iCs/>
        </w:rPr>
        <w:t>Documentos para a Instrução do Pedido de Registro</w:t>
      </w:r>
    </w:p>
    <w:p w14:paraId="7CD7EE02" w14:textId="77777777" w:rsidR="00141723" w:rsidRDefault="00B30CE4" w:rsidP="00B30CE4">
      <w:r w:rsidRPr="00B30CE4">
        <w:t>Art. 1º  Se o emissor for nacional, o pedido de registro como emissor de valores mobiliários deve ser acompanhado dos seguintes documentos:</w:t>
      </w:r>
    </w:p>
    <w:p w14:paraId="72A36514" w14:textId="77777777" w:rsidR="00141723" w:rsidRDefault="00B30CE4" w:rsidP="00B30CE4">
      <w:r w:rsidRPr="00B30CE4">
        <w:t>I – requerimento de registro de emissor de valores mobiliários, assinado pelo diretor de relações com investidores, indicando a categoria de registro pretendida;</w:t>
      </w:r>
    </w:p>
    <w:p w14:paraId="761131CD" w14:textId="77777777" w:rsidR="00141723" w:rsidRDefault="00B30CE4" w:rsidP="00B30CE4">
      <w:r w:rsidRPr="00B30CE4">
        <w:t>II – ata da assembleia geral que houver aprovado o pedido de registro ou documento equivalente, caso o emissor não seja constituído sob a forma de sociedade anônima;</w:t>
      </w:r>
    </w:p>
    <w:p w14:paraId="5243F14F" w14:textId="77777777" w:rsidR="00141723" w:rsidRDefault="00B30CE4" w:rsidP="00B30CE4">
      <w:r w:rsidRPr="00B30CE4">
        <w:t>III – ata da reunião do conselho de administração ou da assembleia geral que houver designado o diretor de relações com investidores ou documento equivalente, caso o emissor não seja constituído sob a forma de sociedade anônima;</w:t>
      </w:r>
    </w:p>
    <w:p w14:paraId="019D8AF4" w14:textId="77777777" w:rsidR="00141723" w:rsidRDefault="00B30CE4" w:rsidP="00B30CE4">
      <w:r w:rsidRPr="00B30CE4">
        <w:t>IV – estatuto social, consolidado e atualizado, ou documento equivalente, caso o emissor não seja constituído sob a forma de sociedade anônima, acompanhado de documento que comprove:</w:t>
      </w:r>
    </w:p>
    <w:p w14:paraId="0C9A9842" w14:textId="77777777" w:rsidR="00141723" w:rsidRDefault="00B30CE4" w:rsidP="00B30CE4">
      <w:r w:rsidRPr="00B30CE4">
        <w:t>a) aprovação dos acionistas, cotistas, cooperados ou pessoas equivalentes; e</w:t>
      </w:r>
    </w:p>
    <w:p w14:paraId="71A3CACB" w14:textId="77777777" w:rsidR="00141723" w:rsidRDefault="00B30CE4" w:rsidP="00B30CE4">
      <w:r w:rsidRPr="00B30CE4">
        <w:t>b) aprovação prévia ou homologação do órgão regulador do mercado em que o emissor atue, quando tal ato administrativo seja necessário para a validade ou a eficácia do estatuto;</w:t>
      </w:r>
    </w:p>
    <w:p w14:paraId="6EFD7C28" w14:textId="77777777" w:rsidR="00141723" w:rsidRDefault="00B30CE4" w:rsidP="00B30CE4">
      <w:r w:rsidRPr="00B30CE4">
        <w:t>V – formulário de referência apropriado para a categoria de registro pretendida;</w:t>
      </w:r>
    </w:p>
    <w:p w14:paraId="5EC16C82" w14:textId="77777777" w:rsidR="00141723" w:rsidRDefault="00B30CE4" w:rsidP="00B30CE4">
      <w:r w:rsidRPr="00B30CE4">
        <w:t>VI – formulário cadastral;</w:t>
      </w:r>
    </w:p>
    <w:p w14:paraId="34AF3D78" w14:textId="77777777" w:rsidR="00141723" w:rsidRDefault="00B30CE4" w:rsidP="00B30CE4">
      <w:r w:rsidRPr="00B30CE4">
        <w:t xml:space="preserve">VII – demonstrações financeiras referentes aos 3 (três) últimos exercícios sociais, elaboradas de acordo com as normas contábeis aplicáveis ao emissor nos respectivos exercícios; </w:t>
      </w:r>
    </w:p>
    <w:p w14:paraId="2704ABFE" w14:textId="2511FC95" w:rsidR="00141723" w:rsidRDefault="00B30CE4" w:rsidP="00B30CE4">
      <w:pPr>
        <w:rPr>
          <w:lang w:val="x-none"/>
        </w:rPr>
      </w:pPr>
      <w:r w:rsidRPr="00B30CE4">
        <w:rPr>
          <w:lang w:val="x-none"/>
        </w:rPr>
        <w:t xml:space="preserve">VIII – demonstrações financeiras especialmente elaboradas para fins de registro, nos termos dos </w:t>
      </w:r>
      <w:proofErr w:type="spellStart"/>
      <w:r w:rsidRPr="00B30CE4">
        <w:rPr>
          <w:lang w:val="x-none"/>
        </w:rPr>
        <w:t>arts</w:t>
      </w:r>
      <w:proofErr w:type="spellEnd"/>
      <w:r w:rsidRPr="00B30CE4">
        <w:rPr>
          <w:lang w:val="x-none"/>
        </w:rPr>
        <w:t xml:space="preserve">. </w:t>
      </w:r>
      <w:r w:rsidR="00716FAB">
        <w:t>27</w:t>
      </w:r>
      <w:r w:rsidR="00716FAB" w:rsidRPr="00B30CE4">
        <w:rPr>
          <w:lang w:val="x-none"/>
        </w:rPr>
        <w:t xml:space="preserve"> </w:t>
      </w:r>
      <w:r w:rsidRPr="00B30CE4">
        <w:rPr>
          <w:lang w:val="x-none"/>
        </w:rPr>
        <w:t xml:space="preserve">e </w:t>
      </w:r>
      <w:r w:rsidR="00BE0A92">
        <w:t>28</w:t>
      </w:r>
      <w:r w:rsidR="00BE0A92" w:rsidRPr="00B30CE4">
        <w:rPr>
          <w:lang w:val="x-none"/>
        </w:rPr>
        <w:t xml:space="preserve"> </w:t>
      </w:r>
      <w:r w:rsidR="00BE0A92">
        <w:t xml:space="preserve">desta </w:t>
      </w:r>
      <w:r w:rsidR="00886A24">
        <w:rPr>
          <w:lang w:val="x-none"/>
        </w:rPr>
        <w:t>Resolução</w:t>
      </w:r>
      <w:r w:rsidRPr="00B30CE4">
        <w:rPr>
          <w:lang w:val="x-none"/>
        </w:rPr>
        <w:t>, referentes:</w:t>
      </w:r>
    </w:p>
    <w:p w14:paraId="7213A721" w14:textId="77777777" w:rsidR="00141723" w:rsidRDefault="00B30CE4" w:rsidP="00B30CE4">
      <w:r w:rsidRPr="00B30CE4">
        <w:t>a) ao último exercício social, desde que tais demonstrações reflitam, de maneira razoável, a estrutura patrimonial do emissor quando do protocolo do pedido de registro; ou</w:t>
      </w:r>
    </w:p>
    <w:p w14:paraId="3DD95FD1" w14:textId="77777777" w:rsidR="00141723" w:rsidRDefault="00B30CE4" w:rsidP="00B30CE4">
      <w:r w:rsidRPr="00B30CE4">
        <w:t>b)  a data posterior, preferencialmente coincidente com a data de encerramento do último trimestre do exercício corrente, mas nunca anterior a 120 (cento e vinte) dias contados da data do protocolo do pedido de registro, caso:</w:t>
      </w:r>
    </w:p>
    <w:p w14:paraId="070E5B1C" w14:textId="77777777" w:rsidR="00141723" w:rsidRDefault="00B30CE4" w:rsidP="00B30CE4">
      <w:r w:rsidRPr="00B30CE4">
        <w:lastRenderedPageBreak/>
        <w:t>1. tenha ocorrido alteração relevante na estrutura patrimonial do emissor após a data de encerramento do último exercício social; ou</w:t>
      </w:r>
    </w:p>
    <w:p w14:paraId="261AC285" w14:textId="77777777" w:rsidR="00141723" w:rsidRDefault="00B30CE4" w:rsidP="00B30CE4">
      <w:r w:rsidRPr="00B30CE4">
        <w:t>2. o emissor tenha sido constituído no mesmo exercício do pedido de registro;</w:t>
      </w:r>
    </w:p>
    <w:p w14:paraId="5B446700" w14:textId="77777777" w:rsidR="00141723" w:rsidRDefault="00B30CE4" w:rsidP="00B30CE4">
      <w:r w:rsidRPr="00B30CE4">
        <w:t>IX – comentários da administração sobre as diferenças das demonstrações financeiras relativas ao último exercício social apresentadas em conformidade com o inciso VII e aquelas apresentadas em conformidade com o inciso VIII, se for o caso;</w:t>
      </w:r>
    </w:p>
    <w:p w14:paraId="0EB798D0" w14:textId="77777777" w:rsidR="00141723" w:rsidRDefault="00B30CE4" w:rsidP="00B30CE4">
      <w:pPr>
        <w:rPr>
          <w:lang w:val="x-none"/>
        </w:rPr>
      </w:pPr>
      <w:r w:rsidRPr="00B30CE4">
        <w:rPr>
          <w:lang w:val="x-none"/>
        </w:rPr>
        <w:t>X – atas de todas as assembleias gerais de acionistas realizadas nos últimos 12 (doze) meses ou documentos equivalentes, caso o emissor não seja constituído sob a forma de sociedade anônima;</w:t>
      </w:r>
    </w:p>
    <w:p w14:paraId="54ABAFFE" w14:textId="77777777" w:rsidR="00141723" w:rsidRDefault="00B30CE4" w:rsidP="00B30CE4">
      <w:pPr>
        <w:rPr>
          <w:lang w:val="x-none"/>
        </w:rPr>
      </w:pPr>
      <w:r w:rsidRPr="00B30CE4">
        <w:rPr>
          <w:lang w:val="x-none"/>
        </w:rPr>
        <w:t>XI – cópia dos acordos de acionistas ou de outros pactos sociais arquivados na sede do emissor;</w:t>
      </w:r>
    </w:p>
    <w:p w14:paraId="03E90573" w14:textId="77777777" w:rsidR="00141723" w:rsidRDefault="00B30CE4" w:rsidP="00B30CE4">
      <w:pPr>
        <w:rPr>
          <w:lang w:val="x-none"/>
        </w:rPr>
      </w:pPr>
      <w:r w:rsidRPr="00B30CE4">
        <w:rPr>
          <w:lang w:val="x-none"/>
        </w:rPr>
        <w:t>XII – cópia do contrato mantido com instituição para execução de serviço de valores mobiliários escriturais, se houver;</w:t>
      </w:r>
    </w:p>
    <w:p w14:paraId="048EBBA9" w14:textId="77777777" w:rsidR="00141723" w:rsidRDefault="00B30CE4" w:rsidP="00B30CE4">
      <w:pPr>
        <w:rPr>
          <w:lang w:val="x-none"/>
        </w:rPr>
      </w:pPr>
      <w:r w:rsidRPr="00B30CE4">
        <w:rPr>
          <w:lang w:val="x-none"/>
        </w:rPr>
        <w:t>XIII – formulário de demonstrações financeiras padronizadas – DFP, referente ao último exercício social, elaborado com base nas demonstrações financeiras mencionadas no inciso VIII;</w:t>
      </w:r>
    </w:p>
    <w:p w14:paraId="2D7E0397" w14:textId="72EB0C73" w:rsidR="00141723" w:rsidRDefault="00B30CE4" w:rsidP="00B30CE4">
      <w:pPr>
        <w:rPr>
          <w:lang w:val="x-none"/>
        </w:rPr>
      </w:pPr>
      <w:r w:rsidRPr="00B30CE4">
        <w:rPr>
          <w:lang w:val="x-none"/>
        </w:rPr>
        <w:t>XIV – política de divulgação de informações</w:t>
      </w:r>
      <w:r w:rsidR="00474D9C">
        <w:t>, se houver</w:t>
      </w:r>
      <w:r w:rsidRPr="00B30CE4">
        <w:rPr>
          <w:lang w:val="x-none"/>
        </w:rPr>
        <w:t>;</w:t>
      </w:r>
    </w:p>
    <w:p w14:paraId="48B2A62E" w14:textId="2296DC4E" w:rsidR="00141723" w:rsidRDefault="00B30CE4" w:rsidP="00B30CE4">
      <w:r w:rsidRPr="00B30CE4">
        <w:t xml:space="preserve">XV – formulário de informações trimestrais – ITR, nos termos do art. </w:t>
      </w:r>
      <w:r w:rsidR="002A725B">
        <w:t>31</w:t>
      </w:r>
      <w:r w:rsidR="002A725B" w:rsidRPr="00B30CE4">
        <w:t xml:space="preserve"> </w:t>
      </w:r>
      <w:r w:rsidR="002A725B">
        <w:t xml:space="preserve">desta </w:t>
      </w:r>
      <w:r w:rsidR="00886A24">
        <w:t>Resolução</w:t>
      </w:r>
      <w:r w:rsidRPr="00B30CE4">
        <w:t>, referentes aos 3 (três) primeiros trimestres do exercício social em curso, desde que transcorridos mais de 45 (quarenta e cinco) dias do encerramento de cada trimestre;</w:t>
      </w:r>
    </w:p>
    <w:p w14:paraId="12A1FD22" w14:textId="77777777" w:rsidR="00141723" w:rsidRDefault="00B30CE4" w:rsidP="00B30CE4">
      <w:pPr>
        <w:rPr>
          <w:lang w:val="x-none"/>
        </w:rPr>
      </w:pPr>
      <w:r w:rsidRPr="00B30CE4">
        <w:rPr>
          <w:lang w:val="x-none"/>
        </w:rPr>
        <w:t>XVI – cópia dos termos de posse dos administradores do emissor, nos termos das normas específicas a respeito do assunto;</w:t>
      </w:r>
    </w:p>
    <w:p w14:paraId="68D9D202" w14:textId="77777777" w:rsidR="00141723" w:rsidRDefault="00B30CE4" w:rsidP="00B30CE4">
      <w:pPr>
        <w:rPr>
          <w:lang w:val="x-none"/>
        </w:rPr>
      </w:pPr>
      <w:r w:rsidRPr="00B30CE4">
        <w:rPr>
          <w:lang w:val="x-none"/>
        </w:rPr>
        <w:t>XVII – política de negociação de ações, se houver; e</w:t>
      </w:r>
    </w:p>
    <w:p w14:paraId="2FE683EF" w14:textId="77777777" w:rsidR="00141723" w:rsidRDefault="00B30CE4" w:rsidP="00B30CE4">
      <w:pPr>
        <w:rPr>
          <w:lang w:val="x-none"/>
        </w:rPr>
      </w:pPr>
      <w:r w:rsidRPr="00B30CE4">
        <w:rPr>
          <w:lang w:val="x-none"/>
        </w:rPr>
        <w:t>XVIII – declarações a respeito dos valores mobiliários do emissor detidos pelos administradores, membros do conselho fiscal, e de quaisquer órgãos com funções técnicas ou consultivas criados por disposição estatutária, nos termos das normas específicas a respeito do assunto.</w:t>
      </w:r>
    </w:p>
    <w:p w14:paraId="568CCC49" w14:textId="77777777" w:rsidR="00141723" w:rsidRDefault="00B30CE4" w:rsidP="00B30CE4">
      <w:r w:rsidRPr="00B30CE4">
        <w:t>Parágrafo único.  Para cumprimento do previsto no inciso VIII, não serão aceitos relatórios de auditoria que contenham opinião modificada sobre as demonstrações financeiras.</w:t>
      </w:r>
    </w:p>
    <w:p w14:paraId="0F27050F" w14:textId="77777777" w:rsidR="00141723" w:rsidRDefault="00B30CE4" w:rsidP="00B30CE4">
      <w:r w:rsidRPr="00B30CE4">
        <w:t>Art. 2º  Se o emissor for estrangeiro, o pedido de registro como emissor de valores mobiliários deve ser acompanhado dos seguintes documentos:</w:t>
      </w:r>
    </w:p>
    <w:p w14:paraId="495CFDA1" w14:textId="77777777" w:rsidR="00141723" w:rsidRDefault="00B30CE4" w:rsidP="00B30CE4">
      <w:pPr>
        <w:rPr>
          <w:lang w:val="x-none"/>
        </w:rPr>
      </w:pPr>
      <w:r w:rsidRPr="00B30CE4">
        <w:rPr>
          <w:lang w:val="x-none"/>
        </w:rPr>
        <w:lastRenderedPageBreak/>
        <w:t>I – requerimento indicando a categoria de registro pretendida, assinado pelo representante legal no Brasil e pelo diretor responsável da instituição depositária;</w:t>
      </w:r>
    </w:p>
    <w:p w14:paraId="1CF67544" w14:textId="77777777" w:rsidR="00141723" w:rsidRDefault="00B30CE4" w:rsidP="00B30CE4">
      <w:pPr>
        <w:rPr>
          <w:lang w:val="x-none"/>
        </w:rPr>
      </w:pPr>
      <w:r w:rsidRPr="00B30CE4">
        <w:rPr>
          <w:lang w:val="x-none"/>
        </w:rPr>
        <w:t>II – documento da administração do emissor que houver aprovado o pedido de registro;</w:t>
      </w:r>
    </w:p>
    <w:p w14:paraId="6F2067BB" w14:textId="77777777" w:rsidR="00141723" w:rsidRDefault="00B30CE4" w:rsidP="00B30CE4">
      <w:pPr>
        <w:rPr>
          <w:lang w:val="x-none"/>
        </w:rPr>
      </w:pPr>
      <w:r w:rsidRPr="00B30CE4">
        <w:rPr>
          <w:lang w:val="x-none"/>
        </w:rPr>
        <w:t>III – documento da administração do emissor que houver designado o representante legal no Brasil;</w:t>
      </w:r>
    </w:p>
    <w:p w14:paraId="2C471B71" w14:textId="77777777" w:rsidR="00141723" w:rsidRDefault="00B30CE4" w:rsidP="00B30CE4">
      <w:pPr>
        <w:rPr>
          <w:lang w:val="x-none"/>
        </w:rPr>
      </w:pPr>
      <w:r w:rsidRPr="00B30CE4">
        <w:rPr>
          <w:lang w:val="x-none"/>
        </w:rPr>
        <w:t>IV – procuração do emissor para o representante legal no Brasil;</w:t>
      </w:r>
    </w:p>
    <w:p w14:paraId="618FF7B0" w14:textId="77777777" w:rsidR="00141723" w:rsidRDefault="00B30CE4" w:rsidP="00B30CE4">
      <w:pPr>
        <w:rPr>
          <w:lang w:val="x-none"/>
        </w:rPr>
      </w:pPr>
      <w:r w:rsidRPr="00B30CE4">
        <w:rPr>
          <w:lang w:val="x-none"/>
        </w:rPr>
        <w:t>V – documento equivalente ao estatuto social do emissor consolidado e atualizado;</w:t>
      </w:r>
    </w:p>
    <w:p w14:paraId="79CAA427" w14:textId="77777777" w:rsidR="00141723" w:rsidRDefault="00B30CE4" w:rsidP="00B30CE4">
      <w:pPr>
        <w:rPr>
          <w:lang w:val="x-none"/>
        </w:rPr>
      </w:pPr>
      <w:r w:rsidRPr="00B30CE4">
        <w:rPr>
          <w:lang w:val="x-none"/>
        </w:rPr>
        <w:t xml:space="preserve">VI – documento no qual o representante legal aceita a designação e indica a ciência dos poderes a ele conferidos e responsabilidades impostas pela lei e regulamentos brasileiros; </w:t>
      </w:r>
    </w:p>
    <w:p w14:paraId="1C484C03" w14:textId="77777777" w:rsidR="00141723" w:rsidRDefault="00B30CE4" w:rsidP="00B30CE4">
      <w:pPr>
        <w:rPr>
          <w:lang w:val="x-none"/>
        </w:rPr>
      </w:pPr>
      <w:r w:rsidRPr="00B30CE4">
        <w:rPr>
          <w:lang w:val="x-none"/>
        </w:rPr>
        <w:t xml:space="preserve">VII – documento da instituição depositária que designa o diretor responsável; </w:t>
      </w:r>
    </w:p>
    <w:p w14:paraId="79D7562E" w14:textId="77777777" w:rsidR="00141723" w:rsidRDefault="00B30CE4" w:rsidP="00B30CE4">
      <w:pPr>
        <w:rPr>
          <w:lang w:val="x-none"/>
        </w:rPr>
      </w:pPr>
      <w:r w:rsidRPr="00B30CE4">
        <w:rPr>
          <w:lang w:val="x-none"/>
        </w:rPr>
        <w:t>VIII – formulário de referência apropriado para a categoria de registro pretendida;</w:t>
      </w:r>
    </w:p>
    <w:p w14:paraId="70A1F202" w14:textId="77777777" w:rsidR="00141723" w:rsidRDefault="00B30CE4" w:rsidP="00B30CE4">
      <w:pPr>
        <w:rPr>
          <w:lang w:val="x-none"/>
        </w:rPr>
      </w:pPr>
      <w:r w:rsidRPr="00B30CE4">
        <w:rPr>
          <w:lang w:val="x-none"/>
        </w:rPr>
        <w:t>IX – formulário cadastral;</w:t>
      </w:r>
    </w:p>
    <w:p w14:paraId="13ABB18E" w14:textId="77777777" w:rsidR="00141723" w:rsidRDefault="00B30CE4" w:rsidP="00B30CE4">
      <w:pPr>
        <w:rPr>
          <w:lang w:val="x-none"/>
        </w:rPr>
      </w:pPr>
      <w:r w:rsidRPr="00B30CE4">
        <w:rPr>
          <w:lang w:val="x-none"/>
        </w:rPr>
        <w:t>X – demonstrações financeiras referentes aos 3 (três) últimos exercícios sociais, apresentadas no país em que os valores mobiliários do emissor são admitidos à negociação;</w:t>
      </w:r>
    </w:p>
    <w:p w14:paraId="220D2BBC" w14:textId="6D44269E" w:rsidR="00141723" w:rsidRPr="00004772" w:rsidRDefault="00B30CE4" w:rsidP="00B30CE4">
      <w:pPr>
        <w:rPr>
          <w:strike/>
          <w:lang w:val="x-none"/>
        </w:rPr>
      </w:pPr>
      <w:r w:rsidRPr="00004772">
        <w:rPr>
          <w:strike/>
          <w:lang w:val="x-none"/>
        </w:rPr>
        <w:t xml:space="preserve">XI – demonstrações financeiras especialmente elaboradas para fins de registro, nos termos dos </w:t>
      </w:r>
      <w:proofErr w:type="spellStart"/>
      <w:r w:rsidRPr="00004772">
        <w:rPr>
          <w:strike/>
          <w:lang w:val="x-none"/>
        </w:rPr>
        <w:t>arts</w:t>
      </w:r>
      <w:proofErr w:type="spellEnd"/>
      <w:r w:rsidRPr="00004772">
        <w:rPr>
          <w:strike/>
          <w:lang w:val="x-none"/>
        </w:rPr>
        <w:t xml:space="preserve">. 27 </w:t>
      </w:r>
      <w:r w:rsidR="00D61889" w:rsidRPr="00004772">
        <w:rPr>
          <w:strike/>
        </w:rPr>
        <w:t xml:space="preserve">e 28 desta </w:t>
      </w:r>
      <w:r w:rsidR="00886A24" w:rsidRPr="00004772">
        <w:rPr>
          <w:strike/>
          <w:lang w:val="x-none"/>
        </w:rPr>
        <w:t>Resolução</w:t>
      </w:r>
      <w:r w:rsidRPr="00004772">
        <w:rPr>
          <w:strike/>
          <w:lang w:val="x-none"/>
        </w:rPr>
        <w:t>, referentes:</w:t>
      </w:r>
    </w:p>
    <w:p w14:paraId="42958ACD" w14:textId="16CFE822" w:rsidR="00004772" w:rsidRDefault="00004772" w:rsidP="00004772">
      <w:pPr>
        <w:rPr>
          <w:lang w:val="x-none"/>
        </w:rPr>
      </w:pPr>
      <w:r w:rsidRPr="00004772">
        <w:rPr>
          <w:lang w:val="x-none"/>
        </w:rPr>
        <w:t xml:space="preserve">XI – demonstrações financeiras especialmente elaboradas para fins de registro, nos termos dos </w:t>
      </w:r>
      <w:proofErr w:type="spellStart"/>
      <w:r w:rsidRPr="00004772">
        <w:rPr>
          <w:lang w:val="x-none"/>
        </w:rPr>
        <w:t>arts</w:t>
      </w:r>
      <w:proofErr w:type="spellEnd"/>
      <w:r w:rsidRPr="00004772">
        <w:rPr>
          <w:lang w:val="x-none"/>
        </w:rPr>
        <w:t xml:space="preserve">. 27 </w:t>
      </w:r>
      <w:r w:rsidRPr="00004772">
        <w:t>e 2</w:t>
      </w:r>
      <w:r>
        <w:t>9</w:t>
      </w:r>
      <w:r w:rsidRPr="00004772">
        <w:t xml:space="preserve"> desta </w:t>
      </w:r>
      <w:r w:rsidRPr="00004772">
        <w:rPr>
          <w:lang w:val="x-none"/>
        </w:rPr>
        <w:t>Resolução, referentes:</w:t>
      </w:r>
    </w:p>
    <w:p w14:paraId="5367367B" w14:textId="2A1A15F4" w:rsidR="00604E8D" w:rsidRPr="00011BFA" w:rsidRDefault="00604E8D" w:rsidP="00F9607C">
      <w:pPr>
        <w:numPr>
          <w:ilvl w:val="0"/>
          <w:numId w:val="13"/>
        </w:numPr>
        <w:tabs>
          <w:tab w:val="clear" w:pos="1287"/>
          <w:tab w:val="num" w:pos="720"/>
        </w:tabs>
        <w:spacing w:before="200" w:after="200" w:line="240" w:lineRule="auto"/>
        <w:ind w:hanging="747"/>
        <w:rPr>
          <w:rFonts w:ascii="Calibri" w:hAnsi="Calibri" w:cs="Calibri"/>
          <w:b/>
          <w:i/>
        </w:rPr>
      </w:pPr>
      <w:r>
        <w:rPr>
          <w:rFonts w:ascii="Calibri" w:hAnsi="Calibri" w:cs="Calibri"/>
          <w:b/>
          <w:i/>
        </w:rPr>
        <w:t xml:space="preserve">Inciso XI </w:t>
      </w:r>
      <w:r w:rsidRPr="00011BFA">
        <w:rPr>
          <w:rFonts w:ascii="Calibri" w:hAnsi="Calibri" w:cs="Calibri"/>
          <w:b/>
          <w:i/>
        </w:rPr>
        <w:t>com redação dada pela Resolução CVM nº 162 de 13 de julho de 2022.</w:t>
      </w:r>
    </w:p>
    <w:p w14:paraId="6F7F78D2" w14:textId="7BE2F25E" w:rsidR="00B30CE4" w:rsidRPr="00B30CE4" w:rsidRDefault="00B30CE4" w:rsidP="00B30CE4">
      <w:r w:rsidRPr="00B30CE4">
        <w:t>a) ao último exercício social, desde que tais demonstrações reflitam, de maneira razoável, a estrutura patrimonial do emissor quando do protocolo do pedido de registro; ou</w:t>
      </w:r>
    </w:p>
    <w:p w14:paraId="6036696F" w14:textId="01CBEF50" w:rsidR="00141723" w:rsidRDefault="00B30CE4" w:rsidP="00B30CE4">
      <w:r w:rsidRPr="00B30CE4">
        <w:rPr>
          <w:lang w:val="x-none"/>
        </w:rPr>
        <w:t> </w:t>
      </w:r>
      <w:r w:rsidRPr="00B30CE4">
        <w:t>b) a data posterior, preferencialmente coincidente com a data de encerramento do último trimestre do exercício corrente, mas nunca anterior a 120 (cento e vinte) dias contados da data do protocolo do pedido de registro, caso:</w:t>
      </w:r>
    </w:p>
    <w:p w14:paraId="3DD24C92" w14:textId="77777777" w:rsidR="00141723" w:rsidRDefault="00B30CE4" w:rsidP="00B30CE4">
      <w:r w:rsidRPr="00B30CE4">
        <w:t>1. tenha ocorrido alteração relevante na estrutura patrimonial do emissor após a data de encerramento do último exercício social; ou</w:t>
      </w:r>
    </w:p>
    <w:p w14:paraId="254864B6" w14:textId="77777777" w:rsidR="00141723" w:rsidRDefault="00B30CE4" w:rsidP="00B30CE4">
      <w:r w:rsidRPr="00B30CE4">
        <w:t>2. o emissor tenha sido constituído no mesmo exercício do pedido de registro;</w:t>
      </w:r>
    </w:p>
    <w:p w14:paraId="69F4D8A5" w14:textId="77777777" w:rsidR="00141723" w:rsidRDefault="00B30CE4" w:rsidP="00B30CE4">
      <w:pPr>
        <w:rPr>
          <w:lang w:val="x-none"/>
        </w:rPr>
      </w:pPr>
      <w:r w:rsidRPr="00B30CE4">
        <w:rPr>
          <w:lang w:val="x-none"/>
        </w:rPr>
        <w:lastRenderedPageBreak/>
        <w:t>XII – comentários da administração sobre as diferenças das demonstrações financeiras relativas ao último exercício social apresentadas em conformidade com o inciso X e aquelas apresentadas em conformidade com o inciso XI, se for o caso;</w:t>
      </w:r>
    </w:p>
    <w:p w14:paraId="4CD59B90" w14:textId="77777777" w:rsidR="00141723" w:rsidRDefault="00B30CE4" w:rsidP="00B30CE4">
      <w:pPr>
        <w:rPr>
          <w:lang w:val="x-none"/>
        </w:rPr>
      </w:pPr>
      <w:r w:rsidRPr="00B30CE4">
        <w:rPr>
          <w:lang w:val="x-none"/>
        </w:rPr>
        <w:t>XIII – atas de todos os eventos societários equivalentes a assembleias gerais de acionistas, realizadas nos últimos 12 (doze) meses;</w:t>
      </w:r>
    </w:p>
    <w:p w14:paraId="0005AD56" w14:textId="77777777" w:rsidR="00141723" w:rsidRDefault="00B30CE4" w:rsidP="00B30CE4">
      <w:pPr>
        <w:rPr>
          <w:lang w:val="x-none"/>
        </w:rPr>
      </w:pPr>
      <w:r w:rsidRPr="00B30CE4">
        <w:rPr>
          <w:lang w:val="x-none"/>
        </w:rPr>
        <w:t>XIV – documentos societários equivalentes a acordos de acionistas;</w:t>
      </w:r>
    </w:p>
    <w:p w14:paraId="3286F0A3" w14:textId="77777777" w:rsidR="00141723" w:rsidRDefault="00B30CE4" w:rsidP="00B30CE4">
      <w:pPr>
        <w:rPr>
          <w:lang w:val="x-none"/>
        </w:rPr>
      </w:pPr>
      <w:r w:rsidRPr="00B30CE4">
        <w:rPr>
          <w:lang w:val="x-none"/>
        </w:rPr>
        <w:t xml:space="preserve">XV – formulário de demonstrações financeiras padronizadas – DFP, referente ao último exercício social, elaborado com base nas demonstrações financeiras mencionadas no inciso XI; </w:t>
      </w:r>
    </w:p>
    <w:p w14:paraId="7EC29DC5" w14:textId="3AE3E904" w:rsidR="00141723" w:rsidRDefault="00B30CE4" w:rsidP="00B30CE4">
      <w:r w:rsidRPr="00B30CE4">
        <w:t xml:space="preserve">XVI – formulário de informações trimestrais – ITR, nos termos do art. </w:t>
      </w:r>
      <w:r w:rsidR="00A17125">
        <w:t>31</w:t>
      </w:r>
      <w:r w:rsidR="00A17125" w:rsidRPr="00B30CE4">
        <w:t xml:space="preserve"> </w:t>
      </w:r>
      <w:r w:rsidR="00A17125">
        <w:t xml:space="preserve">desta </w:t>
      </w:r>
      <w:r w:rsidR="00886A24">
        <w:t>Resolução</w:t>
      </w:r>
      <w:r w:rsidRPr="00B30CE4">
        <w:t xml:space="preserve">, referentes aos 3 (três) primeiros trimestres do exercício social em curso, desde que transcorridos mais de 45 (quarenta e cinco) dias do encerramento de cada trimestre; </w:t>
      </w:r>
    </w:p>
    <w:p w14:paraId="0D89023A" w14:textId="77777777" w:rsidR="00141723" w:rsidRDefault="00B30CE4" w:rsidP="00B30CE4">
      <w:pPr>
        <w:rPr>
          <w:lang w:val="x-none"/>
        </w:rPr>
      </w:pPr>
      <w:r w:rsidRPr="00B30CE4">
        <w:rPr>
          <w:lang w:val="x-none"/>
        </w:rPr>
        <w:t>XVII – declaração da condição de emissor estrangeiro; e</w:t>
      </w:r>
    </w:p>
    <w:p w14:paraId="668E75AE" w14:textId="77777777" w:rsidR="00141723" w:rsidRDefault="00B30CE4" w:rsidP="00B30CE4">
      <w:pPr>
        <w:rPr>
          <w:lang w:val="x-none"/>
        </w:rPr>
      </w:pPr>
      <w:r w:rsidRPr="00B30CE4">
        <w:rPr>
          <w:lang w:val="x-none"/>
        </w:rPr>
        <w:t>XVIII – declarações a respeito dos valores mobiliários do emissor detidos pelos administradores, membros do conselho fiscal, e de quaisquer órgãos com funções técnicas ou consultivas criados por disposição estatutária, nos termos das normas específicas a respeito do assunto.</w:t>
      </w:r>
    </w:p>
    <w:p w14:paraId="2514E22D" w14:textId="51F6AC79" w:rsidR="000623FC" w:rsidRDefault="00B30CE4" w:rsidP="00B30CE4">
      <w:r w:rsidRPr="00B30CE4">
        <w:t>Parágrafo único.  Para cumprimento do previsto no inciso XI, não serão aceitos relatórios de auditoria que contenham opinião modificada sobre as demonstrações financeiras.</w:t>
      </w:r>
    </w:p>
    <w:p w14:paraId="596629A5" w14:textId="77777777" w:rsidR="00F55316" w:rsidRDefault="00F55316" w:rsidP="00F55316">
      <w:r>
        <w:t>Art. 3º  Os documentos a que se referem os art. 1º e 2º deste anexo devem ser apresentados em formato pesquisável ou digitalizados com tecnologia que permita o reconhecimento de caracteres de texto.</w:t>
      </w:r>
    </w:p>
    <w:p w14:paraId="3F587961" w14:textId="77777777" w:rsidR="00F55316" w:rsidRDefault="00F55316" w:rsidP="00F55316">
      <w:r>
        <w:t xml:space="preserve">Parágrafo único.  O disposto no </w:t>
      </w:r>
      <w:r>
        <w:rPr>
          <w:b/>
          <w:bCs/>
        </w:rPr>
        <w:t>caput</w:t>
      </w:r>
      <w:r>
        <w:t xml:space="preserve"> não se aplica aos documentos indicados nos dispositivos abaixo:</w:t>
      </w:r>
    </w:p>
    <w:p w14:paraId="4035614B" w14:textId="77777777" w:rsidR="00F55316" w:rsidRDefault="00F55316" w:rsidP="00F55316">
      <w:r w:rsidRPr="00BC000F">
        <w:t>I – art. 1º, V</w:t>
      </w:r>
      <w:r w:rsidRPr="002C754F">
        <w:t>, VI, XIII e XV;</w:t>
      </w:r>
      <w:r>
        <w:t xml:space="preserve"> e</w:t>
      </w:r>
    </w:p>
    <w:p w14:paraId="7F437180" w14:textId="117E7223" w:rsidR="00F55316" w:rsidRDefault="00F55316" w:rsidP="00F55316">
      <w:r w:rsidRPr="00CA1B10">
        <w:t>II – art. 2º, IX, XV</w:t>
      </w:r>
      <w:r w:rsidRPr="002C754F">
        <w:t xml:space="preserve"> e</w:t>
      </w:r>
      <w:r w:rsidRPr="00CA1B10">
        <w:t xml:space="preserve"> XVI.</w:t>
      </w:r>
    </w:p>
    <w:p w14:paraId="7598B378" w14:textId="0E38331D" w:rsidR="00F55316" w:rsidRDefault="00F55316" w:rsidP="00F9607C">
      <w:pPr>
        <w:pStyle w:val="PargrafodaLista"/>
        <w:numPr>
          <w:ilvl w:val="0"/>
          <w:numId w:val="12"/>
        </w:numPr>
        <w:tabs>
          <w:tab w:val="left" w:pos="993"/>
        </w:tabs>
        <w:spacing w:before="0" w:after="0"/>
        <w:ind w:left="709" w:hanging="142"/>
        <w:rPr>
          <w:b/>
          <w:i/>
        </w:rPr>
      </w:pPr>
      <w:r>
        <w:rPr>
          <w:b/>
          <w:i/>
        </w:rPr>
        <w:t xml:space="preserve">Art. </w:t>
      </w:r>
      <w:r w:rsidR="00470060">
        <w:rPr>
          <w:b/>
          <w:i/>
        </w:rPr>
        <w:t>3º</w:t>
      </w:r>
      <w:r>
        <w:rPr>
          <w:b/>
          <w:i/>
        </w:rPr>
        <w:t xml:space="preserve"> incluído </w:t>
      </w:r>
      <w:r w:rsidRPr="00AF3F0B">
        <w:rPr>
          <w:b/>
          <w:i/>
        </w:rPr>
        <w:t xml:space="preserve">pela Resolução CVM nº </w:t>
      </w:r>
      <w:r>
        <w:rPr>
          <w:b/>
          <w:i/>
        </w:rPr>
        <w:t>59</w:t>
      </w:r>
      <w:r w:rsidRPr="00AF3F0B">
        <w:rPr>
          <w:b/>
          <w:i/>
        </w:rPr>
        <w:t xml:space="preserve">, de </w:t>
      </w:r>
      <w:r>
        <w:rPr>
          <w:b/>
          <w:i/>
        </w:rPr>
        <w:t>22 de dezembro de 2021.</w:t>
      </w:r>
    </w:p>
    <w:p w14:paraId="6BD8EB01" w14:textId="77777777" w:rsidR="000623FC" w:rsidRDefault="000623FC">
      <w:pPr>
        <w:spacing w:before="0" w:after="200" w:line="276" w:lineRule="auto"/>
        <w:ind w:firstLine="0"/>
        <w:jc w:val="left"/>
      </w:pPr>
      <w:r>
        <w:br w:type="page"/>
      </w:r>
    </w:p>
    <w:p w14:paraId="1F353D68" w14:textId="5483692B" w:rsidR="000623FC" w:rsidRDefault="000623FC">
      <w:pPr>
        <w:spacing w:before="0" w:after="200" w:line="276" w:lineRule="auto"/>
        <w:ind w:firstLine="0"/>
        <w:jc w:val="left"/>
        <w:rPr>
          <w:bCs/>
          <w:lang w:val="x-none"/>
        </w:rPr>
      </w:pPr>
    </w:p>
    <w:p w14:paraId="302FA426" w14:textId="01D53B0D" w:rsidR="000623FC" w:rsidRDefault="000623FC" w:rsidP="000623FC">
      <w:pPr>
        <w:pStyle w:val="TtulodaResoluo"/>
      </w:pPr>
      <w:r>
        <w:t xml:space="preserve">Anexo </w:t>
      </w:r>
      <w:r w:rsidR="005016F1">
        <w:t xml:space="preserve">B </w:t>
      </w:r>
      <w:r>
        <w:t xml:space="preserve">à Resolução CVM nº </w:t>
      </w:r>
      <w:sdt>
        <w:sdtPr>
          <w:alias w:val="Título"/>
          <w:tag w:val=""/>
          <w:id w:val="-1325204471"/>
          <w:placeholder>
            <w:docPart w:val="ADD99E7555794A13B9BDE270D8A78436"/>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2EB920FE" w14:textId="74EF42C2" w:rsidR="000623FC" w:rsidRDefault="000623FC" w:rsidP="000623FC">
      <w:pPr>
        <w:jc w:val="center"/>
        <w:rPr>
          <w:i/>
          <w:iCs/>
        </w:rPr>
      </w:pPr>
      <w:r>
        <w:rPr>
          <w:i/>
          <w:iCs/>
        </w:rPr>
        <w:t>Conteúdo do Formulário Cadastral</w:t>
      </w:r>
    </w:p>
    <w:p w14:paraId="37840B6A" w14:textId="77777777" w:rsidR="000623FC" w:rsidRPr="000623FC" w:rsidRDefault="000623FC" w:rsidP="000623FC">
      <w:pPr>
        <w:rPr>
          <w:b/>
          <w:bCs/>
          <w:lang w:val="x-none"/>
        </w:rPr>
      </w:pPr>
      <w:r w:rsidRPr="000623FC">
        <w:rPr>
          <w:bCs/>
          <w:lang w:val="x-none"/>
        </w:rPr>
        <w:t>1.</w:t>
      </w:r>
      <w:r w:rsidRPr="000623FC">
        <w:rPr>
          <w:bCs/>
          <w:lang w:val="x-none"/>
        </w:rPr>
        <w:tab/>
      </w:r>
      <w:r w:rsidRPr="000623FC">
        <w:rPr>
          <w:b/>
          <w:bCs/>
          <w:lang w:val="x-none"/>
        </w:rPr>
        <w:t>Dados gerais</w:t>
      </w:r>
    </w:p>
    <w:p w14:paraId="5FB6C576" w14:textId="77777777" w:rsidR="000623FC" w:rsidRPr="000623FC" w:rsidRDefault="000623FC" w:rsidP="000623FC">
      <w:r w:rsidRPr="000623FC">
        <w:t>1.1</w:t>
      </w:r>
      <w:r w:rsidRPr="000623FC">
        <w:tab/>
        <w:t>Nome empresarial</w:t>
      </w:r>
    </w:p>
    <w:p w14:paraId="01C2258D" w14:textId="77777777" w:rsidR="000623FC" w:rsidRPr="000623FC" w:rsidRDefault="000623FC" w:rsidP="000623FC">
      <w:r w:rsidRPr="000623FC">
        <w:t>1.2</w:t>
      </w:r>
      <w:r w:rsidRPr="000623FC">
        <w:tab/>
        <w:t>Data da última alteração do nome empresarial</w:t>
      </w:r>
    </w:p>
    <w:p w14:paraId="102731FF" w14:textId="77777777" w:rsidR="000623FC" w:rsidRPr="000623FC" w:rsidRDefault="000623FC" w:rsidP="000623FC">
      <w:r w:rsidRPr="000623FC">
        <w:t>1.3</w:t>
      </w:r>
      <w:r w:rsidRPr="000623FC">
        <w:tab/>
        <w:t>Nome empresarial anterior</w:t>
      </w:r>
    </w:p>
    <w:p w14:paraId="4AB5B7B7" w14:textId="77777777" w:rsidR="000623FC" w:rsidRPr="000623FC" w:rsidRDefault="000623FC" w:rsidP="000623FC">
      <w:r w:rsidRPr="000623FC">
        <w:t>1.4</w:t>
      </w:r>
      <w:r w:rsidRPr="000623FC">
        <w:tab/>
        <w:t>Data de constituição</w:t>
      </w:r>
    </w:p>
    <w:p w14:paraId="3855BB2D" w14:textId="77777777" w:rsidR="000623FC" w:rsidRPr="000623FC" w:rsidRDefault="000623FC" w:rsidP="000623FC">
      <w:r w:rsidRPr="000623FC">
        <w:t>1.5</w:t>
      </w:r>
      <w:r w:rsidRPr="000623FC">
        <w:tab/>
        <w:t>CNPJ</w:t>
      </w:r>
    </w:p>
    <w:p w14:paraId="4BFA8311" w14:textId="77777777" w:rsidR="000623FC" w:rsidRPr="000623FC" w:rsidRDefault="000623FC" w:rsidP="000623FC">
      <w:r w:rsidRPr="000623FC">
        <w:t>1.6</w:t>
      </w:r>
      <w:r w:rsidRPr="000623FC">
        <w:tab/>
        <w:t>Código CVM</w:t>
      </w:r>
    </w:p>
    <w:p w14:paraId="6482F538" w14:textId="77777777" w:rsidR="000623FC" w:rsidRPr="000623FC" w:rsidRDefault="000623FC" w:rsidP="000623FC">
      <w:r w:rsidRPr="000623FC">
        <w:t>1.7</w:t>
      </w:r>
      <w:r w:rsidRPr="000623FC">
        <w:tab/>
        <w:t>Data de registro na CVM</w:t>
      </w:r>
    </w:p>
    <w:p w14:paraId="0F066194" w14:textId="77777777" w:rsidR="000623FC" w:rsidRPr="000623FC" w:rsidRDefault="000623FC" w:rsidP="000623FC">
      <w:r w:rsidRPr="000623FC">
        <w:t>1.8</w:t>
      </w:r>
      <w:r w:rsidRPr="000623FC">
        <w:tab/>
        <w:t>Categoria de registro na CVM</w:t>
      </w:r>
    </w:p>
    <w:p w14:paraId="02DA2464" w14:textId="77777777" w:rsidR="000623FC" w:rsidRPr="000623FC" w:rsidRDefault="000623FC" w:rsidP="000623FC">
      <w:r w:rsidRPr="000623FC">
        <w:t>a.</w:t>
      </w:r>
      <w:r w:rsidRPr="000623FC">
        <w:tab/>
        <w:t>A</w:t>
      </w:r>
    </w:p>
    <w:p w14:paraId="05B2B798" w14:textId="77777777" w:rsidR="000623FC" w:rsidRPr="000623FC" w:rsidRDefault="000623FC" w:rsidP="000623FC">
      <w:r w:rsidRPr="000623FC">
        <w:t>b.</w:t>
      </w:r>
      <w:r w:rsidRPr="000623FC">
        <w:tab/>
        <w:t>B</w:t>
      </w:r>
    </w:p>
    <w:p w14:paraId="3439FC97" w14:textId="77777777" w:rsidR="000623FC" w:rsidRPr="000623FC" w:rsidRDefault="000623FC" w:rsidP="000623FC">
      <w:r w:rsidRPr="000623FC">
        <w:t>1.9</w:t>
      </w:r>
      <w:r w:rsidRPr="000623FC">
        <w:tab/>
        <w:t xml:space="preserve">Data de registro na atual categoria CVM </w:t>
      </w:r>
    </w:p>
    <w:p w14:paraId="2F9C0A6F" w14:textId="77777777" w:rsidR="000623FC" w:rsidRPr="000623FC" w:rsidRDefault="000623FC" w:rsidP="000623FC">
      <w:r w:rsidRPr="000623FC">
        <w:t>1.10</w:t>
      </w:r>
      <w:r w:rsidRPr="000623FC">
        <w:tab/>
        <w:t>Situação do registro na CVM:</w:t>
      </w:r>
    </w:p>
    <w:p w14:paraId="104909E6" w14:textId="77777777" w:rsidR="000623FC" w:rsidRPr="000623FC" w:rsidRDefault="000623FC" w:rsidP="000623FC">
      <w:r w:rsidRPr="000623FC">
        <w:t>a.</w:t>
      </w:r>
      <w:r w:rsidRPr="000623FC">
        <w:tab/>
        <w:t>ativo</w:t>
      </w:r>
    </w:p>
    <w:p w14:paraId="5D0D75E9" w14:textId="77777777" w:rsidR="000623FC" w:rsidRPr="000623FC" w:rsidRDefault="000623FC" w:rsidP="000623FC">
      <w:r w:rsidRPr="000623FC">
        <w:t>b.</w:t>
      </w:r>
      <w:r w:rsidRPr="000623FC">
        <w:tab/>
        <w:t>em análise</w:t>
      </w:r>
    </w:p>
    <w:p w14:paraId="68715A6D" w14:textId="77777777" w:rsidR="000623FC" w:rsidRPr="000623FC" w:rsidRDefault="000623FC" w:rsidP="000623FC">
      <w:r w:rsidRPr="000623FC">
        <w:t>c.</w:t>
      </w:r>
      <w:r w:rsidRPr="000623FC">
        <w:tab/>
        <w:t>não concedido</w:t>
      </w:r>
    </w:p>
    <w:p w14:paraId="5FA6E39C" w14:textId="77777777" w:rsidR="000623FC" w:rsidRPr="000623FC" w:rsidRDefault="000623FC" w:rsidP="000623FC">
      <w:r w:rsidRPr="000623FC">
        <w:t>d.</w:t>
      </w:r>
      <w:r w:rsidRPr="000623FC">
        <w:tab/>
        <w:t>suspenso</w:t>
      </w:r>
    </w:p>
    <w:p w14:paraId="2076B39C" w14:textId="77777777" w:rsidR="000623FC" w:rsidRPr="000623FC" w:rsidRDefault="000623FC" w:rsidP="000623FC">
      <w:r w:rsidRPr="000623FC">
        <w:t>e.</w:t>
      </w:r>
      <w:r w:rsidRPr="000623FC">
        <w:tab/>
        <w:t>cancelado</w:t>
      </w:r>
    </w:p>
    <w:p w14:paraId="04D53CA5" w14:textId="77777777" w:rsidR="000623FC" w:rsidRPr="000623FC" w:rsidRDefault="000623FC" w:rsidP="000623FC">
      <w:r w:rsidRPr="000623FC">
        <w:t>1.11</w:t>
      </w:r>
      <w:r w:rsidRPr="000623FC">
        <w:tab/>
        <w:t>Data de início da situação do registro na CVM</w:t>
      </w:r>
    </w:p>
    <w:p w14:paraId="038438AC" w14:textId="77777777" w:rsidR="000623FC" w:rsidRPr="000623FC" w:rsidRDefault="000623FC" w:rsidP="000623FC">
      <w:r w:rsidRPr="000623FC">
        <w:t>1.12</w:t>
      </w:r>
      <w:r w:rsidRPr="000623FC">
        <w:tab/>
        <w:t>País de origem</w:t>
      </w:r>
    </w:p>
    <w:p w14:paraId="027ED0D7" w14:textId="77777777" w:rsidR="000623FC" w:rsidRPr="000623FC" w:rsidRDefault="000623FC" w:rsidP="000623FC">
      <w:r w:rsidRPr="000623FC">
        <w:t>1.13</w:t>
      </w:r>
      <w:r w:rsidRPr="000623FC">
        <w:tab/>
        <w:t>País em que os valores mobiliários estão custodiados</w:t>
      </w:r>
    </w:p>
    <w:p w14:paraId="561E7DFA" w14:textId="77777777" w:rsidR="000623FC" w:rsidRPr="000623FC" w:rsidRDefault="000623FC" w:rsidP="000623FC">
      <w:r w:rsidRPr="000623FC">
        <w:t>1.14</w:t>
      </w:r>
      <w:r w:rsidRPr="000623FC">
        <w:tab/>
        <w:t>Países estrangeiros em que os valores mobiliários são admitidos à negociação</w:t>
      </w:r>
    </w:p>
    <w:p w14:paraId="6AD3D0AA" w14:textId="77777777" w:rsidR="000623FC" w:rsidRPr="000623FC" w:rsidRDefault="000623FC" w:rsidP="000623FC">
      <w:r w:rsidRPr="000623FC">
        <w:lastRenderedPageBreak/>
        <w:t>1.15</w:t>
      </w:r>
      <w:r w:rsidRPr="000623FC">
        <w:tab/>
        <w:t xml:space="preserve">Data de admissão para negociação em país estrangeiro </w:t>
      </w:r>
    </w:p>
    <w:p w14:paraId="5AF8E95D" w14:textId="77777777" w:rsidR="000623FC" w:rsidRPr="000623FC" w:rsidRDefault="000623FC" w:rsidP="000623FC">
      <w:r w:rsidRPr="000623FC">
        <w:t>1.16</w:t>
      </w:r>
      <w:r w:rsidRPr="000623FC">
        <w:tab/>
        <w:t>Setor de atividade</w:t>
      </w:r>
    </w:p>
    <w:p w14:paraId="1A1D8C4C" w14:textId="77777777" w:rsidR="000623FC" w:rsidRPr="000623FC" w:rsidRDefault="000623FC" w:rsidP="000623FC">
      <w:r w:rsidRPr="000623FC">
        <w:t>1.17</w:t>
      </w:r>
      <w:r w:rsidRPr="000623FC">
        <w:tab/>
        <w:t>Situação do emissor:</w:t>
      </w:r>
    </w:p>
    <w:p w14:paraId="7A9C0E95" w14:textId="77777777" w:rsidR="000623FC" w:rsidRPr="000623FC" w:rsidRDefault="000623FC" w:rsidP="000623FC">
      <w:r w:rsidRPr="000623FC">
        <w:t>a.</w:t>
      </w:r>
      <w:r w:rsidRPr="000623FC">
        <w:tab/>
        <w:t>fase pré-operacional</w:t>
      </w:r>
    </w:p>
    <w:p w14:paraId="4FE85533" w14:textId="77777777" w:rsidR="000623FC" w:rsidRPr="000623FC" w:rsidRDefault="000623FC" w:rsidP="000623FC">
      <w:r w:rsidRPr="000623FC">
        <w:t>b.</w:t>
      </w:r>
      <w:r w:rsidRPr="000623FC">
        <w:tab/>
        <w:t>fase operacional</w:t>
      </w:r>
    </w:p>
    <w:p w14:paraId="1F197519" w14:textId="77777777" w:rsidR="000623FC" w:rsidRPr="000623FC" w:rsidRDefault="000623FC" w:rsidP="000623FC">
      <w:r w:rsidRPr="000623FC">
        <w:t>c.</w:t>
      </w:r>
      <w:r w:rsidRPr="000623FC">
        <w:tab/>
        <w:t>em recuperação judicial ou equivalente</w:t>
      </w:r>
    </w:p>
    <w:p w14:paraId="2EAE0551" w14:textId="77777777" w:rsidR="000623FC" w:rsidRPr="000623FC" w:rsidRDefault="000623FC" w:rsidP="000623FC">
      <w:r w:rsidRPr="000623FC">
        <w:t>d.</w:t>
      </w:r>
      <w:r w:rsidRPr="000623FC">
        <w:tab/>
        <w:t>em recuperação extrajudicial</w:t>
      </w:r>
    </w:p>
    <w:p w14:paraId="650EC7F8" w14:textId="77777777" w:rsidR="000623FC" w:rsidRPr="000623FC" w:rsidRDefault="000623FC" w:rsidP="000623FC">
      <w:r w:rsidRPr="000623FC">
        <w:t>e.</w:t>
      </w:r>
      <w:r w:rsidRPr="000623FC">
        <w:tab/>
        <w:t>em falência</w:t>
      </w:r>
    </w:p>
    <w:p w14:paraId="031A633E" w14:textId="6A0AA9B6" w:rsidR="000623FC" w:rsidRPr="000623FC" w:rsidRDefault="000623FC" w:rsidP="000623FC">
      <w:r w:rsidRPr="000623FC">
        <w:t>f.</w:t>
      </w:r>
      <w:r w:rsidRPr="000623FC">
        <w:tab/>
      </w:r>
      <w:r w:rsidR="00713924">
        <w:tab/>
      </w:r>
      <w:r w:rsidRPr="000623FC">
        <w:t>em liquidação extrajudicial</w:t>
      </w:r>
    </w:p>
    <w:p w14:paraId="265DF573" w14:textId="77777777" w:rsidR="000623FC" w:rsidRPr="000623FC" w:rsidRDefault="000623FC" w:rsidP="000623FC">
      <w:r w:rsidRPr="000623FC">
        <w:t>g.</w:t>
      </w:r>
      <w:r w:rsidRPr="000623FC">
        <w:tab/>
        <w:t>em liquidação judicial</w:t>
      </w:r>
    </w:p>
    <w:p w14:paraId="7D9E11E5" w14:textId="77777777" w:rsidR="000623FC" w:rsidRPr="000623FC" w:rsidRDefault="000623FC" w:rsidP="000623FC">
      <w:r w:rsidRPr="000623FC">
        <w:t>h.</w:t>
      </w:r>
      <w:r w:rsidRPr="000623FC">
        <w:tab/>
        <w:t>paralisada</w:t>
      </w:r>
    </w:p>
    <w:p w14:paraId="34217C39" w14:textId="77777777" w:rsidR="000623FC" w:rsidRPr="000623FC" w:rsidRDefault="000623FC" w:rsidP="000623FC">
      <w:r w:rsidRPr="000623FC">
        <w:t>1.18</w:t>
      </w:r>
      <w:r w:rsidRPr="000623FC">
        <w:tab/>
        <w:t>Data de início da situação do emissor</w:t>
      </w:r>
    </w:p>
    <w:p w14:paraId="03A75E44" w14:textId="77777777" w:rsidR="000623FC" w:rsidRPr="000623FC" w:rsidRDefault="000623FC" w:rsidP="000623FC">
      <w:r w:rsidRPr="000623FC">
        <w:t>1.19</w:t>
      </w:r>
      <w:r w:rsidRPr="000623FC">
        <w:tab/>
        <w:t>Espécie de controle acionário</w:t>
      </w:r>
    </w:p>
    <w:p w14:paraId="46D81C16" w14:textId="77777777" w:rsidR="000623FC" w:rsidRPr="000623FC" w:rsidRDefault="000623FC" w:rsidP="000623FC">
      <w:r w:rsidRPr="000623FC">
        <w:t>a.</w:t>
      </w:r>
      <w:r w:rsidRPr="000623FC">
        <w:tab/>
        <w:t>estatal</w:t>
      </w:r>
    </w:p>
    <w:p w14:paraId="6BBA5979" w14:textId="77777777" w:rsidR="000623FC" w:rsidRPr="000623FC" w:rsidRDefault="000623FC" w:rsidP="000623FC">
      <w:r w:rsidRPr="000623FC">
        <w:t>b.</w:t>
      </w:r>
      <w:r w:rsidRPr="000623FC">
        <w:tab/>
        <w:t xml:space="preserve">estatal </w:t>
      </w:r>
      <w:r w:rsidRPr="000623FC">
        <w:rPr>
          <w:b/>
          <w:bCs/>
        </w:rPr>
        <w:t>holding</w:t>
      </w:r>
    </w:p>
    <w:p w14:paraId="67075CDC" w14:textId="77777777" w:rsidR="000623FC" w:rsidRPr="000623FC" w:rsidRDefault="000623FC" w:rsidP="000623FC">
      <w:r w:rsidRPr="000623FC">
        <w:t>c.</w:t>
      </w:r>
      <w:r w:rsidRPr="000623FC">
        <w:tab/>
        <w:t>estrangeiro</w:t>
      </w:r>
    </w:p>
    <w:p w14:paraId="20823EF6" w14:textId="77777777" w:rsidR="000623FC" w:rsidRPr="000623FC" w:rsidRDefault="000623FC" w:rsidP="000623FC">
      <w:r w:rsidRPr="000623FC">
        <w:t>d.</w:t>
      </w:r>
      <w:r w:rsidRPr="000623FC">
        <w:tab/>
        <w:t xml:space="preserve">estrangeiro </w:t>
      </w:r>
      <w:r w:rsidRPr="000623FC">
        <w:rPr>
          <w:b/>
          <w:bCs/>
        </w:rPr>
        <w:t>holding</w:t>
      </w:r>
    </w:p>
    <w:p w14:paraId="3FB63171" w14:textId="77777777" w:rsidR="000623FC" w:rsidRPr="000623FC" w:rsidRDefault="000623FC" w:rsidP="000623FC">
      <w:r w:rsidRPr="000623FC">
        <w:t>e.</w:t>
      </w:r>
      <w:r w:rsidRPr="000623FC">
        <w:tab/>
        <w:t>privado</w:t>
      </w:r>
    </w:p>
    <w:p w14:paraId="4B93A03B" w14:textId="677B8E01" w:rsidR="000623FC" w:rsidRPr="000623FC" w:rsidRDefault="000623FC" w:rsidP="000623FC">
      <w:r w:rsidRPr="000623FC">
        <w:t>f.</w:t>
      </w:r>
      <w:r w:rsidRPr="000623FC">
        <w:tab/>
      </w:r>
      <w:r w:rsidR="00995F61">
        <w:tab/>
      </w:r>
      <w:r w:rsidRPr="000623FC">
        <w:t xml:space="preserve">privado </w:t>
      </w:r>
      <w:r w:rsidRPr="000623FC">
        <w:rPr>
          <w:b/>
          <w:bCs/>
        </w:rPr>
        <w:t>holding</w:t>
      </w:r>
    </w:p>
    <w:p w14:paraId="7976CBA6" w14:textId="77777777" w:rsidR="000623FC" w:rsidRPr="000623FC" w:rsidRDefault="000623FC" w:rsidP="000623FC">
      <w:r w:rsidRPr="000623FC">
        <w:t>1.20</w:t>
      </w:r>
      <w:r w:rsidRPr="000623FC">
        <w:tab/>
        <w:t>Data da última alteração da espécie de controle acionário</w:t>
      </w:r>
    </w:p>
    <w:p w14:paraId="5D6FA5CD" w14:textId="77777777" w:rsidR="000623FC" w:rsidRPr="000623FC" w:rsidRDefault="000623FC" w:rsidP="000623FC">
      <w:r w:rsidRPr="000623FC">
        <w:t>1.21</w:t>
      </w:r>
      <w:r w:rsidRPr="000623FC">
        <w:tab/>
        <w:t xml:space="preserve">Data de encerramento do exercício social </w:t>
      </w:r>
    </w:p>
    <w:p w14:paraId="1F38851D" w14:textId="77777777" w:rsidR="000623FC" w:rsidRPr="000623FC" w:rsidRDefault="000623FC" w:rsidP="000623FC">
      <w:r w:rsidRPr="000623FC">
        <w:t>1.22</w:t>
      </w:r>
      <w:r w:rsidRPr="000623FC">
        <w:tab/>
        <w:t>Data da última alteração do exercício social</w:t>
      </w:r>
    </w:p>
    <w:p w14:paraId="565762A1" w14:textId="77777777" w:rsidR="000623FC" w:rsidRPr="000623FC" w:rsidRDefault="000623FC" w:rsidP="000623FC">
      <w:r w:rsidRPr="000623FC">
        <w:t>1.23</w:t>
      </w:r>
      <w:r w:rsidRPr="000623FC">
        <w:tab/>
        <w:t>Página do emissor na rede mundial de computadores</w:t>
      </w:r>
    </w:p>
    <w:p w14:paraId="716FA40F" w14:textId="4818E9E1" w:rsidR="000623FC" w:rsidRPr="000623FC" w:rsidRDefault="000623FC" w:rsidP="000623FC">
      <w:r w:rsidRPr="000623FC">
        <w:t xml:space="preserve">1.24  </w:t>
      </w:r>
      <w:r w:rsidR="00995F61">
        <w:tab/>
      </w:r>
      <w:r w:rsidRPr="000623FC">
        <w:rPr>
          <w:iCs/>
        </w:rPr>
        <w:t>Canais de comunicação utilizados pelo emissor</w:t>
      </w:r>
    </w:p>
    <w:p w14:paraId="62F5D107" w14:textId="0A039FDF" w:rsidR="000623FC" w:rsidRPr="000623FC" w:rsidRDefault="000623FC" w:rsidP="000623FC">
      <w:r w:rsidRPr="000623FC">
        <w:rPr>
          <w:iCs/>
        </w:rPr>
        <w:t xml:space="preserve">a. </w:t>
      </w:r>
      <w:r w:rsidR="00995F61">
        <w:rPr>
          <w:iCs/>
        </w:rPr>
        <w:tab/>
      </w:r>
      <w:r w:rsidRPr="000623FC">
        <w:rPr>
          <w:iCs/>
        </w:rPr>
        <w:t>Jornais nos quais o emissor realiza as publicações exigidas por lei</w:t>
      </w:r>
    </w:p>
    <w:p w14:paraId="0B60E3DF" w14:textId="382BBE7D" w:rsidR="000623FC" w:rsidRPr="000623FC" w:rsidRDefault="000623FC" w:rsidP="000623FC">
      <w:pPr>
        <w:rPr>
          <w:iCs/>
        </w:rPr>
      </w:pPr>
      <w:r w:rsidRPr="000623FC">
        <w:rPr>
          <w:iCs/>
        </w:rPr>
        <w:lastRenderedPageBreak/>
        <w:t xml:space="preserve">b. </w:t>
      </w:r>
      <w:r w:rsidR="00713924">
        <w:rPr>
          <w:iCs/>
        </w:rPr>
        <w:tab/>
      </w:r>
      <w:r w:rsidRPr="000623FC">
        <w:rPr>
          <w:iCs/>
        </w:rPr>
        <w:t>Canais de comunicação nos quais o emissor divulga informações sobre atos e fatos relevantes, incluindo o endereço eletrônico nos casos de portais de notícias</w:t>
      </w:r>
    </w:p>
    <w:p w14:paraId="1F128BD3" w14:textId="77777777" w:rsidR="000623FC" w:rsidRPr="000623FC" w:rsidRDefault="000623FC" w:rsidP="000623FC">
      <w:r w:rsidRPr="000623FC">
        <w:t>1.25</w:t>
      </w:r>
      <w:r w:rsidRPr="000623FC">
        <w:tab/>
      </w:r>
      <w:r w:rsidRPr="000623FC">
        <w:rPr>
          <w:bCs/>
        </w:rPr>
        <w:t>Endereço</w:t>
      </w:r>
    </w:p>
    <w:p w14:paraId="258ADEC4" w14:textId="77777777" w:rsidR="000623FC" w:rsidRPr="000623FC" w:rsidRDefault="000623FC" w:rsidP="000623FC">
      <w:pPr>
        <w:rPr>
          <w:lang w:val="x-none"/>
        </w:rPr>
      </w:pPr>
      <w:r w:rsidRPr="000623FC">
        <w:rPr>
          <w:lang w:val="x-none"/>
        </w:rPr>
        <w:t>a.</w:t>
      </w:r>
      <w:r w:rsidRPr="000623FC">
        <w:rPr>
          <w:lang w:val="x-none"/>
        </w:rPr>
        <w:tab/>
        <w:t>Tipo de endereço:</w:t>
      </w:r>
    </w:p>
    <w:p w14:paraId="5B90D91F" w14:textId="7ED13B98" w:rsidR="000623FC" w:rsidRPr="000623FC" w:rsidRDefault="000623FC" w:rsidP="000623FC">
      <w:r w:rsidRPr="000623FC">
        <w:t>i)</w:t>
      </w:r>
      <w:r w:rsidRPr="000623FC">
        <w:tab/>
      </w:r>
      <w:r w:rsidR="00995F61">
        <w:tab/>
      </w:r>
      <w:r w:rsidRPr="000623FC">
        <w:t>Sede</w:t>
      </w:r>
    </w:p>
    <w:p w14:paraId="5EE664E2" w14:textId="77777777" w:rsidR="000623FC" w:rsidRPr="000623FC" w:rsidRDefault="000623FC" w:rsidP="000623FC">
      <w:r w:rsidRPr="000623FC">
        <w:t>ii)</w:t>
      </w:r>
      <w:r w:rsidRPr="000623FC">
        <w:tab/>
        <w:t>Endereço para correspondência</w:t>
      </w:r>
    </w:p>
    <w:p w14:paraId="47B91E26" w14:textId="77777777" w:rsidR="000623FC" w:rsidRPr="000623FC" w:rsidRDefault="000623FC" w:rsidP="000623FC">
      <w:pPr>
        <w:rPr>
          <w:lang w:val="x-none"/>
        </w:rPr>
      </w:pPr>
      <w:r w:rsidRPr="000623FC">
        <w:rPr>
          <w:lang w:val="x-none"/>
        </w:rPr>
        <w:t>b.</w:t>
      </w:r>
      <w:r w:rsidRPr="000623FC">
        <w:rPr>
          <w:lang w:val="x-none"/>
        </w:rPr>
        <w:tab/>
        <w:t>Endereço</w:t>
      </w:r>
    </w:p>
    <w:p w14:paraId="23C66ECC" w14:textId="3BE834C6" w:rsidR="000623FC" w:rsidRPr="000623FC" w:rsidRDefault="000623FC" w:rsidP="000623FC">
      <w:pPr>
        <w:rPr>
          <w:lang w:val="x-none"/>
        </w:rPr>
      </w:pPr>
      <w:r w:rsidRPr="000623FC">
        <w:rPr>
          <w:lang w:val="x-none"/>
        </w:rPr>
        <w:t>i)</w:t>
      </w:r>
      <w:r w:rsidRPr="000623FC">
        <w:rPr>
          <w:lang w:val="x-none"/>
        </w:rPr>
        <w:tab/>
      </w:r>
      <w:r w:rsidR="00995F61">
        <w:rPr>
          <w:lang w:val="x-none"/>
        </w:rPr>
        <w:tab/>
      </w:r>
      <w:r w:rsidRPr="000623FC">
        <w:rPr>
          <w:lang w:val="x-none"/>
        </w:rPr>
        <w:t>Logradouro</w:t>
      </w:r>
    </w:p>
    <w:p w14:paraId="0E955D88" w14:textId="77777777" w:rsidR="000623FC" w:rsidRPr="000623FC" w:rsidRDefault="000623FC" w:rsidP="000623FC">
      <w:pPr>
        <w:rPr>
          <w:lang w:val="x-none"/>
        </w:rPr>
      </w:pPr>
      <w:proofErr w:type="spellStart"/>
      <w:r w:rsidRPr="000623FC">
        <w:rPr>
          <w:lang w:val="x-none"/>
        </w:rPr>
        <w:t>ii</w:t>
      </w:r>
      <w:proofErr w:type="spellEnd"/>
      <w:r w:rsidRPr="000623FC">
        <w:rPr>
          <w:lang w:val="x-none"/>
        </w:rPr>
        <w:t>)</w:t>
      </w:r>
      <w:r w:rsidRPr="000623FC">
        <w:rPr>
          <w:lang w:val="x-none"/>
        </w:rPr>
        <w:tab/>
        <w:t>Complemento</w:t>
      </w:r>
    </w:p>
    <w:p w14:paraId="1331E095" w14:textId="77777777" w:rsidR="000623FC" w:rsidRPr="000623FC" w:rsidRDefault="000623FC" w:rsidP="000623FC">
      <w:pPr>
        <w:rPr>
          <w:lang w:val="x-none"/>
        </w:rPr>
      </w:pPr>
      <w:proofErr w:type="spellStart"/>
      <w:r w:rsidRPr="000623FC">
        <w:rPr>
          <w:lang w:val="x-none"/>
        </w:rPr>
        <w:t>iii</w:t>
      </w:r>
      <w:proofErr w:type="spellEnd"/>
      <w:r w:rsidRPr="000623FC">
        <w:rPr>
          <w:lang w:val="x-none"/>
        </w:rPr>
        <w:t>)</w:t>
      </w:r>
      <w:r w:rsidRPr="000623FC">
        <w:rPr>
          <w:lang w:val="x-none"/>
        </w:rPr>
        <w:tab/>
        <w:t>Bairro</w:t>
      </w:r>
    </w:p>
    <w:p w14:paraId="7B81741D" w14:textId="77777777" w:rsidR="000623FC" w:rsidRPr="000623FC" w:rsidRDefault="000623FC" w:rsidP="000623FC">
      <w:pPr>
        <w:rPr>
          <w:lang w:val="x-none"/>
        </w:rPr>
      </w:pPr>
      <w:proofErr w:type="spellStart"/>
      <w:r w:rsidRPr="000623FC">
        <w:rPr>
          <w:lang w:val="x-none"/>
        </w:rPr>
        <w:t>iv</w:t>
      </w:r>
      <w:proofErr w:type="spellEnd"/>
      <w:r w:rsidRPr="000623FC">
        <w:rPr>
          <w:lang w:val="x-none"/>
        </w:rPr>
        <w:t>)</w:t>
      </w:r>
      <w:r w:rsidRPr="000623FC">
        <w:rPr>
          <w:lang w:val="x-none"/>
        </w:rPr>
        <w:tab/>
        <w:t>Município</w:t>
      </w:r>
    </w:p>
    <w:p w14:paraId="30508162" w14:textId="77777777" w:rsidR="000623FC" w:rsidRPr="000623FC" w:rsidRDefault="000623FC" w:rsidP="000623FC">
      <w:pPr>
        <w:rPr>
          <w:lang w:val="x-none"/>
        </w:rPr>
      </w:pPr>
      <w:r w:rsidRPr="000623FC">
        <w:rPr>
          <w:lang w:val="x-none"/>
        </w:rPr>
        <w:t>v)</w:t>
      </w:r>
      <w:r w:rsidRPr="000623FC">
        <w:rPr>
          <w:lang w:val="x-none"/>
        </w:rPr>
        <w:tab/>
        <w:t>Unidade Federal/Estado/Província</w:t>
      </w:r>
    </w:p>
    <w:p w14:paraId="1B806864" w14:textId="77777777" w:rsidR="000623FC" w:rsidRPr="000623FC" w:rsidRDefault="000623FC" w:rsidP="000623FC">
      <w:r w:rsidRPr="000623FC">
        <w:t>vi)</w:t>
      </w:r>
      <w:r w:rsidRPr="000623FC">
        <w:tab/>
        <w:t>CEP, código postal ou caixa postal (no caso de emissores estrangeiros)</w:t>
      </w:r>
    </w:p>
    <w:p w14:paraId="28318B5D" w14:textId="77777777" w:rsidR="000623FC" w:rsidRPr="000623FC" w:rsidRDefault="000623FC" w:rsidP="000623FC">
      <w:r w:rsidRPr="000623FC">
        <w:t>1.26</w:t>
      </w:r>
      <w:r w:rsidRPr="000623FC">
        <w:tab/>
        <w:t>DDD telefone</w:t>
      </w:r>
    </w:p>
    <w:p w14:paraId="0FBC29C2" w14:textId="77777777" w:rsidR="000623FC" w:rsidRPr="000623FC" w:rsidRDefault="000623FC" w:rsidP="000623FC">
      <w:r w:rsidRPr="000623FC">
        <w:t>1.27</w:t>
      </w:r>
      <w:r w:rsidRPr="000623FC">
        <w:tab/>
        <w:t>Telefone</w:t>
      </w:r>
    </w:p>
    <w:p w14:paraId="409AA914" w14:textId="1EB9F60E" w:rsidR="000623FC" w:rsidRDefault="000623FC" w:rsidP="000623FC">
      <w:pPr>
        <w:rPr>
          <w:strike/>
        </w:rPr>
      </w:pPr>
      <w:r w:rsidRPr="00955C2F">
        <w:rPr>
          <w:strike/>
        </w:rPr>
        <w:t>1.28</w:t>
      </w:r>
      <w:r w:rsidRPr="00955C2F">
        <w:rPr>
          <w:strike/>
        </w:rPr>
        <w:tab/>
        <w:t xml:space="preserve">DDD fax </w:t>
      </w:r>
    </w:p>
    <w:p w14:paraId="5F2137D3" w14:textId="78AFF6A6" w:rsidR="00955C2F" w:rsidRPr="00955C2F" w:rsidRDefault="00955C2F" w:rsidP="000623FC">
      <w:r w:rsidRPr="00955C2F">
        <w:t>1.28</w:t>
      </w:r>
      <w:r w:rsidRPr="00955C2F">
        <w:tab/>
        <w:t>REVOGADO</w:t>
      </w:r>
    </w:p>
    <w:p w14:paraId="0855478D" w14:textId="27E58D0E" w:rsidR="000623FC" w:rsidRDefault="000623FC" w:rsidP="000623FC">
      <w:pPr>
        <w:rPr>
          <w:strike/>
        </w:rPr>
      </w:pPr>
      <w:r w:rsidRPr="00955C2F">
        <w:rPr>
          <w:strike/>
        </w:rPr>
        <w:t>1.29</w:t>
      </w:r>
      <w:r w:rsidRPr="00955C2F">
        <w:rPr>
          <w:strike/>
        </w:rPr>
        <w:tab/>
        <w:t>Fax</w:t>
      </w:r>
    </w:p>
    <w:p w14:paraId="2C610DA8" w14:textId="5DCE87FC" w:rsidR="00955C2F" w:rsidRDefault="00955C2F" w:rsidP="000623FC">
      <w:r w:rsidRPr="00955C2F">
        <w:t>1.29</w:t>
      </w:r>
      <w:r w:rsidRPr="00955C2F">
        <w:tab/>
        <w:t>REVOGADO</w:t>
      </w:r>
    </w:p>
    <w:p w14:paraId="5CAD8C75" w14:textId="062954C1" w:rsidR="00955C2F" w:rsidRDefault="00955C2F" w:rsidP="00F9607C">
      <w:pPr>
        <w:pStyle w:val="PargrafodaLista"/>
        <w:numPr>
          <w:ilvl w:val="0"/>
          <w:numId w:val="12"/>
        </w:numPr>
        <w:tabs>
          <w:tab w:val="left" w:pos="993"/>
        </w:tabs>
        <w:spacing w:before="0" w:after="0"/>
        <w:ind w:left="709" w:hanging="142"/>
        <w:rPr>
          <w:b/>
          <w:i/>
        </w:rPr>
      </w:pPr>
      <w:r>
        <w:rPr>
          <w:b/>
          <w:i/>
        </w:rPr>
        <w:t xml:space="preserve">Itens 1.28 e 1.29 revogados </w:t>
      </w:r>
      <w:r w:rsidRPr="00AF3F0B">
        <w:rPr>
          <w:b/>
          <w:i/>
        </w:rPr>
        <w:t xml:space="preserve">pela Resolução CVM nº </w:t>
      </w:r>
      <w:r>
        <w:rPr>
          <w:b/>
          <w:i/>
        </w:rPr>
        <w:t>59</w:t>
      </w:r>
      <w:r w:rsidRPr="00AF3F0B">
        <w:rPr>
          <w:b/>
          <w:i/>
        </w:rPr>
        <w:t xml:space="preserve">, de </w:t>
      </w:r>
      <w:r>
        <w:rPr>
          <w:b/>
          <w:i/>
        </w:rPr>
        <w:t>22 de dezembro de 2021.</w:t>
      </w:r>
    </w:p>
    <w:p w14:paraId="1C1158F1" w14:textId="77777777" w:rsidR="00141723" w:rsidRDefault="000623FC" w:rsidP="000623FC">
      <w:pPr>
        <w:rPr>
          <w:lang w:val="x-none"/>
        </w:rPr>
      </w:pPr>
      <w:r w:rsidRPr="000623FC">
        <w:rPr>
          <w:lang w:val="x-none"/>
        </w:rPr>
        <w:t>1.30</w:t>
      </w:r>
      <w:r w:rsidRPr="000623FC">
        <w:rPr>
          <w:lang w:val="x-none"/>
        </w:rPr>
        <w:tab/>
        <w:t>E-mail</w:t>
      </w:r>
    </w:p>
    <w:p w14:paraId="2C2D03AD" w14:textId="795DBC65" w:rsidR="000623FC" w:rsidRPr="000623FC" w:rsidRDefault="000623FC" w:rsidP="000623FC">
      <w:pPr>
        <w:rPr>
          <w:b/>
          <w:bCs/>
          <w:lang w:val="x-none"/>
        </w:rPr>
      </w:pPr>
      <w:r w:rsidRPr="000623FC">
        <w:rPr>
          <w:bCs/>
          <w:lang w:val="x-none"/>
        </w:rPr>
        <w:t>2.</w:t>
      </w:r>
      <w:r w:rsidRPr="000623FC">
        <w:rPr>
          <w:bCs/>
          <w:lang w:val="x-none"/>
        </w:rPr>
        <w:tab/>
      </w:r>
      <w:r w:rsidRPr="000623FC">
        <w:rPr>
          <w:b/>
          <w:bCs/>
          <w:lang w:val="x-none"/>
        </w:rPr>
        <w:t>Valores mobiliários e mercados de negociação</w:t>
      </w:r>
    </w:p>
    <w:p w14:paraId="55F2E062" w14:textId="77777777" w:rsidR="000623FC" w:rsidRPr="000623FC" w:rsidRDefault="000623FC" w:rsidP="000623FC">
      <w:pPr>
        <w:rPr>
          <w:lang w:val="x-none"/>
        </w:rPr>
      </w:pPr>
      <w:r w:rsidRPr="000623FC">
        <w:rPr>
          <w:lang w:val="x-none"/>
        </w:rPr>
        <w:t>2.1</w:t>
      </w:r>
      <w:r w:rsidRPr="000623FC">
        <w:rPr>
          <w:lang w:val="x-none"/>
        </w:rPr>
        <w:tab/>
        <w:t>Para cada espécie de valor mobiliário admitida à negociação em mercados regulamentados no Brasil:</w:t>
      </w:r>
    </w:p>
    <w:p w14:paraId="6196F5F4" w14:textId="77777777" w:rsidR="000623FC" w:rsidRPr="000623FC" w:rsidRDefault="000623FC" w:rsidP="000623FC">
      <w:r w:rsidRPr="000623FC">
        <w:t>a.</w:t>
      </w:r>
      <w:r w:rsidRPr="000623FC">
        <w:tab/>
        <w:t>Nome:</w:t>
      </w:r>
    </w:p>
    <w:p w14:paraId="7766701F" w14:textId="563D61D3" w:rsidR="000623FC" w:rsidRPr="000623FC" w:rsidRDefault="000623FC" w:rsidP="000623FC">
      <w:r w:rsidRPr="000623FC">
        <w:lastRenderedPageBreak/>
        <w:t>i)</w:t>
      </w:r>
      <w:r w:rsidRPr="000623FC">
        <w:tab/>
      </w:r>
      <w:r w:rsidR="00995F61">
        <w:tab/>
      </w:r>
      <w:r w:rsidRPr="000623FC">
        <w:t>Ações</w:t>
      </w:r>
    </w:p>
    <w:p w14:paraId="2FE85757" w14:textId="77777777" w:rsidR="000623FC" w:rsidRPr="000623FC" w:rsidRDefault="000623FC" w:rsidP="000623FC">
      <w:r w:rsidRPr="000623FC">
        <w:t>ii)</w:t>
      </w:r>
      <w:r w:rsidRPr="000623FC">
        <w:tab/>
        <w:t>Debêntures</w:t>
      </w:r>
    </w:p>
    <w:p w14:paraId="7F6B64AA" w14:textId="77777777" w:rsidR="000623FC" w:rsidRPr="000623FC" w:rsidRDefault="000623FC" w:rsidP="000623FC">
      <w:r w:rsidRPr="000623FC">
        <w:t>iii)</w:t>
      </w:r>
      <w:r w:rsidRPr="000623FC">
        <w:tab/>
        <w:t>Debêntures conversíveis</w:t>
      </w:r>
    </w:p>
    <w:p w14:paraId="5601D993" w14:textId="77777777" w:rsidR="000623FC" w:rsidRPr="000623FC" w:rsidRDefault="000623FC" w:rsidP="000623FC">
      <w:r w:rsidRPr="000623FC">
        <w:t>iv)</w:t>
      </w:r>
      <w:r w:rsidRPr="000623FC">
        <w:tab/>
        <w:t>Bônus de subscrição</w:t>
      </w:r>
    </w:p>
    <w:p w14:paraId="2004B425" w14:textId="77777777" w:rsidR="000623FC" w:rsidRPr="000623FC" w:rsidRDefault="000623FC" w:rsidP="000623FC">
      <w:r w:rsidRPr="000623FC">
        <w:t>v)</w:t>
      </w:r>
      <w:r w:rsidRPr="000623FC">
        <w:tab/>
        <w:t>Nota comercial</w:t>
      </w:r>
    </w:p>
    <w:p w14:paraId="6F7FBDD0" w14:textId="77777777" w:rsidR="000623FC" w:rsidRPr="000623FC" w:rsidRDefault="000623FC" w:rsidP="000623FC">
      <w:r w:rsidRPr="000623FC">
        <w:t>vi)</w:t>
      </w:r>
      <w:r w:rsidRPr="000623FC">
        <w:tab/>
        <w:t>Contrato de investimento coletivo</w:t>
      </w:r>
    </w:p>
    <w:p w14:paraId="12A1D49E" w14:textId="77777777" w:rsidR="000623FC" w:rsidRPr="000623FC" w:rsidRDefault="000623FC" w:rsidP="000623FC">
      <w:r w:rsidRPr="000623FC">
        <w:t>vii)</w:t>
      </w:r>
      <w:r w:rsidRPr="000623FC">
        <w:tab/>
        <w:t>Certificados de depósito de valores mobiliários</w:t>
      </w:r>
    </w:p>
    <w:p w14:paraId="16C94CEB" w14:textId="1994DE3F" w:rsidR="000623FC" w:rsidRPr="000623FC" w:rsidRDefault="008D524F" w:rsidP="000623FC">
      <w:r>
        <w:t>viii</w:t>
      </w:r>
      <w:r w:rsidR="000623FC" w:rsidRPr="000623FC">
        <w:t>)</w:t>
      </w:r>
      <w:r w:rsidR="000623FC" w:rsidRPr="000623FC">
        <w:tab/>
        <w:t>Título de investimento coletivo</w:t>
      </w:r>
    </w:p>
    <w:p w14:paraId="4398802E" w14:textId="0BC7FEF5" w:rsidR="000623FC" w:rsidRPr="000623FC" w:rsidRDefault="000623FC" w:rsidP="000623FC">
      <w:r w:rsidRPr="000623FC">
        <w:t>b.</w:t>
      </w:r>
      <w:r w:rsidRPr="000623FC">
        <w:tab/>
        <w:t>Mercado no qual os valores mobiliários são negociados:</w:t>
      </w:r>
    </w:p>
    <w:p w14:paraId="4C7A3003" w14:textId="128CBE92" w:rsidR="000623FC" w:rsidRPr="000623FC" w:rsidRDefault="000623FC" w:rsidP="000623FC">
      <w:r w:rsidRPr="000623FC">
        <w:t>i)</w:t>
      </w:r>
      <w:r w:rsidRPr="000623FC">
        <w:tab/>
      </w:r>
      <w:r w:rsidR="00995F61">
        <w:tab/>
      </w:r>
      <w:r w:rsidRPr="000623FC">
        <w:t>Balcão não-organizado</w:t>
      </w:r>
    </w:p>
    <w:p w14:paraId="0690D1FD" w14:textId="77777777" w:rsidR="000623FC" w:rsidRPr="000623FC" w:rsidRDefault="000623FC" w:rsidP="000623FC">
      <w:r w:rsidRPr="000623FC">
        <w:t>ii)</w:t>
      </w:r>
      <w:r w:rsidRPr="000623FC">
        <w:tab/>
        <w:t>Balcão organizado</w:t>
      </w:r>
    </w:p>
    <w:p w14:paraId="7CD483CA" w14:textId="77777777" w:rsidR="000623FC" w:rsidRPr="000623FC" w:rsidRDefault="000623FC" w:rsidP="000623FC">
      <w:r w:rsidRPr="000623FC">
        <w:t>iii)</w:t>
      </w:r>
      <w:r w:rsidRPr="000623FC">
        <w:tab/>
        <w:t>Bolsa</w:t>
      </w:r>
    </w:p>
    <w:p w14:paraId="5EA6852A" w14:textId="3C77980B" w:rsidR="00141723" w:rsidRDefault="000623FC" w:rsidP="000623FC">
      <w:r w:rsidRPr="000623FC">
        <w:t xml:space="preserve">c. </w:t>
      </w:r>
      <w:r w:rsidRPr="000623FC">
        <w:rPr>
          <w:bCs/>
        </w:rPr>
        <w:t xml:space="preserve"> </w:t>
      </w:r>
      <w:r w:rsidR="00995F61">
        <w:rPr>
          <w:bCs/>
        </w:rPr>
        <w:tab/>
      </w:r>
      <w:r w:rsidRPr="000623FC">
        <w:t>Entidade</w:t>
      </w:r>
      <w:r w:rsidRPr="000623FC">
        <w:rPr>
          <w:bCs/>
        </w:rPr>
        <w:t xml:space="preserve"> administradora do mercado no qual os valores mobiliários são admitidos à negociação, informando o código de negociação de cada espécie ou classe de ações admitidas à negociação</w:t>
      </w:r>
    </w:p>
    <w:p w14:paraId="63D47581" w14:textId="5BCCE628" w:rsidR="000623FC" w:rsidRPr="000623FC" w:rsidRDefault="000623FC" w:rsidP="000623FC">
      <w:r w:rsidRPr="000623FC">
        <w:t>d.</w:t>
      </w:r>
      <w:r w:rsidRPr="000623FC">
        <w:tab/>
        <w:t>Data de início da negociação</w:t>
      </w:r>
    </w:p>
    <w:p w14:paraId="68ACC9B3" w14:textId="77777777" w:rsidR="000623FC" w:rsidRPr="000623FC" w:rsidRDefault="000623FC" w:rsidP="000623FC">
      <w:r w:rsidRPr="000623FC">
        <w:t>e.</w:t>
      </w:r>
      <w:r w:rsidRPr="000623FC">
        <w:tab/>
        <w:t>Se houver, indicar o segmento de negociação do mercado organizado</w:t>
      </w:r>
    </w:p>
    <w:p w14:paraId="47C2D130" w14:textId="5310AFE4" w:rsidR="000623FC" w:rsidRPr="000623FC" w:rsidRDefault="000623FC" w:rsidP="000623FC">
      <w:r w:rsidRPr="000623FC">
        <w:t>i)</w:t>
      </w:r>
      <w:r w:rsidRPr="000623FC">
        <w:tab/>
      </w:r>
      <w:r w:rsidR="00995F61">
        <w:tab/>
      </w:r>
      <w:r w:rsidRPr="000623FC">
        <w:t>Novo Mercado</w:t>
      </w:r>
    </w:p>
    <w:p w14:paraId="17DFED44" w14:textId="77777777" w:rsidR="000623FC" w:rsidRPr="000623FC" w:rsidRDefault="000623FC" w:rsidP="000623FC">
      <w:r w:rsidRPr="000623FC">
        <w:t>ii)</w:t>
      </w:r>
      <w:r w:rsidRPr="000623FC">
        <w:tab/>
        <w:t>Nível 1</w:t>
      </w:r>
    </w:p>
    <w:p w14:paraId="049E007B" w14:textId="77777777" w:rsidR="000623FC" w:rsidRPr="000623FC" w:rsidRDefault="000623FC" w:rsidP="000623FC">
      <w:r w:rsidRPr="000623FC">
        <w:t>iii)</w:t>
      </w:r>
      <w:r w:rsidRPr="000623FC">
        <w:tab/>
        <w:t>Nível 2</w:t>
      </w:r>
    </w:p>
    <w:p w14:paraId="3C8519B1" w14:textId="77777777" w:rsidR="000623FC" w:rsidRPr="000623FC" w:rsidRDefault="000623FC" w:rsidP="000623FC">
      <w:r w:rsidRPr="000623FC">
        <w:t>iv)</w:t>
      </w:r>
      <w:r w:rsidRPr="000623FC">
        <w:tab/>
        <w:t>Bovespa Mais</w:t>
      </w:r>
    </w:p>
    <w:p w14:paraId="1AEBB702" w14:textId="4238AC1F" w:rsidR="00141723" w:rsidRDefault="000623FC" w:rsidP="000623FC">
      <w:r w:rsidRPr="000623FC">
        <w:t>f.</w:t>
      </w:r>
      <w:r w:rsidRPr="000623FC">
        <w:tab/>
      </w:r>
      <w:r w:rsidR="00995F61">
        <w:tab/>
      </w:r>
      <w:r w:rsidRPr="000623FC">
        <w:t>Data de início da listagem no segmento de negociação</w:t>
      </w:r>
    </w:p>
    <w:p w14:paraId="2692877D" w14:textId="2055E981" w:rsidR="000623FC" w:rsidRPr="000623FC" w:rsidRDefault="000623FC" w:rsidP="000623FC">
      <w:pPr>
        <w:rPr>
          <w:b/>
          <w:bCs/>
        </w:rPr>
      </w:pPr>
      <w:r w:rsidRPr="000623FC">
        <w:rPr>
          <w:bCs/>
        </w:rPr>
        <w:t>3.</w:t>
      </w:r>
      <w:r w:rsidRPr="000623FC">
        <w:rPr>
          <w:bCs/>
        </w:rPr>
        <w:tab/>
      </w:r>
      <w:r w:rsidRPr="000623FC">
        <w:rPr>
          <w:b/>
          <w:bCs/>
        </w:rPr>
        <w:t>Auditor</w:t>
      </w:r>
    </w:p>
    <w:p w14:paraId="5E64A079" w14:textId="77777777" w:rsidR="000623FC" w:rsidRPr="000623FC" w:rsidRDefault="000623FC" w:rsidP="000623FC">
      <w:r w:rsidRPr="000623FC">
        <w:t>3.1</w:t>
      </w:r>
      <w:r w:rsidRPr="000623FC">
        <w:tab/>
        <w:t>Nome</w:t>
      </w:r>
    </w:p>
    <w:p w14:paraId="556D2888" w14:textId="77777777" w:rsidR="000623FC" w:rsidRPr="000623FC" w:rsidRDefault="000623FC" w:rsidP="000623FC">
      <w:r w:rsidRPr="000623FC">
        <w:t>3.2</w:t>
      </w:r>
      <w:r w:rsidRPr="000623FC">
        <w:tab/>
        <w:t>CNPJ/CPF</w:t>
      </w:r>
    </w:p>
    <w:p w14:paraId="57B8DCCB" w14:textId="77777777" w:rsidR="000623FC" w:rsidRPr="000623FC" w:rsidRDefault="000623FC" w:rsidP="000623FC">
      <w:r w:rsidRPr="000623FC">
        <w:lastRenderedPageBreak/>
        <w:t>3.3</w:t>
      </w:r>
      <w:r w:rsidRPr="000623FC">
        <w:tab/>
        <w:t>Data de início da prestação de serviço</w:t>
      </w:r>
    </w:p>
    <w:p w14:paraId="69FB4D75" w14:textId="77777777" w:rsidR="000623FC" w:rsidRPr="000623FC" w:rsidRDefault="000623FC" w:rsidP="000623FC">
      <w:r w:rsidRPr="000623FC">
        <w:t>3.4</w:t>
      </w:r>
      <w:r w:rsidRPr="000623FC">
        <w:tab/>
        <w:t>Responsável técnico</w:t>
      </w:r>
    </w:p>
    <w:p w14:paraId="315579AB" w14:textId="77777777" w:rsidR="00141723" w:rsidRDefault="000623FC" w:rsidP="000623FC">
      <w:r w:rsidRPr="000623FC">
        <w:t>3.5</w:t>
      </w:r>
      <w:r w:rsidRPr="000623FC">
        <w:tab/>
        <w:t>CPF do responsável técnico</w:t>
      </w:r>
    </w:p>
    <w:p w14:paraId="5858EEF5" w14:textId="4081097B" w:rsidR="000623FC" w:rsidRPr="000623FC" w:rsidRDefault="000623FC" w:rsidP="000623FC">
      <w:pPr>
        <w:rPr>
          <w:b/>
          <w:bCs/>
        </w:rPr>
      </w:pPr>
      <w:r w:rsidRPr="000623FC">
        <w:rPr>
          <w:bCs/>
        </w:rPr>
        <w:t>4.</w:t>
      </w:r>
      <w:r w:rsidRPr="000623FC">
        <w:rPr>
          <w:bCs/>
        </w:rPr>
        <w:tab/>
      </w:r>
      <w:r w:rsidRPr="000623FC">
        <w:rPr>
          <w:b/>
          <w:bCs/>
        </w:rPr>
        <w:t>Prestador de serviço de escrituração de ações</w:t>
      </w:r>
    </w:p>
    <w:p w14:paraId="66D4196C" w14:textId="77777777" w:rsidR="000623FC" w:rsidRPr="000623FC" w:rsidRDefault="000623FC" w:rsidP="000623FC">
      <w:r w:rsidRPr="000623FC">
        <w:t>4.1</w:t>
      </w:r>
      <w:r w:rsidRPr="000623FC">
        <w:tab/>
        <w:t>Nome</w:t>
      </w:r>
    </w:p>
    <w:p w14:paraId="71E03E11" w14:textId="77777777" w:rsidR="000623FC" w:rsidRPr="000623FC" w:rsidRDefault="000623FC" w:rsidP="000623FC">
      <w:r w:rsidRPr="000623FC">
        <w:t>4.2</w:t>
      </w:r>
      <w:r w:rsidRPr="000623FC">
        <w:tab/>
        <w:t>CNPJ</w:t>
      </w:r>
    </w:p>
    <w:p w14:paraId="42B9F95A" w14:textId="77777777" w:rsidR="000623FC" w:rsidRPr="000623FC" w:rsidRDefault="000623FC" w:rsidP="000623FC">
      <w:r w:rsidRPr="000623FC">
        <w:t>4.3</w:t>
      </w:r>
      <w:r w:rsidRPr="000623FC">
        <w:tab/>
        <w:t xml:space="preserve">Endereço </w:t>
      </w:r>
    </w:p>
    <w:p w14:paraId="739FD02D" w14:textId="77777777" w:rsidR="000623FC" w:rsidRPr="000623FC" w:rsidRDefault="000623FC" w:rsidP="000623FC">
      <w:r w:rsidRPr="000623FC">
        <w:t>a.</w:t>
      </w:r>
      <w:r w:rsidRPr="000623FC">
        <w:tab/>
        <w:t>Logradouro</w:t>
      </w:r>
    </w:p>
    <w:p w14:paraId="5502506C" w14:textId="77777777" w:rsidR="000623FC" w:rsidRPr="000623FC" w:rsidRDefault="000623FC" w:rsidP="000623FC">
      <w:r w:rsidRPr="000623FC">
        <w:t>b.</w:t>
      </w:r>
      <w:r w:rsidRPr="000623FC">
        <w:tab/>
        <w:t>Complemento</w:t>
      </w:r>
    </w:p>
    <w:p w14:paraId="54D425A9" w14:textId="77777777" w:rsidR="000623FC" w:rsidRPr="000623FC" w:rsidRDefault="000623FC" w:rsidP="000623FC">
      <w:r w:rsidRPr="000623FC">
        <w:t>c.</w:t>
      </w:r>
      <w:r w:rsidRPr="000623FC">
        <w:tab/>
      </w:r>
      <w:r w:rsidRPr="000623FC">
        <w:rPr>
          <w:bCs/>
        </w:rPr>
        <w:t>Bairro</w:t>
      </w:r>
      <w:r w:rsidRPr="000623FC">
        <w:t xml:space="preserve"> </w:t>
      </w:r>
    </w:p>
    <w:p w14:paraId="69B5A9D8" w14:textId="77777777" w:rsidR="000623FC" w:rsidRPr="000623FC" w:rsidRDefault="000623FC" w:rsidP="000623FC">
      <w:r w:rsidRPr="000623FC">
        <w:t>d.</w:t>
      </w:r>
      <w:r w:rsidRPr="000623FC">
        <w:tab/>
        <w:t>Município</w:t>
      </w:r>
    </w:p>
    <w:p w14:paraId="7941C16C" w14:textId="77777777" w:rsidR="000623FC" w:rsidRPr="000623FC" w:rsidRDefault="000623FC" w:rsidP="000623FC">
      <w:r w:rsidRPr="000623FC">
        <w:t>e.</w:t>
      </w:r>
      <w:r w:rsidRPr="000623FC">
        <w:tab/>
        <w:t>UF</w:t>
      </w:r>
    </w:p>
    <w:p w14:paraId="6AA63309" w14:textId="1330097D" w:rsidR="000623FC" w:rsidRPr="000623FC" w:rsidRDefault="000623FC" w:rsidP="000623FC">
      <w:r w:rsidRPr="000623FC">
        <w:t>f.</w:t>
      </w:r>
      <w:r w:rsidRPr="000623FC">
        <w:tab/>
      </w:r>
      <w:r w:rsidR="00995F61">
        <w:tab/>
      </w:r>
      <w:r w:rsidRPr="000623FC">
        <w:t>CEP</w:t>
      </w:r>
    </w:p>
    <w:p w14:paraId="664DD179" w14:textId="77777777" w:rsidR="00141723" w:rsidRDefault="000623FC" w:rsidP="000623FC">
      <w:r w:rsidRPr="000623FC">
        <w:t>4.4</w:t>
      </w:r>
      <w:r w:rsidRPr="000623FC">
        <w:tab/>
        <w:t>Data de início da prestação de serviço de escrituração</w:t>
      </w:r>
    </w:p>
    <w:p w14:paraId="3966050D" w14:textId="22B71FDB" w:rsidR="000623FC" w:rsidRPr="000623FC" w:rsidRDefault="000623FC" w:rsidP="000623FC">
      <w:pPr>
        <w:rPr>
          <w:b/>
          <w:bCs/>
        </w:rPr>
      </w:pPr>
      <w:r w:rsidRPr="000623FC">
        <w:rPr>
          <w:bCs/>
        </w:rPr>
        <w:t>5.</w:t>
      </w:r>
      <w:r w:rsidRPr="000623FC">
        <w:rPr>
          <w:bCs/>
        </w:rPr>
        <w:tab/>
      </w:r>
      <w:r w:rsidRPr="000623FC">
        <w:rPr>
          <w:b/>
          <w:bCs/>
        </w:rPr>
        <w:t>Diretor de relações com investidores ou pessoa equiparada</w:t>
      </w:r>
    </w:p>
    <w:p w14:paraId="19DC940C" w14:textId="77777777" w:rsidR="000623FC" w:rsidRPr="000623FC" w:rsidRDefault="000623FC" w:rsidP="000623FC">
      <w:r w:rsidRPr="000623FC">
        <w:t>5.1</w:t>
      </w:r>
      <w:r w:rsidRPr="000623FC">
        <w:tab/>
        <w:t>Tipo de responsável:</w:t>
      </w:r>
    </w:p>
    <w:p w14:paraId="3E285F69" w14:textId="77777777" w:rsidR="000623FC" w:rsidRPr="000623FC" w:rsidRDefault="000623FC" w:rsidP="000623FC">
      <w:r w:rsidRPr="000623FC">
        <w:t>a.</w:t>
      </w:r>
      <w:r w:rsidRPr="000623FC">
        <w:tab/>
        <w:t>Diretor de relações com investidores</w:t>
      </w:r>
    </w:p>
    <w:p w14:paraId="2DE10AD3" w14:textId="77777777" w:rsidR="000623FC" w:rsidRPr="000623FC" w:rsidRDefault="000623FC" w:rsidP="000623FC">
      <w:r w:rsidRPr="000623FC">
        <w:t>b.</w:t>
      </w:r>
      <w:r w:rsidRPr="000623FC">
        <w:tab/>
        <w:t>Liquidante</w:t>
      </w:r>
    </w:p>
    <w:p w14:paraId="2D6905AA" w14:textId="77777777" w:rsidR="000623FC" w:rsidRPr="000623FC" w:rsidRDefault="000623FC" w:rsidP="000623FC">
      <w:r w:rsidRPr="000623FC">
        <w:t>c.</w:t>
      </w:r>
      <w:r w:rsidRPr="000623FC">
        <w:tab/>
        <w:t>Administrador judicial</w:t>
      </w:r>
    </w:p>
    <w:p w14:paraId="310B0966" w14:textId="77777777" w:rsidR="000623FC" w:rsidRPr="000623FC" w:rsidRDefault="000623FC" w:rsidP="000623FC">
      <w:r w:rsidRPr="000623FC">
        <w:t>d.</w:t>
      </w:r>
      <w:r w:rsidRPr="000623FC">
        <w:tab/>
        <w:t>Gestor judicial</w:t>
      </w:r>
    </w:p>
    <w:p w14:paraId="0F746234" w14:textId="77777777" w:rsidR="000623FC" w:rsidRPr="000623FC" w:rsidRDefault="000623FC" w:rsidP="000623FC">
      <w:r w:rsidRPr="000623FC">
        <w:t>e.</w:t>
      </w:r>
      <w:r w:rsidRPr="000623FC">
        <w:tab/>
        <w:t>Síndico</w:t>
      </w:r>
    </w:p>
    <w:p w14:paraId="7EE817B0" w14:textId="0517A321" w:rsidR="000623FC" w:rsidRPr="000623FC" w:rsidRDefault="000623FC" w:rsidP="000623FC">
      <w:r w:rsidRPr="000623FC">
        <w:t>f.</w:t>
      </w:r>
      <w:r w:rsidR="000C4C8A">
        <w:tab/>
      </w:r>
      <w:r w:rsidRPr="000623FC">
        <w:tab/>
        <w:t>Representante legal (para emissores estrangeiros)</w:t>
      </w:r>
    </w:p>
    <w:p w14:paraId="28E1C0FC" w14:textId="77777777" w:rsidR="000623FC" w:rsidRPr="000623FC" w:rsidRDefault="000623FC" w:rsidP="000623FC">
      <w:r w:rsidRPr="000623FC">
        <w:t>5.2</w:t>
      </w:r>
      <w:r w:rsidRPr="000623FC">
        <w:tab/>
        <w:t>Nome</w:t>
      </w:r>
    </w:p>
    <w:p w14:paraId="77B55BBC" w14:textId="77777777" w:rsidR="000623FC" w:rsidRPr="000623FC" w:rsidRDefault="000623FC" w:rsidP="000623FC">
      <w:r w:rsidRPr="000623FC">
        <w:t>5.3</w:t>
      </w:r>
      <w:r w:rsidRPr="000623FC">
        <w:tab/>
        <w:t>CPF ou CNPJ</w:t>
      </w:r>
    </w:p>
    <w:p w14:paraId="038D337C" w14:textId="77777777" w:rsidR="000623FC" w:rsidRPr="000623FC" w:rsidRDefault="000623FC" w:rsidP="000623FC">
      <w:r w:rsidRPr="000623FC">
        <w:t>5.4</w:t>
      </w:r>
      <w:r w:rsidRPr="000623FC">
        <w:tab/>
        <w:t>E-mail</w:t>
      </w:r>
    </w:p>
    <w:p w14:paraId="5AFCDD02" w14:textId="77777777" w:rsidR="000623FC" w:rsidRPr="000623FC" w:rsidRDefault="000623FC" w:rsidP="000623FC">
      <w:r w:rsidRPr="000623FC">
        <w:lastRenderedPageBreak/>
        <w:t>5.5</w:t>
      </w:r>
      <w:r w:rsidRPr="000623FC">
        <w:tab/>
        <w:t>Endereço</w:t>
      </w:r>
    </w:p>
    <w:p w14:paraId="31B78213" w14:textId="77777777" w:rsidR="000623FC" w:rsidRPr="000623FC" w:rsidRDefault="000623FC" w:rsidP="000623FC">
      <w:r w:rsidRPr="000623FC">
        <w:t>a.</w:t>
      </w:r>
      <w:r w:rsidRPr="000623FC">
        <w:tab/>
        <w:t>Logradouro</w:t>
      </w:r>
    </w:p>
    <w:p w14:paraId="6805DF67" w14:textId="77777777" w:rsidR="000623FC" w:rsidRPr="000623FC" w:rsidRDefault="000623FC" w:rsidP="000623FC">
      <w:r w:rsidRPr="000623FC">
        <w:t>b.</w:t>
      </w:r>
      <w:r w:rsidRPr="000623FC">
        <w:tab/>
        <w:t>Complemento</w:t>
      </w:r>
    </w:p>
    <w:p w14:paraId="44585DB7" w14:textId="77777777" w:rsidR="000623FC" w:rsidRPr="000623FC" w:rsidRDefault="000623FC" w:rsidP="000623FC">
      <w:r w:rsidRPr="000623FC">
        <w:t>c.</w:t>
      </w:r>
      <w:r w:rsidRPr="000623FC">
        <w:tab/>
      </w:r>
      <w:r w:rsidRPr="000623FC">
        <w:rPr>
          <w:bCs/>
        </w:rPr>
        <w:t>Bairro</w:t>
      </w:r>
    </w:p>
    <w:p w14:paraId="0D101385" w14:textId="77777777" w:rsidR="000623FC" w:rsidRPr="000623FC" w:rsidRDefault="000623FC" w:rsidP="000623FC">
      <w:r w:rsidRPr="000623FC">
        <w:t>d.</w:t>
      </w:r>
      <w:r w:rsidRPr="000623FC">
        <w:tab/>
        <w:t>Município</w:t>
      </w:r>
    </w:p>
    <w:p w14:paraId="3CC98738" w14:textId="77777777" w:rsidR="000623FC" w:rsidRPr="000623FC" w:rsidRDefault="000623FC" w:rsidP="000623FC">
      <w:r w:rsidRPr="000623FC">
        <w:t>e.</w:t>
      </w:r>
      <w:r w:rsidRPr="000623FC">
        <w:tab/>
        <w:t>UF</w:t>
      </w:r>
    </w:p>
    <w:p w14:paraId="1A554823" w14:textId="76D9D558" w:rsidR="000623FC" w:rsidRPr="000623FC" w:rsidRDefault="000623FC" w:rsidP="000623FC">
      <w:r w:rsidRPr="000623FC">
        <w:t>f.</w:t>
      </w:r>
      <w:r w:rsidR="000C4C8A">
        <w:tab/>
      </w:r>
      <w:r w:rsidRPr="000623FC">
        <w:tab/>
        <w:t>CEP</w:t>
      </w:r>
    </w:p>
    <w:p w14:paraId="54BD238E" w14:textId="77777777" w:rsidR="000623FC" w:rsidRPr="000623FC" w:rsidRDefault="000623FC" w:rsidP="000623FC">
      <w:r w:rsidRPr="000623FC">
        <w:t>5.6</w:t>
      </w:r>
      <w:r w:rsidRPr="000623FC">
        <w:tab/>
        <w:t>DDD telefone</w:t>
      </w:r>
    </w:p>
    <w:p w14:paraId="7709EB4E" w14:textId="77777777" w:rsidR="000623FC" w:rsidRPr="000623FC" w:rsidRDefault="000623FC" w:rsidP="000623FC">
      <w:r w:rsidRPr="000623FC">
        <w:t>5.7</w:t>
      </w:r>
      <w:r w:rsidRPr="000623FC">
        <w:tab/>
        <w:t>Telefone</w:t>
      </w:r>
    </w:p>
    <w:p w14:paraId="5294FEAE" w14:textId="075AF600" w:rsidR="000623FC" w:rsidRPr="00955C2F" w:rsidRDefault="000623FC" w:rsidP="000623FC">
      <w:pPr>
        <w:rPr>
          <w:strike/>
        </w:rPr>
      </w:pPr>
      <w:r w:rsidRPr="00955C2F">
        <w:rPr>
          <w:strike/>
        </w:rPr>
        <w:t>5.8</w:t>
      </w:r>
      <w:r w:rsidRPr="00955C2F">
        <w:rPr>
          <w:strike/>
        </w:rPr>
        <w:tab/>
        <w:t>DDD fax</w:t>
      </w:r>
    </w:p>
    <w:p w14:paraId="7EFF56CB" w14:textId="5D1C2709" w:rsidR="00955C2F" w:rsidRDefault="00955C2F" w:rsidP="00955C2F">
      <w:r>
        <w:t>5</w:t>
      </w:r>
      <w:r w:rsidRPr="00955C2F">
        <w:t>.</w:t>
      </w:r>
      <w:r>
        <w:t>8</w:t>
      </w:r>
      <w:r w:rsidRPr="00955C2F">
        <w:tab/>
        <w:t>REVOGADO</w:t>
      </w:r>
    </w:p>
    <w:p w14:paraId="38FB300E" w14:textId="47C7B8F8" w:rsidR="000623FC" w:rsidRPr="00955C2F" w:rsidRDefault="000623FC" w:rsidP="000623FC">
      <w:pPr>
        <w:rPr>
          <w:strike/>
        </w:rPr>
      </w:pPr>
      <w:r w:rsidRPr="00955C2F">
        <w:rPr>
          <w:strike/>
        </w:rPr>
        <w:t>5.9</w:t>
      </w:r>
      <w:r w:rsidRPr="00955C2F">
        <w:rPr>
          <w:strike/>
        </w:rPr>
        <w:tab/>
        <w:t>Fax</w:t>
      </w:r>
    </w:p>
    <w:p w14:paraId="1C1259EA" w14:textId="38F62323" w:rsidR="00955C2F" w:rsidRDefault="00955C2F" w:rsidP="00955C2F">
      <w:r>
        <w:t>5.9</w:t>
      </w:r>
      <w:r w:rsidRPr="00955C2F">
        <w:tab/>
        <w:t>REVOGADO</w:t>
      </w:r>
    </w:p>
    <w:p w14:paraId="07103117" w14:textId="3B0904FB" w:rsidR="00955C2F" w:rsidRDefault="00955C2F" w:rsidP="00F9607C">
      <w:pPr>
        <w:pStyle w:val="PargrafodaLista"/>
        <w:numPr>
          <w:ilvl w:val="0"/>
          <w:numId w:val="12"/>
        </w:numPr>
        <w:tabs>
          <w:tab w:val="left" w:pos="993"/>
        </w:tabs>
        <w:spacing w:before="0" w:after="0"/>
        <w:ind w:left="709" w:hanging="142"/>
        <w:rPr>
          <w:b/>
          <w:i/>
        </w:rPr>
      </w:pPr>
      <w:r>
        <w:rPr>
          <w:b/>
          <w:i/>
        </w:rPr>
        <w:t xml:space="preserve">Itens 5.8 e 5.9 revogados </w:t>
      </w:r>
      <w:r w:rsidRPr="00AF3F0B">
        <w:rPr>
          <w:b/>
          <w:i/>
        </w:rPr>
        <w:t xml:space="preserve">pela Resolução CVM nº </w:t>
      </w:r>
      <w:r>
        <w:rPr>
          <w:b/>
          <w:i/>
        </w:rPr>
        <w:t>59</w:t>
      </w:r>
      <w:r w:rsidRPr="00AF3F0B">
        <w:rPr>
          <w:b/>
          <w:i/>
        </w:rPr>
        <w:t xml:space="preserve">, de </w:t>
      </w:r>
      <w:r>
        <w:rPr>
          <w:b/>
          <w:i/>
        </w:rPr>
        <w:t>22 de dezembro de 2021.</w:t>
      </w:r>
    </w:p>
    <w:p w14:paraId="08D67497" w14:textId="77777777" w:rsidR="00141723" w:rsidRDefault="000623FC" w:rsidP="000623FC">
      <w:r w:rsidRPr="000623FC">
        <w:t>5.10</w:t>
      </w:r>
      <w:r w:rsidRPr="000623FC">
        <w:tab/>
        <w:t>Data de início da condição de responsável</w:t>
      </w:r>
    </w:p>
    <w:p w14:paraId="5EC1DABE" w14:textId="13B7AF8D" w:rsidR="000623FC" w:rsidRPr="00955C2F" w:rsidRDefault="000623FC" w:rsidP="000623FC">
      <w:pPr>
        <w:rPr>
          <w:b/>
          <w:bCs/>
          <w:strike/>
        </w:rPr>
      </w:pPr>
      <w:r w:rsidRPr="00955C2F">
        <w:rPr>
          <w:bCs/>
          <w:strike/>
        </w:rPr>
        <w:t>6.</w:t>
      </w:r>
      <w:r w:rsidRPr="00955C2F">
        <w:rPr>
          <w:bCs/>
          <w:strike/>
        </w:rPr>
        <w:tab/>
      </w:r>
      <w:r w:rsidRPr="00955C2F">
        <w:rPr>
          <w:b/>
          <w:bCs/>
          <w:strike/>
        </w:rPr>
        <w:t>Departamento de acionistas</w:t>
      </w:r>
    </w:p>
    <w:p w14:paraId="4DF1908D" w14:textId="77777777" w:rsidR="000623FC" w:rsidRPr="00955C2F" w:rsidRDefault="000623FC" w:rsidP="000623FC">
      <w:pPr>
        <w:rPr>
          <w:bCs/>
          <w:strike/>
        </w:rPr>
      </w:pPr>
      <w:r w:rsidRPr="00955C2F">
        <w:rPr>
          <w:bCs/>
          <w:strike/>
        </w:rPr>
        <w:t>6.1</w:t>
      </w:r>
      <w:r w:rsidRPr="00955C2F">
        <w:rPr>
          <w:bCs/>
          <w:strike/>
        </w:rPr>
        <w:tab/>
        <w:t>Endereço</w:t>
      </w:r>
    </w:p>
    <w:p w14:paraId="47434FC8" w14:textId="77777777" w:rsidR="000623FC" w:rsidRPr="00955C2F" w:rsidRDefault="000623FC" w:rsidP="000623FC">
      <w:pPr>
        <w:rPr>
          <w:strike/>
          <w:lang w:val="x-none"/>
        </w:rPr>
      </w:pPr>
      <w:r w:rsidRPr="00955C2F">
        <w:rPr>
          <w:strike/>
          <w:lang w:val="x-none"/>
        </w:rPr>
        <w:t>a.</w:t>
      </w:r>
      <w:r w:rsidRPr="00955C2F">
        <w:rPr>
          <w:strike/>
          <w:lang w:val="x-none"/>
        </w:rPr>
        <w:tab/>
        <w:t>Logradouro</w:t>
      </w:r>
    </w:p>
    <w:p w14:paraId="7C588E55" w14:textId="77777777" w:rsidR="000623FC" w:rsidRPr="00955C2F" w:rsidRDefault="000623FC" w:rsidP="000623FC">
      <w:pPr>
        <w:rPr>
          <w:bCs/>
          <w:strike/>
          <w:lang w:val="x-none"/>
        </w:rPr>
      </w:pPr>
      <w:r w:rsidRPr="00955C2F">
        <w:rPr>
          <w:bCs/>
          <w:strike/>
          <w:lang w:val="x-none"/>
        </w:rPr>
        <w:t>b.</w:t>
      </w:r>
      <w:r w:rsidRPr="00955C2F">
        <w:rPr>
          <w:bCs/>
          <w:strike/>
          <w:lang w:val="x-none"/>
        </w:rPr>
        <w:tab/>
        <w:t>Complemento</w:t>
      </w:r>
      <w:r w:rsidRPr="00955C2F">
        <w:rPr>
          <w:b/>
          <w:strike/>
          <w:lang w:val="x-none"/>
        </w:rPr>
        <w:t xml:space="preserve"> </w:t>
      </w:r>
    </w:p>
    <w:p w14:paraId="6C595B8C" w14:textId="77777777" w:rsidR="000623FC" w:rsidRPr="00955C2F" w:rsidRDefault="000623FC" w:rsidP="000623FC">
      <w:pPr>
        <w:rPr>
          <w:bCs/>
          <w:strike/>
          <w:lang w:val="x-none"/>
        </w:rPr>
      </w:pPr>
      <w:r w:rsidRPr="00955C2F">
        <w:rPr>
          <w:bCs/>
          <w:strike/>
          <w:lang w:val="x-none"/>
        </w:rPr>
        <w:t>c.</w:t>
      </w:r>
      <w:r w:rsidRPr="00955C2F">
        <w:rPr>
          <w:bCs/>
          <w:strike/>
          <w:lang w:val="x-none"/>
        </w:rPr>
        <w:tab/>
      </w:r>
      <w:r w:rsidRPr="00955C2F">
        <w:rPr>
          <w:strike/>
          <w:lang w:val="x-none"/>
        </w:rPr>
        <w:t>Bairro</w:t>
      </w:r>
    </w:p>
    <w:p w14:paraId="3B19EFB0" w14:textId="77777777" w:rsidR="000623FC" w:rsidRPr="00955C2F" w:rsidRDefault="000623FC" w:rsidP="000623FC">
      <w:pPr>
        <w:rPr>
          <w:strike/>
          <w:lang w:val="x-none"/>
        </w:rPr>
      </w:pPr>
      <w:r w:rsidRPr="00955C2F">
        <w:rPr>
          <w:strike/>
          <w:lang w:val="x-none"/>
        </w:rPr>
        <w:t>d.</w:t>
      </w:r>
      <w:r w:rsidRPr="00955C2F">
        <w:rPr>
          <w:strike/>
          <w:lang w:val="x-none"/>
        </w:rPr>
        <w:tab/>
        <w:t>Município</w:t>
      </w:r>
    </w:p>
    <w:p w14:paraId="6D0D0714" w14:textId="77777777" w:rsidR="000623FC" w:rsidRPr="00955C2F" w:rsidRDefault="000623FC" w:rsidP="000623FC">
      <w:pPr>
        <w:rPr>
          <w:strike/>
          <w:lang w:val="x-none"/>
        </w:rPr>
      </w:pPr>
      <w:r w:rsidRPr="00955C2F">
        <w:rPr>
          <w:strike/>
          <w:lang w:val="x-none"/>
        </w:rPr>
        <w:t>e.</w:t>
      </w:r>
      <w:r w:rsidRPr="00955C2F">
        <w:rPr>
          <w:strike/>
          <w:lang w:val="x-none"/>
        </w:rPr>
        <w:tab/>
        <w:t>Unidade Federal/Estado/Província</w:t>
      </w:r>
    </w:p>
    <w:p w14:paraId="27D589CC" w14:textId="1DDA7F31" w:rsidR="000623FC" w:rsidRPr="00955C2F" w:rsidRDefault="000623FC" w:rsidP="000623FC">
      <w:pPr>
        <w:rPr>
          <w:strike/>
        </w:rPr>
      </w:pPr>
      <w:r w:rsidRPr="00955C2F">
        <w:rPr>
          <w:strike/>
        </w:rPr>
        <w:t>f.</w:t>
      </w:r>
      <w:r w:rsidRPr="00955C2F">
        <w:rPr>
          <w:strike/>
        </w:rPr>
        <w:tab/>
      </w:r>
      <w:r w:rsidR="000C4C8A" w:rsidRPr="00955C2F">
        <w:rPr>
          <w:strike/>
        </w:rPr>
        <w:tab/>
      </w:r>
      <w:r w:rsidRPr="00955C2F">
        <w:rPr>
          <w:strike/>
        </w:rPr>
        <w:t>CEP, código postal ou caixa postal (no caso de emissores estrangeiros)</w:t>
      </w:r>
    </w:p>
    <w:p w14:paraId="46141094" w14:textId="77777777" w:rsidR="000623FC" w:rsidRPr="00955C2F" w:rsidRDefault="000623FC" w:rsidP="000623FC">
      <w:pPr>
        <w:rPr>
          <w:strike/>
        </w:rPr>
      </w:pPr>
      <w:r w:rsidRPr="00955C2F">
        <w:rPr>
          <w:strike/>
        </w:rPr>
        <w:t>6.2</w:t>
      </w:r>
      <w:r w:rsidRPr="00955C2F">
        <w:rPr>
          <w:strike/>
        </w:rPr>
        <w:tab/>
        <w:t>DDD telefone</w:t>
      </w:r>
    </w:p>
    <w:p w14:paraId="0ACCE3D2" w14:textId="77777777" w:rsidR="000623FC" w:rsidRPr="00955C2F" w:rsidRDefault="000623FC" w:rsidP="000623FC">
      <w:pPr>
        <w:rPr>
          <w:strike/>
        </w:rPr>
      </w:pPr>
      <w:r w:rsidRPr="00955C2F">
        <w:rPr>
          <w:strike/>
        </w:rPr>
        <w:t>6.3</w:t>
      </w:r>
      <w:r w:rsidRPr="00955C2F">
        <w:rPr>
          <w:strike/>
        </w:rPr>
        <w:tab/>
        <w:t>Telefone</w:t>
      </w:r>
    </w:p>
    <w:p w14:paraId="714CB1E6" w14:textId="77777777" w:rsidR="000623FC" w:rsidRPr="00955C2F" w:rsidRDefault="000623FC" w:rsidP="000623FC">
      <w:pPr>
        <w:rPr>
          <w:strike/>
        </w:rPr>
      </w:pPr>
      <w:r w:rsidRPr="00955C2F">
        <w:rPr>
          <w:strike/>
        </w:rPr>
        <w:lastRenderedPageBreak/>
        <w:t>6.4</w:t>
      </w:r>
      <w:r w:rsidRPr="00955C2F">
        <w:rPr>
          <w:strike/>
        </w:rPr>
        <w:tab/>
        <w:t>DDD fax</w:t>
      </w:r>
    </w:p>
    <w:p w14:paraId="2651B0C1" w14:textId="77777777" w:rsidR="000623FC" w:rsidRPr="00955C2F" w:rsidRDefault="000623FC" w:rsidP="000623FC">
      <w:pPr>
        <w:rPr>
          <w:strike/>
        </w:rPr>
      </w:pPr>
      <w:r w:rsidRPr="00955C2F">
        <w:rPr>
          <w:strike/>
        </w:rPr>
        <w:t>6.5</w:t>
      </w:r>
      <w:r w:rsidRPr="00955C2F">
        <w:rPr>
          <w:strike/>
        </w:rPr>
        <w:tab/>
        <w:t>Fax</w:t>
      </w:r>
    </w:p>
    <w:p w14:paraId="72F4B34A" w14:textId="7471C0C0" w:rsidR="00141723" w:rsidRPr="00955C2F" w:rsidRDefault="000623FC" w:rsidP="000623FC">
      <w:pPr>
        <w:rPr>
          <w:strike/>
        </w:rPr>
      </w:pPr>
      <w:r w:rsidRPr="00955C2F">
        <w:rPr>
          <w:strike/>
        </w:rPr>
        <w:t>6.6</w:t>
      </w:r>
      <w:r w:rsidRPr="00955C2F">
        <w:rPr>
          <w:strike/>
        </w:rPr>
        <w:tab/>
        <w:t>E-mail</w:t>
      </w:r>
    </w:p>
    <w:p w14:paraId="537B0118" w14:textId="05082AFF" w:rsidR="00955C2F" w:rsidRPr="000623FC" w:rsidRDefault="00955C2F" w:rsidP="00955C2F">
      <w:pPr>
        <w:rPr>
          <w:b/>
          <w:bCs/>
        </w:rPr>
      </w:pPr>
      <w:r w:rsidRPr="000623FC">
        <w:rPr>
          <w:bCs/>
        </w:rPr>
        <w:t>6.</w:t>
      </w:r>
      <w:r w:rsidRPr="000623FC">
        <w:rPr>
          <w:bCs/>
        </w:rPr>
        <w:tab/>
      </w:r>
      <w:r>
        <w:rPr>
          <w:bCs/>
        </w:rPr>
        <w:t>REVOGADO</w:t>
      </w:r>
    </w:p>
    <w:p w14:paraId="5DF04C99" w14:textId="0FBDC9ED" w:rsidR="00955C2F" w:rsidRDefault="00955C2F" w:rsidP="00F9607C">
      <w:pPr>
        <w:pStyle w:val="PargrafodaLista"/>
        <w:numPr>
          <w:ilvl w:val="0"/>
          <w:numId w:val="12"/>
        </w:numPr>
        <w:tabs>
          <w:tab w:val="left" w:pos="993"/>
        </w:tabs>
        <w:spacing w:before="0" w:after="0"/>
        <w:ind w:left="709" w:hanging="142"/>
        <w:rPr>
          <w:b/>
          <w:i/>
        </w:rPr>
      </w:pPr>
      <w:r>
        <w:rPr>
          <w:b/>
          <w:i/>
        </w:rPr>
        <w:t xml:space="preserve">Item 6 revogado </w:t>
      </w:r>
      <w:r w:rsidRPr="00AF3F0B">
        <w:rPr>
          <w:b/>
          <w:i/>
        </w:rPr>
        <w:t xml:space="preserve">pela Resolução CVM nº </w:t>
      </w:r>
      <w:r>
        <w:rPr>
          <w:b/>
          <w:i/>
        </w:rPr>
        <w:t>59</w:t>
      </w:r>
      <w:r w:rsidRPr="00AF3F0B">
        <w:rPr>
          <w:b/>
          <w:i/>
        </w:rPr>
        <w:t xml:space="preserve">, de </w:t>
      </w:r>
      <w:r>
        <w:rPr>
          <w:b/>
          <w:i/>
        </w:rPr>
        <w:t>22 de dezembro de 2021.</w:t>
      </w:r>
    </w:p>
    <w:p w14:paraId="4ACBFD40" w14:textId="13605DA1" w:rsidR="000623FC" w:rsidRPr="000623FC" w:rsidRDefault="000623FC" w:rsidP="000623FC">
      <w:pPr>
        <w:rPr>
          <w:b/>
          <w:bCs/>
        </w:rPr>
      </w:pPr>
      <w:r w:rsidRPr="000623FC">
        <w:rPr>
          <w:bCs/>
        </w:rPr>
        <w:t>7.</w:t>
      </w:r>
      <w:r w:rsidRPr="000623FC">
        <w:rPr>
          <w:bCs/>
        </w:rPr>
        <w:tab/>
      </w:r>
      <w:r w:rsidRPr="000623FC">
        <w:rPr>
          <w:b/>
          <w:bCs/>
        </w:rPr>
        <w:t>Alteração do cadastro</w:t>
      </w:r>
    </w:p>
    <w:p w14:paraId="0EBF5F90" w14:textId="77777777" w:rsidR="000623FC" w:rsidRPr="000623FC" w:rsidRDefault="000623FC" w:rsidP="000623FC">
      <w:r w:rsidRPr="000623FC">
        <w:t>7.1</w:t>
      </w:r>
      <w:r w:rsidRPr="000623FC">
        <w:tab/>
        <w:t>Número de protocolo no sistema IPE do documento que deu razão a alteração cadastral</w:t>
      </w:r>
    </w:p>
    <w:p w14:paraId="19E10377" w14:textId="58079CBF" w:rsidR="000623FC" w:rsidRDefault="000623FC" w:rsidP="000623FC">
      <w:r w:rsidRPr="000623FC">
        <w:t>7.2</w:t>
      </w:r>
      <w:r w:rsidRPr="000623FC">
        <w:tab/>
        <w:t>Objeto da última alteração cadastral</w:t>
      </w:r>
    </w:p>
    <w:p w14:paraId="18D73BF4" w14:textId="32E918A5" w:rsidR="000623FC" w:rsidRDefault="000623FC" w:rsidP="005E58E6">
      <w:pPr>
        <w:pStyle w:val="TtulodaResoluo"/>
      </w:pPr>
      <w:r>
        <w:br w:type="page"/>
      </w:r>
      <w:r>
        <w:lastRenderedPageBreak/>
        <w:t xml:space="preserve">Anexo </w:t>
      </w:r>
      <w:r w:rsidR="00B20631">
        <w:t xml:space="preserve">C </w:t>
      </w:r>
      <w:r>
        <w:t xml:space="preserve">à Resolução CVM nº </w:t>
      </w:r>
      <w:sdt>
        <w:sdtPr>
          <w:alias w:val="Título"/>
          <w:tag w:val=""/>
          <w:id w:val="-1898423273"/>
          <w:placeholder>
            <w:docPart w:val="9F6C96B9D64E4BD8AA2B67926F2BD8E0"/>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01B33EAD" w14:textId="6FEBE911" w:rsidR="00B30CE4" w:rsidRPr="008A01E6" w:rsidRDefault="000623FC" w:rsidP="000623FC">
      <w:pPr>
        <w:jc w:val="center"/>
        <w:rPr>
          <w:i/>
          <w:iCs/>
          <w:strike/>
        </w:rPr>
      </w:pPr>
      <w:r w:rsidRPr="008A01E6">
        <w:rPr>
          <w:i/>
          <w:iCs/>
          <w:strike/>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8E1571" w:rsidRPr="008A01E6" w14:paraId="5606B4AC" w14:textId="77777777" w:rsidTr="00C77CA9">
        <w:tc>
          <w:tcPr>
            <w:tcW w:w="4214" w:type="pct"/>
            <w:vAlign w:val="center"/>
          </w:tcPr>
          <w:p w14:paraId="3EF132FE" w14:textId="77777777" w:rsidR="008E1571" w:rsidRPr="008A01E6" w:rsidRDefault="008E1571" w:rsidP="008E1571">
            <w:pPr>
              <w:rPr>
                <w:b/>
                <w:bCs/>
                <w:iCs/>
                <w:strike/>
              </w:rPr>
            </w:pPr>
            <w:r w:rsidRPr="008A01E6">
              <w:rPr>
                <w:b/>
                <w:bCs/>
                <w:iCs/>
                <w:strike/>
              </w:rPr>
              <w:t>EMISSORES REGISTRADOS NAS CATEGORIAS “A” E “B”</w:t>
            </w:r>
          </w:p>
        </w:tc>
        <w:tc>
          <w:tcPr>
            <w:tcW w:w="786" w:type="pct"/>
            <w:vAlign w:val="center"/>
          </w:tcPr>
          <w:p w14:paraId="463E105E" w14:textId="77777777" w:rsidR="008E1571" w:rsidRPr="008A01E6" w:rsidRDefault="008E1571" w:rsidP="008E1571">
            <w:pPr>
              <w:rPr>
                <w:b/>
                <w:bCs/>
                <w:iCs/>
                <w:strike/>
              </w:rPr>
            </w:pPr>
            <w:r w:rsidRPr="008A01E6">
              <w:rPr>
                <w:b/>
                <w:bCs/>
                <w:iCs/>
                <w:strike/>
              </w:rPr>
              <w:t>Os campos assinalados com “X” são facultativos para o emissor registrado na categoria “B”</w:t>
            </w:r>
          </w:p>
        </w:tc>
      </w:tr>
      <w:tr w:rsidR="008E1571" w:rsidRPr="008A01E6" w14:paraId="71D054EC" w14:textId="77777777" w:rsidTr="00C77CA9">
        <w:trPr>
          <w:cantSplit/>
        </w:trPr>
        <w:tc>
          <w:tcPr>
            <w:tcW w:w="4214" w:type="pct"/>
          </w:tcPr>
          <w:p w14:paraId="5A4E121C" w14:textId="77777777" w:rsidR="008E1571" w:rsidRPr="008A01E6" w:rsidRDefault="008E1571" w:rsidP="008E1571">
            <w:pPr>
              <w:rPr>
                <w:b/>
                <w:bCs/>
                <w:strike/>
              </w:rPr>
            </w:pPr>
            <w:r w:rsidRPr="008A01E6">
              <w:rPr>
                <w:b/>
                <w:bCs/>
                <w:strike/>
              </w:rPr>
              <w:t>1. Identificação das pessoas responsáveis pelo conteúdo do formulário</w:t>
            </w:r>
          </w:p>
        </w:tc>
        <w:tc>
          <w:tcPr>
            <w:tcW w:w="786" w:type="pct"/>
            <w:vAlign w:val="center"/>
          </w:tcPr>
          <w:p w14:paraId="00199E08" w14:textId="77777777" w:rsidR="008E1571" w:rsidRPr="008A01E6" w:rsidRDefault="008E1571" w:rsidP="008E1571">
            <w:pPr>
              <w:rPr>
                <w:b/>
                <w:bCs/>
                <w:strike/>
              </w:rPr>
            </w:pPr>
          </w:p>
        </w:tc>
      </w:tr>
      <w:tr w:rsidR="008E1571" w:rsidRPr="008A01E6" w14:paraId="51BDE8D5" w14:textId="77777777" w:rsidTr="00C77CA9">
        <w:trPr>
          <w:cantSplit/>
        </w:trPr>
        <w:tc>
          <w:tcPr>
            <w:tcW w:w="4214" w:type="pct"/>
          </w:tcPr>
          <w:p w14:paraId="6056CE88" w14:textId="77777777" w:rsidR="008E1571" w:rsidRPr="008A01E6" w:rsidRDefault="008E1571" w:rsidP="008E1571">
            <w:pPr>
              <w:rPr>
                <w:bCs/>
                <w:strike/>
              </w:rPr>
            </w:pPr>
            <w:bookmarkStart w:id="9" w:name="_DV_C55"/>
            <w:r w:rsidRPr="008A01E6">
              <w:rPr>
                <w:b/>
                <w:bCs/>
                <w:strike/>
              </w:rPr>
              <w:t>1.1.</w:t>
            </w:r>
            <w:r w:rsidRPr="008A01E6">
              <w:rPr>
                <w:b/>
                <w:bCs/>
                <w:strike/>
              </w:rPr>
              <w:tab/>
            </w:r>
            <w:r w:rsidRPr="008A01E6">
              <w:rPr>
                <w:bCs/>
                <w:strike/>
              </w:rPr>
              <w:t>Declarações individuais</w:t>
            </w:r>
            <w:bookmarkStart w:id="10" w:name="_DV_M671"/>
            <w:bookmarkEnd w:id="9"/>
            <w:bookmarkEnd w:id="10"/>
            <w:r w:rsidRPr="008A01E6">
              <w:rPr>
                <w:bCs/>
                <w:strike/>
              </w:rPr>
              <w:t xml:space="preserve"> do Presidente e do Diretor de Relações com Investidores</w:t>
            </w:r>
            <w:bookmarkStart w:id="11" w:name="_DV_C56"/>
            <w:r w:rsidRPr="008A01E6">
              <w:rPr>
                <w:bCs/>
                <w:strike/>
              </w:rPr>
              <w:t xml:space="preserve"> devidamente assinadas</w:t>
            </w:r>
            <w:bookmarkStart w:id="12" w:name="_DV_M672"/>
            <w:bookmarkEnd w:id="11"/>
            <w:bookmarkEnd w:id="12"/>
            <w:r w:rsidRPr="008A01E6">
              <w:rPr>
                <w:bCs/>
                <w:strike/>
              </w:rPr>
              <w:t xml:space="preserve">, atestando que: </w:t>
            </w:r>
          </w:p>
        </w:tc>
        <w:tc>
          <w:tcPr>
            <w:tcW w:w="786" w:type="pct"/>
            <w:vAlign w:val="center"/>
          </w:tcPr>
          <w:p w14:paraId="7D3E1523" w14:textId="77777777" w:rsidR="008E1571" w:rsidRPr="008A01E6" w:rsidRDefault="008E1571" w:rsidP="008E1571">
            <w:pPr>
              <w:rPr>
                <w:bCs/>
                <w:strike/>
              </w:rPr>
            </w:pPr>
          </w:p>
        </w:tc>
      </w:tr>
      <w:tr w:rsidR="008E1571" w:rsidRPr="008A01E6" w14:paraId="3D894F40" w14:textId="77777777" w:rsidTr="00C77CA9">
        <w:trPr>
          <w:cantSplit/>
        </w:trPr>
        <w:tc>
          <w:tcPr>
            <w:tcW w:w="4214" w:type="pct"/>
          </w:tcPr>
          <w:p w14:paraId="7D9A1CCD"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reviram o formulário de referência</w:t>
            </w:r>
          </w:p>
        </w:tc>
        <w:tc>
          <w:tcPr>
            <w:tcW w:w="786" w:type="pct"/>
            <w:vAlign w:val="center"/>
          </w:tcPr>
          <w:p w14:paraId="1C4FD41E" w14:textId="77777777" w:rsidR="008E1571" w:rsidRPr="008A01E6" w:rsidRDefault="008E1571" w:rsidP="008E1571">
            <w:pPr>
              <w:rPr>
                <w:bCs/>
                <w:strike/>
              </w:rPr>
            </w:pPr>
          </w:p>
        </w:tc>
      </w:tr>
      <w:tr w:rsidR="008E1571" w:rsidRPr="008A01E6" w14:paraId="546E4ECB" w14:textId="77777777" w:rsidTr="00C77CA9">
        <w:trPr>
          <w:cantSplit/>
        </w:trPr>
        <w:tc>
          <w:tcPr>
            <w:tcW w:w="4214" w:type="pct"/>
          </w:tcPr>
          <w:p w14:paraId="57B2279C" w14:textId="49ED5EB8"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 xml:space="preserve">todas as informações contidas no formulário atendem ao disposto na </w:t>
            </w:r>
            <w:r w:rsidR="00886A24" w:rsidRPr="008A01E6">
              <w:rPr>
                <w:bCs/>
                <w:strike/>
              </w:rPr>
              <w:t xml:space="preserve">Resolução </w:t>
            </w:r>
            <w:r w:rsidRPr="008A01E6">
              <w:rPr>
                <w:bCs/>
                <w:strike/>
              </w:rPr>
              <w:t xml:space="preserve">CVM nº 80, em especial aos arts. </w:t>
            </w:r>
            <w:r w:rsidR="00C35590" w:rsidRPr="008A01E6">
              <w:rPr>
                <w:bCs/>
                <w:strike/>
              </w:rPr>
              <w:t>15 a 20</w:t>
            </w:r>
          </w:p>
        </w:tc>
        <w:tc>
          <w:tcPr>
            <w:tcW w:w="786" w:type="pct"/>
            <w:vAlign w:val="center"/>
          </w:tcPr>
          <w:p w14:paraId="68A671F2" w14:textId="77777777" w:rsidR="008E1571" w:rsidRPr="008A01E6" w:rsidRDefault="008E1571" w:rsidP="008E1571">
            <w:pPr>
              <w:rPr>
                <w:bCs/>
                <w:strike/>
              </w:rPr>
            </w:pPr>
          </w:p>
        </w:tc>
      </w:tr>
      <w:tr w:rsidR="008E1571" w:rsidRPr="008A01E6" w14:paraId="09308AE7" w14:textId="77777777" w:rsidTr="00C77CA9">
        <w:trPr>
          <w:cantSplit/>
        </w:trPr>
        <w:tc>
          <w:tcPr>
            <w:tcW w:w="4214" w:type="pct"/>
          </w:tcPr>
          <w:p w14:paraId="26D1A195"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o conjunto de informações nele contido é um retrato verdadeiro, preciso e completo da situação econômico-financeira do emissor e dos riscos inerentes às suas atividades e dos valores mobiliários por ele emitidos</w:t>
            </w:r>
          </w:p>
        </w:tc>
        <w:tc>
          <w:tcPr>
            <w:tcW w:w="786" w:type="pct"/>
            <w:vAlign w:val="center"/>
          </w:tcPr>
          <w:p w14:paraId="533090D1" w14:textId="77777777" w:rsidR="008E1571" w:rsidRPr="008A01E6" w:rsidRDefault="008E1571" w:rsidP="008E1571">
            <w:pPr>
              <w:rPr>
                <w:bCs/>
                <w:strike/>
              </w:rPr>
            </w:pPr>
          </w:p>
        </w:tc>
      </w:tr>
      <w:tr w:rsidR="008E1571" w:rsidRPr="008A01E6" w14:paraId="31940F63" w14:textId="77777777" w:rsidTr="00C77CA9">
        <w:trPr>
          <w:cantSplit/>
        </w:trPr>
        <w:tc>
          <w:tcPr>
            <w:tcW w:w="4214" w:type="pct"/>
          </w:tcPr>
          <w:p w14:paraId="264D85C1" w14:textId="77777777" w:rsidR="008E1571" w:rsidRPr="008A01E6" w:rsidRDefault="008E1571" w:rsidP="008E1571">
            <w:pPr>
              <w:rPr>
                <w:b/>
                <w:bCs/>
                <w:strike/>
              </w:rPr>
            </w:pPr>
            <w:r w:rsidRPr="008A01E6">
              <w:rPr>
                <w:bCs/>
                <w:strike/>
              </w:rPr>
              <w:t xml:space="preserve"> </w:t>
            </w:r>
            <w:r w:rsidRPr="008A01E6">
              <w:rPr>
                <w:b/>
                <w:bCs/>
                <w:strike/>
              </w:rPr>
              <w:t>1.2</w:t>
            </w:r>
            <w:r w:rsidRPr="008A01E6">
              <w:rPr>
                <w:bCs/>
                <w:strike/>
              </w:rPr>
              <w:t xml:space="preserve">.      Declaração individual de novo ocupante do cargo de Presidente ou de Diretor de Relações com Investidores devidamente assinada, atestando que: </w:t>
            </w:r>
            <w:r w:rsidRPr="008A01E6">
              <w:rPr>
                <w:bCs/>
                <w:strike/>
                <w:vertAlign w:val="superscript"/>
              </w:rPr>
              <w:footnoteReference w:id="2"/>
            </w:r>
          </w:p>
        </w:tc>
        <w:tc>
          <w:tcPr>
            <w:tcW w:w="786" w:type="pct"/>
            <w:vAlign w:val="center"/>
          </w:tcPr>
          <w:p w14:paraId="0710FBAF" w14:textId="77777777" w:rsidR="008E1571" w:rsidRPr="008A01E6" w:rsidRDefault="008E1571" w:rsidP="008E1571">
            <w:pPr>
              <w:rPr>
                <w:bCs/>
                <w:strike/>
              </w:rPr>
            </w:pPr>
          </w:p>
        </w:tc>
      </w:tr>
      <w:tr w:rsidR="008E1571" w:rsidRPr="008A01E6" w14:paraId="1151FD97" w14:textId="77777777" w:rsidTr="00C77CA9">
        <w:trPr>
          <w:cantSplit/>
        </w:trPr>
        <w:tc>
          <w:tcPr>
            <w:tcW w:w="4214" w:type="pct"/>
          </w:tcPr>
          <w:p w14:paraId="181F2641" w14:textId="77777777" w:rsidR="008E1571" w:rsidRPr="008A01E6" w:rsidRDefault="008E1571" w:rsidP="008E1571">
            <w:pPr>
              <w:rPr>
                <w:bCs/>
                <w:strike/>
              </w:rPr>
            </w:pPr>
            <w:r w:rsidRPr="008A01E6">
              <w:rPr>
                <w:rFonts w:hint="eastAsia"/>
                <w:bCs/>
                <w:strike/>
              </w:rPr>
              <w:lastRenderedPageBreak/>
              <w:t>a.</w:t>
            </w:r>
            <w:r w:rsidRPr="008A01E6">
              <w:rPr>
                <w:rFonts w:hint="eastAsia"/>
                <w:bCs/>
                <w:strike/>
              </w:rPr>
              <w:tab/>
            </w:r>
            <w:r w:rsidRPr="008A01E6">
              <w:rPr>
                <w:bCs/>
                <w:strike/>
              </w:rPr>
              <w:t>reviu as informações que foram atualizadas no formulário de referência após a data de sua posse</w:t>
            </w:r>
          </w:p>
        </w:tc>
        <w:tc>
          <w:tcPr>
            <w:tcW w:w="786" w:type="pct"/>
            <w:vAlign w:val="center"/>
          </w:tcPr>
          <w:p w14:paraId="7E0B448E" w14:textId="77777777" w:rsidR="008E1571" w:rsidRPr="008A01E6" w:rsidRDefault="008E1571" w:rsidP="008E1571">
            <w:pPr>
              <w:rPr>
                <w:bCs/>
                <w:strike/>
              </w:rPr>
            </w:pPr>
          </w:p>
        </w:tc>
      </w:tr>
      <w:tr w:rsidR="008E1571" w:rsidRPr="008A01E6" w14:paraId="7668E54D" w14:textId="77777777" w:rsidTr="00C77CA9">
        <w:trPr>
          <w:cantSplit/>
        </w:trPr>
        <w:tc>
          <w:tcPr>
            <w:tcW w:w="4214" w:type="pct"/>
          </w:tcPr>
          <w:p w14:paraId="117A4307" w14:textId="65DF527B"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 xml:space="preserve">todas as informações que foram atualizadas no formulário na forma do item “a” acima atendem ao disposto na </w:t>
            </w:r>
            <w:r w:rsidR="00886A24" w:rsidRPr="008A01E6">
              <w:rPr>
                <w:bCs/>
                <w:strike/>
              </w:rPr>
              <w:t>Resolução</w:t>
            </w:r>
            <w:r w:rsidRPr="008A01E6">
              <w:rPr>
                <w:bCs/>
                <w:strike/>
              </w:rPr>
              <w:t xml:space="preserve"> </w:t>
            </w:r>
            <w:r w:rsidR="003D4BD9" w:rsidRPr="008A01E6">
              <w:rPr>
                <w:bCs/>
                <w:strike/>
              </w:rPr>
              <w:t>CVM nº 80</w:t>
            </w:r>
            <w:r w:rsidRPr="008A01E6">
              <w:rPr>
                <w:bCs/>
                <w:strike/>
              </w:rPr>
              <w:t xml:space="preserve">, em especial aos arts. </w:t>
            </w:r>
            <w:r w:rsidR="007463D3" w:rsidRPr="008A01E6">
              <w:rPr>
                <w:bCs/>
                <w:strike/>
              </w:rPr>
              <w:t>15 a 20</w:t>
            </w:r>
          </w:p>
        </w:tc>
        <w:tc>
          <w:tcPr>
            <w:tcW w:w="786" w:type="pct"/>
            <w:vAlign w:val="center"/>
          </w:tcPr>
          <w:p w14:paraId="1A6A2DB9" w14:textId="77777777" w:rsidR="008E1571" w:rsidRPr="008A01E6" w:rsidRDefault="008E1571" w:rsidP="008E1571">
            <w:pPr>
              <w:rPr>
                <w:bCs/>
                <w:strike/>
              </w:rPr>
            </w:pPr>
          </w:p>
        </w:tc>
      </w:tr>
      <w:tr w:rsidR="008E1571" w:rsidRPr="008A01E6" w14:paraId="13B30597" w14:textId="77777777" w:rsidTr="00C77CA9">
        <w:tc>
          <w:tcPr>
            <w:tcW w:w="4214" w:type="pct"/>
          </w:tcPr>
          <w:p w14:paraId="3131A5AC" w14:textId="77777777" w:rsidR="008E1571" w:rsidRPr="008A01E6" w:rsidRDefault="008E1571" w:rsidP="008E1571">
            <w:pPr>
              <w:rPr>
                <w:b/>
                <w:bCs/>
                <w:strike/>
              </w:rPr>
            </w:pPr>
            <w:r w:rsidRPr="008A01E6">
              <w:rPr>
                <w:b/>
                <w:bCs/>
                <w:strike/>
              </w:rPr>
              <w:t>2. Auditores</w:t>
            </w:r>
          </w:p>
        </w:tc>
        <w:tc>
          <w:tcPr>
            <w:tcW w:w="786" w:type="pct"/>
            <w:vAlign w:val="center"/>
          </w:tcPr>
          <w:p w14:paraId="58AD8423" w14:textId="77777777" w:rsidR="008E1571" w:rsidRPr="008A01E6" w:rsidRDefault="008E1571" w:rsidP="008E1571">
            <w:pPr>
              <w:rPr>
                <w:b/>
                <w:bCs/>
                <w:strike/>
              </w:rPr>
            </w:pPr>
          </w:p>
        </w:tc>
      </w:tr>
      <w:tr w:rsidR="008E1571" w:rsidRPr="008A01E6" w14:paraId="68CC4784" w14:textId="77777777" w:rsidTr="00C77CA9">
        <w:trPr>
          <w:cantSplit/>
        </w:trPr>
        <w:tc>
          <w:tcPr>
            <w:tcW w:w="4214" w:type="pct"/>
          </w:tcPr>
          <w:p w14:paraId="55EA2149" w14:textId="77777777" w:rsidR="008E1571" w:rsidRPr="008A01E6" w:rsidRDefault="008E1571" w:rsidP="008E1571">
            <w:pPr>
              <w:rPr>
                <w:bCs/>
                <w:strike/>
              </w:rPr>
            </w:pPr>
            <w:r w:rsidRPr="008A01E6">
              <w:rPr>
                <w:b/>
                <w:bCs/>
                <w:strike/>
              </w:rPr>
              <w:t>2.1.</w:t>
            </w:r>
            <w:r w:rsidRPr="008A01E6">
              <w:rPr>
                <w:b/>
                <w:bCs/>
                <w:strike/>
              </w:rPr>
              <w:tab/>
            </w:r>
            <w:r w:rsidRPr="008A01E6">
              <w:rPr>
                <w:bCs/>
                <w:strike/>
              </w:rPr>
              <w:t>Em relação aos auditores independentes, indicar</w:t>
            </w:r>
            <w:r w:rsidRPr="008A01E6">
              <w:rPr>
                <w:bCs/>
                <w:strike/>
                <w:vertAlign w:val="superscript"/>
              </w:rPr>
              <w:footnoteReference w:id="3"/>
            </w:r>
            <w:r w:rsidRPr="008A01E6">
              <w:rPr>
                <w:bCs/>
                <w:strike/>
              </w:rPr>
              <w:t>:</w:t>
            </w:r>
          </w:p>
        </w:tc>
        <w:tc>
          <w:tcPr>
            <w:tcW w:w="786" w:type="pct"/>
            <w:vAlign w:val="center"/>
          </w:tcPr>
          <w:p w14:paraId="120BC68A" w14:textId="77777777" w:rsidR="008E1571" w:rsidRPr="008A01E6" w:rsidRDefault="008E1571" w:rsidP="008E1571">
            <w:pPr>
              <w:rPr>
                <w:bCs/>
                <w:strike/>
              </w:rPr>
            </w:pPr>
          </w:p>
        </w:tc>
      </w:tr>
      <w:tr w:rsidR="008E1571" w:rsidRPr="008A01E6" w14:paraId="09BED3D4" w14:textId="77777777" w:rsidTr="00C77CA9">
        <w:trPr>
          <w:cantSplit/>
        </w:trPr>
        <w:tc>
          <w:tcPr>
            <w:tcW w:w="4214" w:type="pct"/>
          </w:tcPr>
          <w:p w14:paraId="7FE0734F"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nome empresarial</w:t>
            </w:r>
          </w:p>
        </w:tc>
        <w:tc>
          <w:tcPr>
            <w:tcW w:w="786" w:type="pct"/>
            <w:vAlign w:val="center"/>
          </w:tcPr>
          <w:p w14:paraId="60B48E2A" w14:textId="77777777" w:rsidR="008E1571" w:rsidRPr="008A01E6" w:rsidRDefault="008E1571" w:rsidP="008E1571">
            <w:pPr>
              <w:rPr>
                <w:bCs/>
                <w:strike/>
              </w:rPr>
            </w:pPr>
          </w:p>
        </w:tc>
      </w:tr>
      <w:tr w:rsidR="008E1571" w:rsidRPr="008A01E6" w14:paraId="2B0CCE14" w14:textId="77777777" w:rsidTr="00C77CA9">
        <w:trPr>
          <w:cantSplit/>
        </w:trPr>
        <w:tc>
          <w:tcPr>
            <w:tcW w:w="4214" w:type="pct"/>
          </w:tcPr>
          <w:p w14:paraId="78D11513"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nome das pessoas responsáveis, CPF e dados para contato (telefone e e-mail)</w:t>
            </w:r>
          </w:p>
        </w:tc>
        <w:tc>
          <w:tcPr>
            <w:tcW w:w="786" w:type="pct"/>
            <w:vAlign w:val="center"/>
          </w:tcPr>
          <w:p w14:paraId="0822686D" w14:textId="77777777" w:rsidR="008E1571" w:rsidRPr="008A01E6" w:rsidRDefault="008E1571" w:rsidP="008E1571">
            <w:pPr>
              <w:rPr>
                <w:bCs/>
                <w:strike/>
              </w:rPr>
            </w:pPr>
          </w:p>
        </w:tc>
      </w:tr>
      <w:tr w:rsidR="008E1571" w:rsidRPr="008A01E6" w14:paraId="6380A0DC" w14:textId="77777777" w:rsidTr="00C77CA9">
        <w:trPr>
          <w:cantSplit/>
        </w:trPr>
        <w:tc>
          <w:tcPr>
            <w:tcW w:w="4214" w:type="pct"/>
          </w:tcPr>
          <w:p w14:paraId="254A9CC0"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 xml:space="preserve">data de contratação dos serviços </w:t>
            </w:r>
          </w:p>
        </w:tc>
        <w:tc>
          <w:tcPr>
            <w:tcW w:w="786" w:type="pct"/>
            <w:vAlign w:val="center"/>
          </w:tcPr>
          <w:p w14:paraId="3A6C302A" w14:textId="77777777" w:rsidR="008E1571" w:rsidRPr="008A01E6" w:rsidRDefault="008E1571" w:rsidP="008E1571">
            <w:pPr>
              <w:rPr>
                <w:bCs/>
                <w:strike/>
              </w:rPr>
            </w:pPr>
          </w:p>
        </w:tc>
      </w:tr>
      <w:tr w:rsidR="008E1571" w:rsidRPr="008A01E6" w14:paraId="5193DCEC" w14:textId="77777777" w:rsidTr="00C77CA9">
        <w:trPr>
          <w:cantSplit/>
        </w:trPr>
        <w:tc>
          <w:tcPr>
            <w:tcW w:w="4214" w:type="pct"/>
          </w:tcPr>
          <w:p w14:paraId="58A7FD73"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descrição dos serviços contratados</w:t>
            </w:r>
          </w:p>
        </w:tc>
        <w:tc>
          <w:tcPr>
            <w:tcW w:w="786" w:type="pct"/>
            <w:vAlign w:val="center"/>
          </w:tcPr>
          <w:p w14:paraId="3FB30356" w14:textId="77777777" w:rsidR="008E1571" w:rsidRPr="008A01E6" w:rsidRDefault="008E1571" w:rsidP="008E1571">
            <w:pPr>
              <w:rPr>
                <w:bCs/>
                <w:strike/>
              </w:rPr>
            </w:pPr>
          </w:p>
        </w:tc>
      </w:tr>
      <w:tr w:rsidR="008E1571" w:rsidRPr="008A01E6" w14:paraId="3A3CBFF0" w14:textId="77777777" w:rsidTr="00C77CA9">
        <w:trPr>
          <w:cantSplit/>
        </w:trPr>
        <w:tc>
          <w:tcPr>
            <w:tcW w:w="4214" w:type="pct"/>
          </w:tcPr>
          <w:p w14:paraId="308F2C0B"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 xml:space="preserve">eventual substituição do auditor, informando: </w:t>
            </w:r>
          </w:p>
        </w:tc>
        <w:tc>
          <w:tcPr>
            <w:tcW w:w="786" w:type="pct"/>
            <w:vAlign w:val="center"/>
          </w:tcPr>
          <w:p w14:paraId="7F996175" w14:textId="77777777" w:rsidR="008E1571" w:rsidRPr="008A01E6" w:rsidRDefault="008E1571" w:rsidP="008E1571">
            <w:pPr>
              <w:rPr>
                <w:bCs/>
                <w:strike/>
              </w:rPr>
            </w:pPr>
          </w:p>
        </w:tc>
      </w:tr>
      <w:tr w:rsidR="008E1571" w:rsidRPr="008A01E6" w14:paraId="429A344E" w14:textId="77777777" w:rsidTr="00C77CA9">
        <w:trPr>
          <w:cantSplit/>
        </w:trPr>
        <w:tc>
          <w:tcPr>
            <w:tcW w:w="4214" w:type="pct"/>
          </w:tcPr>
          <w:p w14:paraId="479C2C89" w14:textId="731CC590" w:rsidR="008E1571" w:rsidRPr="008A01E6" w:rsidRDefault="008E1571" w:rsidP="008E1571">
            <w:pPr>
              <w:rPr>
                <w:bCs/>
                <w:strike/>
              </w:rPr>
            </w:pPr>
            <w:r w:rsidRPr="008A01E6">
              <w:rPr>
                <w:bCs/>
                <w:strike/>
              </w:rPr>
              <w:t>i.</w:t>
            </w:r>
            <w:r w:rsidRPr="008A01E6">
              <w:rPr>
                <w:bCs/>
                <w:strike/>
              </w:rPr>
              <w:tab/>
            </w:r>
            <w:r w:rsidR="00260A43" w:rsidRPr="008A01E6">
              <w:rPr>
                <w:bCs/>
                <w:strike/>
              </w:rPr>
              <w:t xml:space="preserve">             </w:t>
            </w:r>
            <w:r w:rsidRPr="008A01E6">
              <w:rPr>
                <w:bCs/>
                <w:strike/>
              </w:rPr>
              <w:t>justificativa da substituição</w:t>
            </w:r>
          </w:p>
        </w:tc>
        <w:tc>
          <w:tcPr>
            <w:tcW w:w="786" w:type="pct"/>
            <w:vAlign w:val="center"/>
          </w:tcPr>
          <w:p w14:paraId="4D654F26" w14:textId="77777777" w:rsidR="008E1571" w:rsidRPr="008A01E6" w:rsidRDefault="008E1571" w:rsidP="008E1571">
            <w:pPr>
              <w:rPr>
                <w:bCs/>
                <w:strike/>
              </w:rPr>
            </w:pPr>
          </w:p>
        </w:tc>
      </w:tr>
      <w:tr w:rsidR="008E1571" w:rsidRPr="008A01E6" w14:paraId="3AFD20D7" w14:textId="77777777" w:rsidTr="00C77CA9">
        <w:trPr>
          <w:cantSplit/>
        </w:trPr>
        <w:tc>
          <w:tcPr>
            <w:tcW w:w="4214" w:type="pct"/>
          </w:tcPr>
          <w:p w14:paraId="30D56376" w14:textId="77777777" w:rsidR="008E1571" w:rsidRPr="008A01E6" w:rsidRDefault="008E1571" w:rsidP="008E1571">
            <w:pPr>
              <w:rPr>
                <w:bCs/>
                <w:strike/>
              </w:rPr>
            </w:pPr>
            <w:r w:rsidRPr="008A01E6">
              <w:rPr>
                <w:bCs/>
                <w:strike/>
              </w:rPr>
              <w:t>ii.</w:t>
            </w:r>
            <w:r w:rsidRPr="008A01E6">
              <w:rPr>
                <w:bCs/>
                <w:strike/>
              </w:rPr>
              <w:tab/>
              <w:t>eventuais razões apresentadas pelo auditor em discordância da justificativa do emissor para sua substituição, conforme regulamentação da CVM específica a respeito da matéria</w:t>
            </w:r>
          </w:p>
        </w:tc>
        <w:tc>
          <w:tcPr>
            <w:tcW w:w="786" w:type="pct"/>
            <w:vAlign w:val="center"/>
          </w:tcPr>
          <w:p w14:paraId="05557884" w14:textId="77777777" w:rsidR="008E1571" w:rsidRPr="008A01E6" w:rsidRDefault="008E1571" w:rsidP="008E1571">
            <w:pPr>
              <w:rPr>
                <w:b/>
                <w:bCs/>
                <w:strike/>
              </w:rPr>
            </w:pPr>
          </w:p>
        </w:tc>
      </w:tr>
      <w:tr w:rsidR="008E1571" w:rsidRPr="008A01E6" w14:paraId="2E52A10C" w14:textId="77777777" w:rsidTr="00C77CA9">
        <w:tc>
          <w:tcPr>
            <w:tcW w:w="4214" w:type="pct"/>
          </w:tcPr>
          <w:p w14:paraId="1BE1BD7C" w14:textId="77777777" w:rsidR="008E1571" w:rsidRPr="008A01E6" w:rsidRDefault="008E1571" w:rsidP="008E1571">
            <w:pPr>
              <w:rPr>
                <w:bCs/>
                <w:strike/>
              </w:rPr>
            </w:pPr>
            <w:r w:rsidRPr="008A01E6">
              <w:rPr>
                <w:b/>
                <w:bCs/>
                <w:strike/>
              </w:rPr>
              <w:t>2.2.</w:t>
            </w:r>
            <w:r w:rsidRPr="008A01E6">
              <w:rPr>
                <w:b/>
                <w:bCs/>
                <w:strike/>
              </w:rPr>
              <w:tab/>
            </w:r>
            <w:r w:rsidRPr="008A01E6">
              <w:rPr>
                <w:bCs/>
                <w:strike/>
              </w:rPr>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3E2F0EAC" w14:textId="77777777" w:rsidR="008E1571" w:rsidRPr="008A01E6" w:rsidRDefault="008E1571" w:rsidP="008E1571">
            <w:pPr>
              <w:rPr>
                <w:bCs/>
                <w:strike/>
              </w:rPr>
            </w:pPr>
          </w:p>
        </w:tc>
      </w:tr>
      <w:tr w:rsidR="008E1571" w:rsidRPr="008A01E6" w14:paraId="5DFBA9A2" w14:textId="77777777" w:rsidTr="00C77CA9">
        <w:tc>
          <w:tcPr>
            <w:tcW w:w="4214" w:type="pct"/>
          </w:tcPr>
          <w:p w14:paraId="32F9048E" w14:textId="77777777" w:rsidR="008E1571" w:rsidRPr="008A01E6" w:rsidRDefault="008E1571" w:rsidP="008E1571">
            <w:pPr>
              <w:rPr>
                <w:bCs/>
                <w:strike/>
              </w:rPr>
            </w:pPr>
            <w:r w:rsidRPr="008A01E6">
              <w:rPr>
                <w:b/>
                <w:bCs/>
                <w:strike/>
              </w:rPr>
              <w:lastRenderedPageBreak/>
              <w:t>2.3.</w:t>
            </w:r>
            <w:r w:rsidRPr="008A01E6">
              <w:rPr>
                <w:b/>
                <w:bCs/>
                <w:strike/>
              </w:rPr>
              <w:tab/>
            </w:r>
            <w:r w:rsidRPr="008A01E6">
              <w:rPr>
                <w:bCs/>
                <w:strike/>
              </w:rPr>
              <w:t>Fornecer outras informações que o emissor julgue relevantes</w:t>
            </w:r>
          </w:p>
        </w:tc>
        <w:tc>
          <w:tcPr>
            <w:tcW w:w="786" w:type="pct"/>
            <w:vAlign w:val="center"/>
          </w:tcPr>
          <w:p w14:paraId="16308219" w14:textId="77777777" w:rsidR="008E1571" w:rsidRPr="008A01E6" w:rsidRDefault="008E1571" w:rsidP="008E1571">
            <w:pPr>
              <w:rPr>
                <w:bCs/>
                <w:strike/>
              </w:rPr>
            </w:pPr>
          </w:p>
        </w:tc>
      </w:tr>
      <w:tr w:rsidR="008E1571" w:rsidRPr="008A01E6" w14:paraId="38241A7C" w14:textId="77777777" w:rsidTr="00C77CA9">
        <w:tc>
          <w:tcPr>
            <w:tcW w:w="4214" w:type="pct"/>
          </w:tcPr>
          <w:p w14:paraId="1AA7A0AB" w14:textId="77777777" w:rsidR="008E1571" w:rsidRPr="008A01E6" w:rsidRDefault="008E1571" w:rsidP="008E1571">
            <w:pPr>
              <w:rPr>
                <w:b/>
                <w:bCs/>
                <w:strike/>
              </w:rPr>
            </w:pPr>
            <w:r w:rsidRPr="008A01E6">
              <w:rPr>
                <w:b/>
                <w:bCs/>
                <w:strike/>
              </w:rPr>
              <w:t xml:space="preserve">3. Informações financeiras selecionadas </w:t>
            </w:r>
          </w:p>
        </w:tc>
        <w:tc>
          <w:tcPr>
            <w:tcW w:w="786" w:type="pct"/>
            <w:vAlign w:val="center"/>
          </w:tcPr>
          <w:p w14:paraId="2BCB7A6B" w14:textId="77777777" w:rsidR="008E1571" w:rsidRPr="008A01E6" w:rsidRDefault="008E1571" w:rsidP="008E1571">
            <w:pPr>
              <w:rPr>
                <w:bCs/>
                <w:strike/>
              </w:rPr>
            </w:pPr>
          </w:p>
        </w:tc>
      </w:tr>
      <w:tr w:rsidR="008E1571" w:rsidRPr="008A01E6" w14:paraId="2FBCCC30" w14:textId="77777777" w:rsidTr="00C77CA9">
        <w:trPr>
          <w:cantSplit/>
        </w:trPr>
        <w:tc>
          <w:tcPr>
            <w:tcW w:w="4214" w:type="pct"/>
          </w:tcPr>
          <w:p w14:paraId="5C18E90D" w14:textId="77777777" w:rsidR="008E1571" w:rsidRPr="008A01E6" w:rsidRDefault="008E1571" w:rsidP="008E1571">
            <w:pPr>
              <w:rPr>
                <w:bCs/>
                <w:strike/>
              </w:rPr>
            </w:pPr>
            <w:r w:rsidRPr="008A01E6">
              <w:rPr>
                <w:b/>
                <w:bCs/>
                <w:strike/>
              </w:rPr>
              <w:t>3.1.</w:t>
            </w:r>
            <w:r w:rsidRPr="008A01E6">
              <w:rPr>
                <w:b/>
                <w:bCs/>
                <w:strike/>
              </w:rPr>
              <w:tab/>
            </w:r>
            <w:r w:rsidRPr="008A01E6">
              <w:rPr>
                <w:bCs/>
                <w:strike/>
              </w:rPr>
              <w:t>Com base nas demonstrações financeiras ou, quando o emissor estiver obrigado a divulgar informações financeiras consolidadas, com base nas demonstrações financeiras consolidadas, elaborar tabela informando</w:t>
            </w:r>
            <w:r w:rsidRPr="008A01E6">
              <w:rPr>
                <w:bCs/>
                <w:strike/>
                <w:vertAlign w:val="superscript"/>
              </w:rPr>
              <w:footnoteReference w:id="4"/>
            </w:r>
            <w:r w:rsidRPr="008A01E6">
              <w:rPr>
                <w:bCs/>
                <w:strike/>
              </w:rPr>
              <w:t>:</w:t>
            </w:r>
          </w:p>
        </w:tc>
        <w:tc>
          <w:tcPr>
            <w:tcW w:w="786" w:type="pct"/>
            <w:vAlign w:val="center"/>
          </w:tcPr>
          <w:p w14:paraId="42B1880A" w14:textId="77777777" w:rsidR="008E1571" w:rsidRPr="008A01E6" w:rsidRDefault="008E1571" w:rsidP="008E1571">
            <w:pPr>
              <w:rPr>
                <w:bCs/>
                <w:strike/>
              </w:rPr>
            </w:pPr>
            <w:r w:rsidRPr="008A01E6">
              <w:rPr>
                <w:bCs/>
                <w:strike/>
              </w:rPr>
              <w:t>X</w:t>
            </w:r>
          </w:p>
        </w:tc>
      </w:tr>
      <w:tr w:rsidR="008E1571" w:rsidRPr="008A01E6" w14:paraId="365F57F6" w14:textId="77777777" w:rsidTr="00C77CA9">
        <w:tc>
          <w:tcPr>
            <w:tcW w:w="4214" w:type="pct"/>
          </w:tcPr>
          <w:p w14:paraId="78F21E22"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patrimônio líquido</w:t>
            </w:r>
          </w:p>
        </w:tc>
        <w:tc>
          <w:tcPr>
            <w:tcW w:w="786" w:type="pct"/>
            <w:vAlign w:val="center"/>
          </w:tcPr>
          <w:p w14:paraId="7B7AF03D" w14:textId="77777777" w:rsidR="008E1571" w:rsidRPr="008A01E6" w:rsidRDefault="008E1571" w:rsidP="008E1571">
            <w:pPr>
              <w:rPr>
                <w:bCs/>
                <w:strike/>
              </w:rPr>
            </w:pPr>
            <w:r w:rsidRPr="008A01E6">
              <w:rPr>
                <w:bCs/>
                <w:strike/>
              </w:rPr>
              <w:t>X</w:t>
            </w:r>
          </w:p>
        </w:tc>
      </w:tr>
      <w:tr w:rsidR="008E1571" w:rsidRPr="008A01E6" w14:paraId="512EFD0B" w14:textId="77777777" w:rsidTr="00C77CA9">
        <w:tc>
          <w:tcPr>
            <w:tcW w:w="4214" w:type="pct"/>
          </w:tcPr>
          <w:p w14:paraId="02BE3F54"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 xml:space="preserve">ativo total </w:t>
            </w:r>
          </w:p>
        </w:tc>
        <w:tc>
          <w:tcPr>
            <w:tcW w:w="786" w:type="pct"/>
            <w:vAlign w:val="center"/>
          </w:tcPr>
          <w:p w14:paraId="57902D84" w14:textId="77777777" w:rsidR="008E1571" w:rsidRPr="008A01E6" w:rsidRDefault="008E1571" w:rsidP="008E1571">
            <w:pPr>
              <w:rPr>
                <w:bCs/>
                <w:strike/>
              </w:rPr>
            </w:pPr>
            <w:r w:rsidRPr="008A01E6">
              <w:rPr>
                <w:bCs/>
                <w:strike/>
              </w:rPr>
              <w:t>X</w:t>
            </w:r>
          </w:p>
        </w:tc>
      </w:tr>
      <w:tr w:rsidR="008E1571" w:rsidRPr="008A01E6" w14:paraId="7ABA1C14" w14:textId="77777777" w:rsidTr="00C77CA9">
        <w:tc>
          <w:tcPr>
            <w:tcW w:w="4214" w:type="pct"/>
          </w:tcPr>
          <w:p w14:paraId="12AE628B"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receita líquida</w:t>
            </w:r>
          </w:p>
        </w:tc>
        <w:tc>
          <w:tcPr>
            <w:tcW w:w="786" w:type="pct"/>
            <w:vAlign w:val="center"/>
          </w:tcPr>
          <w:p w14:paraId="47073647" w14:textId="77777777" w:rsidR="008E1571" w:rsidRPr="008A01E6" w:rsidRDefault="008E1571" w:rsidP="008E1571">
            <w:pPr>
              <w:rPr>
                <w:bCs/>
                <w:strike/>
              </w:rPr>
            </w:pPr>
            <w:r w:rsidRPr="008A01E6">
              <w:rPr>
                <w:bCs/>
                <w:strike/>
              </w:rPr>
              <w:t>X</w:t>
            </w:r>
          </w:p>
        </w:tc>
      </w:tr>
      <w:tr w:rsidR="008E1571" w:rsidRPr="008A01E6" w14:paraId="13B636FC" w14:textId="77777777" w:rsidTr="00C77CA9">
        <w:tc>
          <w:tcPr>
            <w:tcW w:w="4214" w:type="pct"/>
          </w:tcPr>
          <w:p w14:paraId="50D426BF"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resultado bruto</w:t>
            </w:r>
          </w:p>
        </w:tc>
        <w:tc>
          <w:tcPr>
            <w:tcW w:w="786" w:type="pct"/>
            <w:vAlign w:val="center"/>
          </w:tcPr>
          <w:p w14:paraId="75DF5469" w14:textId="77777777" w:rsidR="008E1571" w:rsidRPr="008A01E6" w:rsidRDefault="008E1571" w:rsidP="008E1571">
            <w:pPr>
              <w:rPr>
                <w:bCs/>
                <w:strike/>
              </w:rPr>
            </w:pPr>
            <w:r w:rsidRPr="008A01E6">
              <w:rPr>
                <w:bCs/>
                <w:strike/>
              </w:rPr>
              <w:t>X</w:t>
            </w:r>
          </w:p>
        </w:tc>
      </w:tr>
      <w:tr w:rsidR="008E1571" w:rsidRPr="008A01E6" w14:paraId="10A6AFC7" w14:textId="77777777" w:rsidTr="00C77CA9">
        <w:tc>
          <w:tcPr>
            <w:tcW w:w="4214" w:type="pct"/>
          </w:tcPr>
          <w:p w14:paraId="50681852"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 xml:space="preserve">resultado líquido </w:t>
            </w:r>
          </w:p>
        </w:tc>
        <w:tc>
          <w:tcPr>
            <w:tcW w:w="786" w:type="pct"/>
            <w:vAlign w:val="center"/>
          </w:tcPr>
          <w:p w14:paraId="4479D329" w14:textId="77777777" w:rsidR="008E1571" w:rsidRPr="008A01E6" w:rsidRDefault="008E1571" w:rsidP="008E1571">
            <w:pPr>
              <w:rPr>
                <w:bCs/>
                <w:strike/>
              </w:rPr>
            </w:pPr>
            <w:r w:rsidRPr="008A01E6">
              <w:rPr>
                <w:bCs/>
                <w:strike/>
              </w:rPr>
              <w:t>X</w:t>
            </w:r>
          </w:p>
        </w:tc>
      </w:tr>
      <w:tr w:rsidR="008E1571" w:rsidRPr="008A01E6" w14:paraId="7ECF5370" w14:textId="77777777" w:rsidTr="00C77CA9">
        <w:tc>
          <w:tcPr>
            <w:tcW w:w="4214" w:type="pct"/>
          </w:tcPr>
          <w:p w14:paraId="65B21DA3" w14:textId="6626C985" w:rsidR="008E1571" w:rsidRPr="008A01E6" w:rsidRDefault="008E1571" w:rsidP="008E1571">
            <w:pPr>
              <w:rPr>
                <w:bCs/>
                <w:strike/>
              </w:rPr>
            </w:pPr>
            <w:r w:rsidRPr="008A01E6">
              <w:rPr>
                <w:rFonts w:hint="eastAsia"/>
                <w:bCs/>
                <w:strike/>
              </w:rPr>
              <w:t>f.</w:t>
            </w:r>
            <w:r w:rsidRPr="008A01E6">
              <w:rPr>
                <w:rFonts w:hint="eastAsia"/>
                <w:bCs/>
                <w:strike/>
              </w:rPr>
              <w:tab/>
            </w:r>
            <w:r w:rsidR="00DD1099" w:rsidRPr="008A01E6">
              <w:rPr>
                <w:bCs/>
                <w:strike/>
              </w:rPr>
              <w:tab/>
            </w:r>
            <w:r w:rsidRPr="008A01E6">
              <w:rPr>
                <w:bCs/>
                <w:strike/>
              </w:rPr>
              <w:t>número de ações, ex-tesouraria</w:t>
            </w:r>
          </w:p>
        </w:tc>
        <w:tc>
          <w:tcPr>
            <w:tcW w:w="786" w:type="pct"/>
            <w:vAlign w:val="center"/>
          </w:tcPr>
          <w:p w14:paraId="7D27E6D4" w14:textId="77777777" w:rsidR="008E1571" w:rsidRPr="008A01E6" w:rsidRDefault="008E1571" w:rsidP="008E1571">
            <w:pPr>
              <w:rPr>
                <w:bCs/>
                <w:strike/>
              </w:rPr>
            </w:pPr>
            <w:r w:rsidRPr="008A01E6">
              <w:rPr>
                <w:bCs/>
                <w:strike/>
              </w:rPr>
              <w:t>X</w:t>
            </w:r>
          </w:p>
        </w:tc>
      </w:tr>
      <w:tr w:rsidR="008E1571" w:rsidRPr="008A01E6" w14:paraId="66DA4007" w14:textId="77777777" w:rsidTr="00C77CA9">
        <w:tc>
          <w:tcPr>
            <w:tcW w:w="4214" w:type="pct"/>
          </w:tcPr>
          <w:p w14:paraId="72C0FCC6"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 xml:space="preserve">valor patrimonial da ação </w:t>
            </w:r>
          </w:p>
        </w:tc>
        <w:tc>
          <w:tcPr>
            <w:tcW w:w="786" w:type="pct"/>
            <w:vAlign w:val="center"/>
          </w:tcPr>
          <w:p w14:paraId="70AE3954" w14:textId="77777777" w:rsidR="008E1571" w:rsidRPr="008A01E6" w:rsidRDefault="008E1571" w:rsidP="008E1571">
            <w:pPr>
              <w:rPr>
                <w:bCs/>
                <w:strike/>
              </w:rPr>
            </w:pPr>
            <w:r w:rsidRPr="008A01E6">
              <w:rPr>
                <w:bCs/>
                <w:strike/>
              </w:rPr>
              <w:t>X</w:t>
            </w:r>
          </w:p>
        </w:tc>
      </w:tr>
      <w:tr w:rsidR="008E1571" w:rsidRPr="008A01E6" w14:paraId="58060074" w14:textId="77777777" w:rsidTr="00C77CA9">
        <w:tc>
          <w:tcPr>
            <w:tcW w:w="4214" w:type="pct"/>
          </w:tcPr>
          <w:p w14:paraId="5DD737C4"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 xml:space="preserve">resultado </w:t>
            </w:r>
            <w:bookmarkStart w:id="13" w:name="_DV_C57"/>
            <w:r w:rsidRPr="008A01E6">
              <w:rPr>
                <w:bCs/>
                <w:strike/>
              </w:rPr>
              <w:t>básico</w:t>
            </w:r>
            <w:bookmarkStart w:id="14" w:name="_DV_M673"/>
            <w:bookmarkEnd w:id="13"/>
            <w:bookmarkEnd w:id="14"/>
            <w:r w:rsidRPr="008A01E6">
              <w:rPr>
                <w:bCs/>
                <w:strike/>
              </w:rPr>
              <w:t xml:space="preserve"> por ação</w:t>
            </w:r>
          </w:p>
        </w:tc>
        <w:tc>
          <w:tcPr>
            <w:tcW w:w="786" w:type="pct"/>
            <w:vAlign w:val="center"/>
          </w:tcPr>
          <w:p w14:paraId="24833146" w14:textId="77777777" w:rsidR="008E1571" w:rsidRPr="008A01E6" w:rsidRDefault="008E1571" w:rsidP="008E1571">
            <w:pPr>
              <w:rPr>
                <w:bCs/>
                <w:strike/>
              </w:rPr>
            </w:pPr>
            <w:r w:rsidRPr="008A01E6">
              <w:rPr>
                <w:bCs/>
                <w:strike/>
              </w:rPr>
              <w:t>X</w:t>
            </w:r>
          </w:p>
        </w:tc>
      </w:tr>
      <w:tr w:rsidR="008E1571" w:rsidRPr="008A01E6" w14:paraId="53031819" w14:textId="77777777" w:rsidTr="00C77CA9">
        <w:tc>
          <w:tcPr>
            <w:tcW w:w="4214" w:type="pct"/>
          </w:tcPr>
          <w:p w14:paraId="794C3A8E" w14:textId="790DCF7A" w:rsidR="008E1571" w:rsidRPr="008A01E6" w:rsidRDefault="008E1571" w:rsidP="008E1571">
            <w:pPr>
              <w:rPr>
                <w:bCs/>
                <w:strike/>
              </w:rPr>
            </w:pPr>
            <w:r w:rsidRPr="008A01E6">
              <w:rPr>
                <w:rFonts w:hint="eastAsia"/>
                <w:bCs/>
                <w:strike/>
              </w:rPr>
              <w:t>i.</w:t>
            </w:r>
            <w:r w:rsidRPr="008A01E6">
              <w:rPr>
                <w:rFonts w:hint="eastAsia"/>
                <w:bCs/>
                <w:strike/>
              </w:rPr>
              <w:tab/>
            </w:r>
            <w:r w:rsidR="00DD1099" w:rsidRPr="008A01E6">
              <w:rPr>
                <w:bCs/>
                <w:strike/>
              </w:rPr>
              <w:tab/>
            </w:r>
            <w:r w:rsidRPr="008A01E6">
              <w:rPr>
                <w:bCs/>
                <w:strike/>
              </w:rPr>
              <w:t>resultado diluído por ação</w:t>
            </w:r>
          </w:p>
        </w:tc>
        <w:tc>
          <w:tcPr>
            <w:tcW w:w="786" w:type="pct"/>
            <w:vAlign w:val="center"/>
          </w:tcPr>
          <w:p w14:paraId="7C6F404F" w14:textId="77777777" w:rsidR="008E1571" w:rsidRPr="008A01E6" w:rsidRDefault="008E1571" w:rsidP="008E1571">
            <w:pPr>
              <w:rPr>
                <w:bCs/>
                <w:strike/>
              </w:rPr>
            </w:pPr>
            <w:r w:rsidRPr="008A01E6">
              <w:rPr>
                <w:bCs/>
                <w:strike/>
              </w:rPr>
              <w:t>X</w:t>
            </w:r>
          </w:p>
        </w:tc>
      </w:tr>
      <w:tr w:rsidR="008E1571" w:rsidRPr="008A01E6" w14:paraId="3691933F" w14:textId="77777777" w:rsidTr="00C77CA9">
        <w:tc>
          <w:tcPr>
            <w:tcW w:w="4214" w:type="pct"/>
          </w:tcPr>
          <w:p w14:paraId="38C06B99" w14:textId="788737FF" w:rsidR="008E1571" w:rsidRPr="008A01E6" w:rsidRDefault="008E1571" w:rsidP="008E1571">
            <w:pPr>
              <w:rPr>
                <w:bCs/>
                <w:strike/>
              </w:rPr>
            </w:pPr>
            <w:r w:rsidRPr="008A01E6">
              <w:rPr>
                <w:rFonts w:hint="eastAsia"/>
                <w:bCs/>
                <w:strike/>
              </w:rPr>
              <w:t>j.</w:t>
            </w:r>
            <w:r w:rsidRPr="008A01E6">
              <w:rPr>
                <w:rFonts w:hint="eastAsia"/>
                <w:bCs/>
                <w:strike/>
              </w:rPr>
              <w:tab/>
            </w:r>
            <w:r w:rsidR="00DD1099" w:rsidRPr="008A01E6">
              <w:rPr>
                <w:bCs/>
                <w:strike/>
              </w:rPr>
              <w:tab/>
            </w:r>
            <w:r w:rsidRPr="008A01E6">
              <w:rPr>
                <w:bCs/>
                <w:strike/>
              </w:rPr>
              <w:t>outras informações contábeis selecionadas pelo emissor</w:t>
            </w:r>
          </w:p>
        </w:tc>
        <w:tc>
          <w:tcPr>
            <w:tcW w:w="786" w:type="pct"/>
            <w:vAlign w:val="center"/>
          </w:tcPr>
          <w:p w14:paraId="48EC915E" w14:textId="77777777" w:rsidR="008E1571" w:rsidRPr="008A01E6" w:rsidRDefault="008E1571" w:rsidP="008E1571">
            <w:pPr>
              <w:rPr>
                <w:bCs/>
                <w:strike/>
              </w:rPr>
            </w:pPr>
            <w:r w:rsidRPr="008A01E6">
              <w:rPr>
                <w:bCs/>
                <w:strike/>
              </w:rPr>
              <w:t>X</w:t>
            </w:r>
          </w:p>
        </w:tc>
      </w:tr>
      <w:tr w:rsidR="008E1571" w:rsidRPr="008A01E6" w14:paraId="3D713A2F" w14:textId="77777777" w:rsidTr="00C77CA9">
        <w:tc>
          <w:tcPr>
            <w:tcW w:w="4214" w:type="pct"/>
          </w:tcPr>
          <w:p w14:paraId="09CAB866" w14:textId="77777777" w:rsidR="008E1571" w:rsidRPr="008A01E6" w:rsidRDefault="008E1571" w:rsidP="008E1571">
            <w:pPr>
              <w:rPr>
                <w:bCs/>
                <w:strike/>
              </w:rPr>
            </w:pPr>
            <w:r w:rsidRPr="008A01E6">
              <w:rPr>
                <w:b/>
                <w:bCs/>
                <w:strike/>
              </w:rPr>
              <w:t>3.2.</w:t>
            </w:r>
            <w:r w:rsidRPr="008A01E6">
              <w:rPr>
                <w:b/>
                <w:bCs/>
                <w:strike/>
              </w:rPr>
              <w:tab/>
            </w:r>
            <w:r w:rsidRPr="008A01E6">
              <w:rPr>
                <w:bCs/>
                <w:strike/>
              </w:rPr>
              <w:t xml:space="preserve">Caso o emissor tenha divulgado, no decorrer do último exercício social, ou deseje divulgar neste formulário medições não contábeis, como Lajida (lucro antes de juros, impostos, depreciação e amortização) ou Lajir (lucro antes de juros e imposto de renda), o emissor deve: </w:t>
            </w:r>
          </w:p>
        </w:tc>
        <w:tc>
          <w:tcPr>
            <w:tcW w:w="786" w:type="pct"/>
            <w:vAlign w:val="center"/>
          </w:tcPr>
          <w:p w14:paraId="4110D2BB" w14:textId="77777777" w:rsidR="008E1571" w:rsidRPr="008A01E6" w:rsidRDefault="008E1571" w:rsidP="008E1571">
            <w:pPr>
              <w:rPr>
                <w:bCs/>
                <w:strike/>
              </w:rPr>
            </w:pPr>
            <w:r w:rsidRPr="008A01E6">
              <w:rPr>
                <w:bCs/>
                <w:strike/>
              </w:rPr>
              <w:t>X</w:t>
            </w:r>
          </w:p>
        </w:tc>
      </w:tr>
      <w:tr w:rsidR="008E1571" w:rsidRPr="008A01E6" w14:paraId="7A8058DF" w14:textId="77777777" w:rsidTr="00C77CA9">
        <w:tc>
          <w:tcPr>
            <w:tcW w:w="4214" w:type="pct"/>
          </w:tcPr>
          <w:p w14:paraId="3BD1E648" w14:textId="77777777" w:rsidR="008E1571" w:rsidRPr="008A01E6" w:rsidRDefault="008E1571" w:rsidP="008E1571">
            <w:pPr>
              <w:rPr>
                <w:bCs/>
                <w:strike/>
              </w:rPr>
            </w:pPr>
            <w:r w:rsidRPr="008A01E6">
              <w:rPr>
                <w:rFonts w:hint="eastAsia"/>
                <w:bCs/>
                <w:strike/>
              </w:rPr>
              <w:lastRenderedPageBreak/>
              <w:t>a.</w:t>
            </w:r>
            <w:r w:rsidRPr="008A01E6">
              <w:rPr>
                <w:rFonts w:hint="eastAsia"/>
                <w:bCs/>
                <w:strike/>
              </w:rPr>
              <w:tab/>
            </w:r>
            <w:r w:rsidRPr="008A01E6">
              <w:rPr>
                <w:bCs/>
                <w:strike/>
              </w:rPr>
              <w:t>informar o valor das medições não contábeis</w:t>
            </w:r>
          </w:p>
        </w:tc>
        <w:tc>
          <w:tcPr>
            <w:tcW w:w="786" w:type="pct"/>
            <w:vAlign w:val="center"/>
          </w:tcPr>
          <w:p w14:paraId="7E7C1D63" w14:textId="77777777" w:rsidR="008E1571" w:rsidRPr="008A01E6" w:rsidRDefault="008E1571" w:rsidP="008E1571">
            <w:pPr>
              <w:rPr>
                <w:bCs/>
                <w:strike/>
              </w:rPr>
            </w:pPr>
            <w:r w:rsidRPr="008A01E6">
              <w:rPr>
                <w:bCs/>
                <w:strike/>
              </w:rPr>
              <w:t>X</w:t>
            </w:r>
          </w:p>
        </w:tc>
      </w:tr>
      <w:tr w:rsidR="008E1571" w:rsidRPr="008A01E6" w14:paraId="52B8A82B" w14:textId="77777777" w:rsidTr="00C77CA9">
        <w:tc>
          <w:tcPr>
            <w:tcW w:w="4214" w:type="pct"/>
          </w:tcPr>
          <w:p w14:paraId="28DE513C"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fazer as conciliações entre os valores divulgados e os valores das demonstrações financeiras auditadas</w:t>
            </w:r>
          </w:p>
        </w:tc>
        <w:tc>
          <w:tcPr>
            <w:tcW w:w="786" w:type="pct"/>
            <w:vAlign w:val="center"/>
          </w:tcPr>
          <w:p w14:paraId="73DF25C3" w14:textId="77777777" w:rsidR="008E1571" w:rsidRPr="008A01E6" w:rsidRDefault="008E1571" w:rsidP="008E1571">
            <w:pPr>
              <w:rPr>
                <w:bCs/>
                <w:strike/>
              </w:rPr>
            </w:pPr>
            <w:r w:rsidRPr="008A01E6">
              <w:rPr>
                <w:bCs/>
                <w:strike/>
              </w:rPr>
              <w:t>X</w:t>
            </w:r>
          </w:p>
        </w:tc>
      </w:tr>
      <w:tr w:rsidR="008E1571" w:rsidRPr="008A01E6" w14:paraId="6DCB2486" w14:textId="77777777" w:rsidTr="00C77CA9">
        <w:tc>
          <w:tcPr>
            <w:tcW w:w="4214" w:type="pct"/>
          </w:tcPr>
          <w:p w14:paraId="11185D0E"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explicar o motivo pelo qual entende que tal medição é mais apropriada para a correta compreensão da sua condição financeira e do resultado de suas operações</w:t>
            </w:r>
          </w:p>
        </w:tc>
        <w:tc>
          <w:tcPr>
            <w:tcW w:w="786" w:type="pct"/>
            <w:vAlign w:val="center"/>
          </w:tcPr>
          <w:p w14:paraId="6EB696FC" w14:textId="77777777" w:rsidR="008E1571" w:rsidRPr="008A01E6" w:rsidRDefault="008E1571" w:rsidP="008E1571">
            <w:pPr>
              <w:rPr>
                <w:bCs/>
                <w:strike/>
              </w:rPr>
            </w:pPr>
            <w:r w:rsidRPr="008A01E6">
              <w:rPr>
                <w:bCs/>
                <w:strike/>
              </w:rPr>
              <w:t>X</w:t>
            </w:r>
          </w:p>
        </w:tc>
      </w:tr>
      <w:tr w:rsidR="008E1571" w:rsidRPr="008A01E6" w14:paraId="5FCA9F08" w14:textId="77777777" w:rsidTr="00C77CA9">
        <w:tc>
          <w:tcPr>
            <w:tcW w:w="4214" w:type="pct"/>
          </w:tcPr>
          <w:p w14:paraId="254526F0" w14:textId="77777777" w:rsidR="008E1571" w:rsidRPr="008A01E6" w:rsidRDefault="008E1571" w:rsidP="008E1571">
            <w:pPr>
              <w:rPr>
                <w:bCs/>
                <w:strike/>
                <w:vertAlign w:val="superscript"/>
              </w:rPr>
            </w:pPr>
            <w:r w:rsidRPr="008A01E6">
              <w:rPr>
                <w:b/>
                <w:bCs/>
                <w:strike/>
              </w:rPr>
              <w:t>3.3.</w:t>
            </w:r>
            <w:r w:rsidRPr="008A01E6">
              <w:rPr>
                <w:b/>
                <w:bCs/>
                <w:strike/>
              </w:rPr>
              <w:tab/>
            </w:r>
            <w:r w:rsidRPr="008A01E6">
              <w:rPr>
                <w:bCs/>
                <w:strike/>
              </w:rPr>
              <w:t>Identificar e comentar qualquer evento subsequente às últimas demonstrações financeiras de encerramento de exercício social que as altere substancialmente</w:t>
            </w:r>
            <w:r w:rsidRPr="008A01E6">
              <w:rPr>
                <w:bCs/>
                <w:strike/>
                <w:vertAlign w:val="superscript"/>
              </w:rPr>
              <w:footnoteReference w:id="5"/>
            </w:r>
          </w:p>
        </w:tc>
        <w:tc>
          <w:tcPr>
            <w:tcW w:w="786" w:type="pct"/>
            <w:vAlign w:val="center"/>
          </w:tcPr>
          <w:p w14:paraId="68F37B35" w14:textId="77777777" w:rsidR="008E1571" w:rsidRPr="008A01E6" w:rsidRDefault="008E1571" w:rsidP="008E1571">
            <w:pPr>
              <w:rPr>
                <w:bCs/>
                <w:strike/>
              </w:rPr>
            </w:pPr>
            <w:r w:rsidRPr="008A01E6">
              <w:rPr>
                <w:bCs/>
                <w:strike/>
              </w:rPr>
              <w:t>X</w:t>
            </w:r>
          </w:p>
        </w:tc>
      </w:tr>
      <w:tr w:rsidR="008E1571" w:rsidRPr="008A01E6" w14:paraId="0042D230" w14:textId="77777777" w:rsidTr="00C77CA9">
        <w:tc>
          <w:tcPr>
            <w:tcW w:w="4214" w:type="pct"/>
          </w:tcPr>
          <w:p w14:paraId="7B43DCA1" w14:textId="77777777" w:rsidR="008E1571" w:rsidRPr="008A01E6" w:rsidRDefault="008E1571" w:rsidP="008E1571">
            <w:pPr>
              <w:rPr>
                <w:bCs/>
                <w:strike/>
              </w:rPr>
            </w:pPr>
            <w:r w:rsidRPr="008A01E6">
              <w:rPr>
                <w:b/>
                <w:bCs/>
                <w:strike/>
              </w:rPr>
              <w:t>3.4.</w:t>
            </w:r>
            <w:r w:rsidRPr="008A01E6">
              <w:rPr>
                <w:b/>
                <w:bCs/>
                <w:strike/>
              </w:rPr>
              <w:tab/>
            </w:r>
            <w:r w:rsidRPr="008A01E6">
              <w:rPr>
                <w:bCs/>
                <w:strike/>
              </w:rPr>
              <w:t>Descrever a política de destinação dos resultados dos 3 últimos exercícios sociais, indicando:</w:t>
            </w:r>
          </w:p>
        </w:tc>
        <w:tc>
          <w:tcPr>
            <w:tcW w:w="786" w:type="pct"/>
            <w:vAlign w:val="center"/>
          </w:tcPr>
          <w:p w14:paraId="75740DD0" w14:textId="77777777" w:rsidR="008E1571" w:rsidRPr="008A01E6" w:rsidRDefault="008E1571" w:rsidP="008E1571">
            <w:pPr>
              <w:rPr>
                <w:bCs/>
                <w:strike/>
              </w:rPr>
            </w:pPr>
          </w:p>
        </w:tc>
      </w:tr>
      <w:tr w:rsidR="008E1571" w:rsidRPr="008A01E6" w14:paraId="1419996C" w14:textId="77777777" w:rsidTr="00C77CA9">
        <w:tc>
          <w:tcPr>
            <w:tcW w:w="4214" w:type="pct"/>
          </w:tcPr>
          <w:p w14:paraId="1E86250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regras sobre retenção de lucros</w:t>
            </w:r>
          </w:p>
        </w:tc>
        <w:tc>
          <w:tcPr>
            <w:tcW w:w="786" w:type="pct"/>
            <w:vAlign w:val="center"/>
          </w:tcPr>
          <w:p w14:paraId="1B4729C1" w14:textId="77777777" w:rsidR="008E1571" w:rsidRPr="008A01E6" w:rsidRDefault="008E1571" w:rsidP="008E1571">
            <w:pPr>
              <w:rPr>
                <w:bCs/>
                <w:strike/>
              </w:rPr>
            </w:pPr>
          </w:p>
        </w:tc>
      </w:tr>
      <w:tr w:rsidR="008E1571" w:rsidRPr="008A01E6" w14:paraId="1B96E2EC" w14:textId="77777777" w:rsidTr="00C77CA9">
        <w:tc>
          <w:tcPr>
            <w:tcW w:w="4214" w:type="pct"/>
          </w:tcPr>
          <w:p w14:paraId="351F8293"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regras sobre distribuição de dividendos</w:t>
            </w:r>
          </w:p>
        </w:tc>
        <w:tc>
          <w:tcPr>
            <w:tcW w:w="786" w:type="pct"/>
            <w:vAlign w:val="center"/>
          </w:tcPr>
          <w:p w14:paraId="14E1200A" w14:textId="77777777" w:rsidR="008E1571" w:rsidRPr="008A01E6" w:rsidRDefault="008E1571" w:rsidP="008E1571">
            <w:pPr>
              <w:rPr>
                <w:bCs/>
                <w:strike/>
              </w:rPr>
            </w:pPr>
          </w:p>
        </w:tc>
      </w:tr>
      <w:tr w:rsidR="008E1571" w:rsidRPr="008A01E6" w14:paraId="3D0755EE" w14:textId="77777777" w:rsidTr="00C77CA9">
        <w:tc>
          <w:tcPr>
            <w:tcW w:w="4214" w:type="pct"/>
          </w:tcPr>
          <w:p w14:paraId="068C2F8F"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periodicidade das distribuições de dividendos</w:t>
            </w:r>
          </w:p>
        </w:tc>
        <w:tc>
          <w:tcPr>
            <w:tcW w:w="786" w:type="pct"/>
            <w:vAlign w:val="center"/>
          </w:tcPr>
          <w:p w14:paraId="4B0940CA" w14:textId="77777777" w:rsidR="008E1571" w:rsidRPr="008A01E6" w:rsidRDefault="008E1571" w:rsidP="008E1571">
            <w:pPr>
              <w:rPr>
                <w:bCs/>
                <w:strike/>
              </w:rPr>
            </w:pPr>
          </w:p>
        </w:tc>
      </w:tr>
      <w:tr w:rsidR="008E1571" w:rsidRPr="008A01E6" w14:paraId="58BAC692" w14:textId="77777777" w:rsidTr="00C77CA9">
        <w:tc>
          <w:tcPr>
            <w:tcW w:w="4214" w:type="pct"/>
          </w:tcPr>
          <w:p w14:paraId="5D786F6A"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70571B2F" w14:textId="77777777" w:rsidR="008E1571" w:rsidRPr="008A01E6" w:rsidRDefault="008E1571" w:rsidP="008E1571">
            <w:pPr>
              <w:rPr>
                <w:bCs/>
                <w:strike/>
              </w:rPr>
            </w:pPr>
          </w:p>
        </w:tc>
      </w:tr>
      <w:tr w:rsidR="008E1571" w:rsidRPr="008A01E6" w14:paraId="657991A8" w14:textId="77777777" w:rsidTr="00C77CA9">
        <w:tc>
          <w:tcPr>
            <w:tcW w:w="4214" w:type="pct"/>
          </w:tcPr>
          <w:p w14:paraId="1060A97B"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se o emissor possui uma política de destinação de resultados formalmente aprovada, informando órgão responsável pela aprovação, data da aprovação e, caso o emissor divulgue a política, locais na rede mundial de computadores onde o documento pode ser consultado</w:t>
            </w:r>
          </w:p>
        </w:tc>
        <w:tc>
          <w:tcPr>
            <w:tcW w:w="786" w:type="pct"/>
            <w:vAlign w:val="center"/>
          </w:tcPr>
          <w:p w14:paraId="67529060" w14:textId="77777777" w:rsidR="008E1571" w:rsidRPr="008A01E6" w:rsidRDefault="008E1571" w:rsidP="008E1571">
            <w:pPr>
              <w:rPr>
                <w:bCs/>
                <w:strike/>
              </w:rPr>
            </w:pPr>
          </w:p>
        </w:tc>
      </w:tr>
      <w:tr w:rsidR="008E1571" w:rsidRPr="008A01E6" w14:paraId="2FFDA08F" w14:textId="77777777" w:rsidTr="00C77CA9">
        <w:tc>
          <w:tcPr>
            <w:tcW w:w="4214" w:type="pct"/>
          </w:tcPr>
          <w:p w14:paraId="03D5D19F" w14:textId="77777777" w:rsidR="008E1571" w:rsidRPr="008A01E6" w:rsidRDefault="008E1571" w:rsidP="008E1571">
            <w:pPr>
              <w:rPr>
                <w:bCs/>
                <w:strike/>
              </w:rPr>
            </w:pPr>
            <w:r w:rsidRPr="008A01E6">
              <w:rPr>
                <w:b/>
                <w:bCs/>
                <w:strike/>
              </w:rPr>
              <w:lastRenderedPageBreak/>
              <w:t>3.5.</w:t>
            </w:r>
            <w:r w:rsidRPr="008A01E6">
              <w:rPr>
                <w:b/>
                <w:bCs/>
                <w:strike/>
              </w:rPr>
              <w:tab/>
            </w:r>
            <w:r w:rsidRPr="008A01E6">
              <w:rPr>
                <w:bCs/>
                <w:strike/>
              </w:rPr>
              <w:t>Em forma de tabela, indicar, para cada um dos 3 últimos exercícios sociais:</w:t>
            </w:r>
          </w:p>
        </w:tc>
        <w:tc>
          <w:tcPr>
            <w:tcW w:w="786" w:type="pct"/>
            <w:vAlign w:val="center"/>
          </w:tcPr>
          <w:p w14:paraId="3CD77057" w14:textId="77777777" w:rsidR="008E1571" w:rsidRPr="008A01E6" w:rsidRDefault="008E1571" w:rsidP="008E1571">
            <w:pPr>
              <w:rPr>
                <w:bCs/>
                <w:strike/>
              </w:rPr>
            </w:pPr>
            <w:r w:rsidRPr="008A01E6">
              <w:rPr>
                <w:bCs/>
                <w:strike/>
              </w:rPr>
              <w:t xml:space="preserve">X </w:t>
            </w:r>
          </w:p>
        </w:tc>
      </w:tr>
      <w:tr w:rsidR="008E1571" w:rsidRPr="008A01E6" w14:paraId="01730051" w14:textId="77777777" w:rsidTr="00C77CA9">
        <w:tc>
          <w:tcPr>
            <w:tcW w:w="4214" w:type="pct"/>
          </w:tcPr>
          <w:p w14:paraId="30055775"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lucro líquido ajustado para fins de dividendos</w:t>
            </w:r>
          </w:p>
        </w:tc>
        <w:tc>
          <w:tcPr>
            <w:tcW w:w="786" w:type="pct"/>
            <w:vAlign w:val="center"/>
          </w:tcPr>
          <w:p w14:paraId="57F8DE3F" w14:textId="77777777" w:rsidR="008E1571" w:rsidRPr="008A01E6" w:rsidRDefault="008E1571" w:rsidP="008E1571">
            <w:pPr>
              <w:rPr>
                <w:bCs/>
                <w:strike/>
              </w:rPr>
            </w:pPr>
            <w:r w:rsidRPr="008A01E6">
              <w:rPr>
                <w:bCs/>
                <w:strike/>
              </w:rPr>
              <w:t>X</w:t>
            </w:r>
          </w:p>
        </w:tc>
      </w:tr>
      <w:tr w:rsidR="008E1571" w:rsidRPr="008A01E6" w14:paraId="78CC74E8" w14:textId="77777777" w:rsidTr="00C77CA9">
        <w:tc>
          <w:tcPr>
            <w:tcW w:w="4214" w:type="pct"/>
          </w:tcPr>
          <w:p w14:paraId="33DFC65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dividendo distribuído, destacando juros sobre capital próprio, dividendo obrigatório e dividendo prioritário, fixo e mínimo</w:t>
            </w:r>
          </w:p>
        </w:tc>
        <w:tc>
          <w:tcPr>
            <w:tcW w:w="786" w:type="pct"/>
            <w:vAlign w:val="center"/>
          </w:tcPr>
          <w:p w14:paraId="2AC8EA2C" w14:textId="77777777" w:rsidR="008E1571" w:rsidRPr="008A01E6" w:rsidRDefault="008E1571" w:rsidP="008E1571">
            <w:pPr>
              <w:rPr>
                <w:bCs/>
                <w:strike/>
              </w:rPr>
            </w:pPr>
            <w:r w:rsidRPr="008A01E6">
              <w:rPr>
                <w:bCs/>
                <w:strike/>
              </w:rPr>
              <w:t>X</w:t>
            </w:r>
          </w:p>
        </w:tc>
      </w:tr>
      <w:tr w:rsidR="008E1571" w:rsidRPr="008A01E6" w14:paraId="37683178" w14:textId="77777777" w:rsidTr="00C77CA9">
        <w:tc>
          <w:tcPr>
            <w:tcW w:w="4214" w:type="pct"/>
          </w:tcPr>
          <w:p w14:paraId="56ADE573"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percentual de dividendo distribuído em relação ao lucro líquido ajustado</w:t>
            </w:r>
          </w:p>
        </w:tc>
        <w:tc>
          <w:tcPr>
            <w:tcW w:w="786" w:type="pct"/>
            <w:vAlign w:val="center"/>
          </w:tcPr>
          <w:p w14:paraId="68484411" w14:textId="77777777" w:rsidR="008E1571" w:rsidRPr="008A01E6" w:rsidRDefault="008E1571" w:rsidP="008E1571">
            <w:pPr>
              <w:rPr>
                <w:bCs/>
                <w:strike/>
              </w:rPr>
            </w:pPr>
            <w:r w:rsidRPr="008A01E6">
              <w:rPr>
                <w:bCs/>
                <w:strike/>
              </w:rPr>
              <w:t>X</w:t>
            </w:r>
          </w:p>
        </w:tc>
      </w:tr>
      <w:tr w:rsidR="008E1571" w:rsidRPr="008A01E6" w14:paraId="6922ED24" w14:textId="77777777" w:rsidTr="00C77CA9">
        <w:tc>
          <w:tcPr>
            <w:tcW w:w="4214" w:type="pct"/>
          </w:tcPr>
          <w:p w14:paraId="333E94A6"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dividendo distribuído por classe e espécie de ações, destacando juros sobre capital próprio, dividendo obrigatório e dividendo prioritário, fixo e mínimo</w:t>
            </w:r>
          </w:p>
        </w:tc>
        <w:tc>
          <w:tcPr>
            <w:tcW w:w="786" w:type="pct"/>
            <w:vAlign w:val="center"/>
          </w:tcPr>
          <w:p w14:paraId="02D965CC" w14:textId="77777777" w:rsidR="008E1571" w:rsidRPr="008A01E6" w:rsidRDefault="008E1571" w:rsidP="008E1571">
            <w:pPr>
              <w:rPr>
                <w:bCs/>
                <w:strike/>
              </w:rPr>
            </w:pPr>
            <w:r w:rsidRPr="008A01E6">
              <w:rPr>
                <w:bCs/>
                <w:strike/>
              </w:rPr>
              <w:t>X</w:t>
            </w:r>
          </w:p>
        </w:tc>
      </w:tr>
      <w:tr w:rsidR="008E1571" w:rsidRPr="008A01E6" w14:paraId="5E063B6D" w14:textId="77777777" w:rsidTr="00C77CA9">
        <w:tc>
          <w:tcPr>
            <w:tcW w:w="4214" w:type="pct"/>
          </w:tcPr>
          <w:p w14:paraId="7BF07A75"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data de pagamento do dividendo</w:t>
            </w:r>
          </w:p>
        </w:tc>
        <w:tc>
          <w:tcPr>
            <w:tcW w:w="786" w:type="pct"/>
            <w:vAlign w:val="center"/>
          </w:tcPr>
          <w:p w14:paraId="5396DF6D" w14:textId="77777777" w:rsidR="008E1571" w:rsidRPr="008A01E6" w:rsidRDefault="008E1571" w:rsidP="008E1571">
            <w:pPr>
              <w:rPr>
                <w:bCs/>
                <w:strike/>
              </w:rPr>
            </w:pPr>
            <w:r w:rsidRPr="008A01E6">
              <w:rPr>
                <w:bCs/>
                <w:strike/>
              </w:rPr>
              <w:t>X</w:t>
            </w:r>
          </w:p>
        </w:tc>
      </w:tr>
      <w:tr w:rsidR="008E1571" w:rsidRPr="008A01E6" w14:paraId="61C9501E" w14:textId="77777777" w:rsidTr="00C77CA9">
        <w:tc>
          <w:tcPr>
            <w:tcW w:w="4214" w:type="pct"/>
          </w:tcPr>
          <w:p w14:paraId="3022B4D7" w14:textId="767C194C" w:rsidR="008E1571" w:rsidRPr="008A01E6" w:rsidRDefault="008E1571" w:rsidP="008E1571">
            <w:pPr>
              <w:rPr>
                <w:bCs/>
                <w:strike/>
              </w:rPr>
            </w:pPr>
            <w:r w:rsidRPr="008A01E6">
              <w:rPr>
                <w:rFonts w:hint="eastAsia"/>
                <w:bCs/>
                <w:strike/>
              </w:rPr>
              <w:t>f.</w:t>
            </w:r>
            <w:r w:rsidR="00DD1099" w:rsidRPr="008A01E6">
              <w:rPr>
                <w:bCs/>
                <w:strike/>
              </w:rPr>
              <w:tab/>
            </w:r>
            <w:r w:rsidRPr="008A01E6">
              <w:rPr>
                <w:rFonts w:hint="eastAsia"/>
                <w:bCs/>
                <w:strike/>
              </w:rPr>
              <w:tab/>
            </w:r>
            <w:r w:rsidRPr="008A01E6">
              <w:rPr>
                <w:bCs/>
                <w:strike/>
              </w:rPr>
              <w:t>taxa de retorno em relação ao patrimônio líquido do emissor</w:t>
            </w:r>
          </w:p>
        </w:tc>
        <w:tc>
          <w:tcPr>
            <w:tcW w:w="786" w:type="pct"/>
            <w:vAlign w:val="center"/>
          </w:tcPr>
          <w:p w14:paraId="3E8079B1" w14:textId="77777777" w:rsidR="008E1571" w:rsidRPr="008A01E6" w:rsidRDefault="008E1571" w:rsidP="008E1571">
            <w:pPr>
              <w:rPr>
                <w:bCs/>
                <w:strike/>
              </w:rPr>
            </w:pPr>
            <w:r w:rsidRPr="008A01E6">
              <w:rPr>
                <w:bCs/>
                <w:strike/>
              </w:rPr>
              <w:t>X</w:t>
            </w:r>
          </w:p>
        </w:tc>
      </w:tr>
      <w:tr w:rsidR="008E1571" w:rsidRPr="008A01E6" w14:paraId="095307B9" w14:textId="77777777" w:rsidTr="00C77CA9">
        <w:tc>
          <w:tcPr>
            <w:tcW w:w="4214" w:type="pct"/>
          </w:tcPr>
          <w:p w14:paraId="0313806B"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lucro líquido retido</w:t>
            </w:r>
          </w:p>
        </w:tc>
        <w:tc>
          <w:tcPr>
            <w:tcW w:w="786" w:type="pct"/>
            <w:vAlign w:val="center"/>
          </w:tcPr>
          <w:p w14:paraId="1E324378" w14:textId="77777777" w:rsidR="008E1571" w:rsidRPr="008A01E6" w:rsidRDefault="008E1571" w:rsidP="008E1571">
            <w:pPr>
              <w:rPr>
                <w:bCs/>
                <w:strike/>
              </w:rPr>
            </w:pPr>
            <w:r w:rsidRPr="008A01E6">
              <w:rPr>
                <w:bCs/>
                <w:strike/>
              </w:rPr>
              <w:t>X</w:t>
            </w:r>
          </w:p>
        </w:tc>
      </w:tr>
      <w:tr w:rsidR="008E1571" w:rsidRPr="008A01E6" w14:paraId="41604AD9" w14:textId="77777777" w:rsidTr="00C77CA9">
        <w:tc>
          <w:tcPr>
            <w:tcW w:w="4214" w:type="pct"/>
          </w:tcPr>
          <w:p w14:paraId="515C065E"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data da aprovação da retenção</w:t>
            </w:r>
          </w:p>
        </w:tc>
        <w:tc>
          <w:tcPr>
            <w:tcW w:w="786" w:type="pct"/>
            <w:vAlign w:val="center"/>
          </w:tcPr>
          <w:p w14:paraId="526D2CE6" w14:textId="77777777" w:rsidR="008E1571" w:rsidRPr="008A01E6" w:rsidRDefault="008E1571" w:rsidP="008E1571">
            <w:pPr>
              <w:rPr>
                <w:bCs/>
                <w:strike/>
              </w:rPr>
            </w:pPr>
            <w:r w:rsidRPr="008A01E6">
              <w:rPr>
                <w:bCs/>
                <w:strike/>
              </w:rPr>
              <w:t>X</w:t>
            </w:r>
          </w:p>
        </w:tc>
      </w:tr>
      <w:tr w:rsidR="008E1571" w:rsidRPr="008A01E6" w14:paraId="6FA1FFAD" w14:textId="77777777" w:rsidTr="00C77CA9">
        <w:tc>
          <w:tcPr>
            <w:tcW w:w="4214" w:type="pct"/>
          </w:tcPr>
          <w:p w14:paraId="262431C3" w14:textId="77777777" w:rsidR="008E1571" w:rsidRPr="008A01E6" w:rsidRDefault="008E1571" w:rsidP="008E1571">
            <w:pPr>
              <w:rPr>
                <w:bCs/>
                <w:strike/>
              </w:rPr>
            </w:pPr>
            <w:r w:rsidRPr="008A01E6">
              <w:rPr>
                <w:b/>
                <w:bCs/>
                <w:strike/>
              </w:rPr>
              <w:t>3.6.</w:t>
            </w:r>
            <w:r w:rsidRPr="008A01E6">
              <w:rPr>
                <w:b/>
                <w:bCs/>
                <w:strike/>
              </w:rPr>
              <w:tab/>
            </w:r>
            <w:r w:rsidRPr="008A01E6">
              <w:rPr>
                <w:bCs/>
                <w:strike/>
              </w:rPr>
              <w:t>Informar se, nos 3 últimos exercícios sociais, foram declarados dividendos a conta de lucros retidos ou reservas constituídas em exercícios sociais anteriores</w:t>
            </w:r>
          </w:p>
        </w:tc>
        <w:tc>
          <w:tcPr>
            <w:tcW w:w="786" w:type="pct"/>
            <w:vAlign w:val="center"/>
          </w:tcPr>
          <w:p w14:paraId="5595D1E4" w14:textId="77777777" w:rsidR="008E1571" w:rsidRPr="008A01E6" w:rsidRDefault="008E1571" w:rsidP="008E1571">
            <w:pPr>
              <w:rPr>
                <w:bCs/>
                <w:strike/>
              </w:rPr>
            </w:pPr>
            <w:bookmarkStart w:id="15" w:name="_DV_C62"/>
            <w:r w:rsidRPr="008A01E6">
              <w:rPr>
                <w:bCs/>
                <w:strike/>
              </w:rPr>
              <w:t>X</w:t>
            </w:r>
            <w:bookmarkEnd w:id="15"/>
          </w:p>
        </w:tc>
      </w:tr>
      <w:tr w:rsidR="008E1571" w:rsidRPr="008A01E6" w14:paraId="25D701BB" w14:textId="77777777" w:rsidTr="00C77CA9">
        <w:tc>
          <w:tcPr>
            <w:tcW w:w="4214" w:type="pct"/>
          </w:tcPr>
          <w:p w14:paraId="34DA869C" w14:textId="77777777" w:rsidR="008E1571" w:rsidRPr="008A01E6" w:rsidRDefault="008E1571" w:rsidP="008E1571">
            <w:pPr>
              <w:rPr>
                <w:bCs/>
                <w:strike/>
              </w:rPr>
            </w:pPr>
            <w:r w:rsidRPr="008A01E6">
              <w:rPr>
                <w:b/>
                <w:bCs/>
                <w:strike/>
              </w:rPr>
              <w:t>3.7.</w:t>
            </w:r>
            <w:r w:rsidRPr="008A01E6">
              <w:rPr>
                <w:b/>
                <w:bCs/>
                <w:strike/>
              </w:rPr>
              <w:tab/>
            </w:r>
            <w:r w:rsidRPr="008A01E6">
              <w:rPr>
                <w:bCs/>
                <w:strike/>
              </w:rPr>
              <w:t>Em forma de tabela, descrever o nível de endividamento do emissor, indicando</w:t>
            </w:r>
            <w:r w:rsidRPr="008A01E6">
              <w:rPr>
                <w:bCs/>
                <w:strike/>
                <w:vertAlign w:val="superscript"/>
              </w:rPr>
              <w:footnoteReference w:id="6"/>
            </w:r>
            <w:r w:rsidRPr="008A01E6">
              <w:rPr>
                <w:bCs/>
                <w:strike/>
              </w:rPr>
              <w:t>:</w:t>
            </w:r>
          </w:p>
        </w:tc>
        <w:tc>
          <w:tcPr>
            <w:tcW w:w="786" w:type="pct"/>
            <w:vAlign w:val="center"/>
          </w:tcPr>
          <w:p w14:paraId="3E6AE4C4" w14:textId="77777777" w:rsidR="008E1571" w:rsidRPr="008A01E6" w:rsidRDefault="008E1571" w:rsidP="008E1571">
            <w:pPr>
              <w:rPr>
                <w:bCs/>
                <w:strike/>
              </w:rPr>
            </w:pPr>
          </w:p>
        </w:tc>
      </w:tr>
      <w:tr w:rsidR="008E1571" w:rsidRPr="008A01E6" w14:paraId="679EC632" w14:textId="77777777" w:rsidTr="00C77CA9">
        <w:tc>
          <w:tcPr>
            <w:tcW w:w="4214" w:type="pct"/>
          </w:tcPr>
          <w:p w14:paraId="446A2432" w14:textId="77777777" w:rsidR="008E1571" w:rsidRPr="008A01E6" w:rsidRDefault="008E1571" w:rsidP="008E1571">
            <w:pPr>
              <w:rPr>
                <w:bCs/>
                <w:strike/>
              </w:rPr>
            </w:pPr>
            <w:bookmarkStart w:id="16" w:name="_DV_C63"/>
            <w:r w:rsidRPr="008A01E6">
              <w:rPr>
                <w:rFonts w:hint="eastAsia"/>
                <w:bCs/>
                <w:strike/>
              </w:rPr>
              <w:t>a.</w:t>
            </w:r>
            <w:r w:rsidRPr="008A01E6">
              <w:rPr>
                <w:rFonts w:hint="eastAsia"/>
                <w:bCs/>
                <w:strike/>
              </w:rPr>
              <w:tab/>
            </w:r>
            <w:r w:rsidRPr="008A01E6">
              <w:rPr>
                <w:bCs/>
                <w:strike/>
              </w:rPr>
              <w:t>soma do passivo circulante e do passivo não circulante</w:t>
            </w:r>
            <w:r w:rsidRPr="008A01E6">
              <w:rPr>
                <w:bCs/>
                <w:strike/>
                <w:u w:val="double"/>
              </w:rPr>
              <w:t xml:space="preserve"> </w:t>
            </w:r>
            <w:bookmarkEnd w:id="16"/>
          </w:p>
        </w:tc>
        <w:tc>
          <w:tcPr>
            <w:tcW w:w="786" w:type="pct"/>
            <w:vAlign w:val="center"/>
          </w:tcPr>
          <w:p w14:paraId="36FB7405" w14:textId="77777777" w:rsidR="008E1571" w:rsidRPr="008A01E6" w:rsidRDefault="008E1571" w:rsidP="008E1571">
            <w:pPr>
              <w:rPr>
                <w:bCs/>
                <w:strike/>
              </w:rPr>
            </w:pPr>
          </w:p>
        </w:tc>
      </w:tr>
      <w:tr w:rsidR="008E1571" w:rsidRPr="008A01E6" w14:paraId="09E5E700" w14:textId="77777777" w:rsidTr="00C77CA9">
        <w:tc>
          <w:tcPr>
            <w:tcW w:w="4214" w:type="pct"/>
          </w:tcPr>
          <w:p w14:paraId="512658F6" w14:textId="77777777" w:rsidR="008E1571" w:rsidRPr="008A01E6" w:rsidRDefault="008E1571" w:rsidP="008E1571">
            <w:pPr>
              <w:rPr>
                <w:bCs/>
                <w:strike/>
              </w:rPr>
            </w:pPr>
            <w:r w:rsidRPr="008A01E6">
              <w:rPr>
                <w:rFonts w:hint="eastAsia"/>
                <w:bCs/>
                <w:strike/>
              </w:rPr>
              <w:lastRenderedPageBreak/>
              <w:t>b.</w:t>
            </w:r>
            <w:r w:rsidRPr="008A01E6">
              <w:rPr>
                <w:rFonts w:hint="eastAsia"/>
                <w:bCs/>
                <w:strike/>
              </w:rPr>
              <w:tab/>
            </w:r>
            <w:r w:rsidRPr="008A01E6">
              <w:rPr>
                <w:bCs/>
                <w:strike/>
              </w:rPr>
              <w:t xml:space="preserve">índice de endividamento (passivo circulante mais o não </w:t>
            </w:r>
            <w:bookmarkStart w:id="17" w:name="_DV_M674"/>
            <w:bookmarkEnd w:id="17"/>
            <w:r w:rsidRPr="008A01E6">
              <w:rPr>
                <w:bCs/>
                <w:strike/>
              </w:rPr>
              <w:t>circulante, dividido pelo patrimônio líquido)</w:t>
            </w:r>
          </w:p>
        </w:tc>
        <w:tc>
          <w:tcPr>
            <w:tcW w:w="786" w:type="pct"/>
            <w:vAlign w:val="center"/>
          </w:tcPr>
          <w:p w14:paraId="472FA551" w14:textId="77777777" w:rsidR="008E1571" w:rsidRPr="008A01E6" w:rsidRDefault="008E1571" w:rsidP="008E1571">
            <w:pPr>
              <w:rPr>
                <w:bCs/>
                <w:strike/>
              </w:rPr>
            </w:pPr>
          </w:p>
        </w:tc>
      </w:tr>
      <w:tr w:rsidR="008E1571" w:rsidRPr="008A01E6" w14:paraId="7BF19F42" w14:textId="77777777" w:rsidTr="00C77CA9">
        <w:tc>
          <w:tcPr>
            <w:tcW w:w="4214" w:type="pct"/>
          </w:tcPr>
          <w:p w14:paraId="53DBA4EB"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caso o emissor deseje, outro índice de endividamento, indicando:</w:t>
            </w:r>
          </w:p>
        </w:tc>
        <w:tc>
          <w:tcPr>
            <w:tcW w:w="786" w:type="pct"/>
            <w:vAlign w:val="center"/>
          </w:tcPr>
          <w:p w14:paraId="2C52B4DF" w14:textId="77777777" w:rsidR="008E1571" w:rsidRPr="008A01E6" w:rsidRDefault="008E1571" w:rsidP="008E1571">
            <w:pPr>
              <w:rPr>
                <w:bCs/>
                <w:strike/>
              </w:rPr>
            </w:pPr>
          </w:p>
        </w:tc>
      </w:tr>
      <w:tr w:rsidR="008E1571" w:rsidRPr="008A01E6" w14:paraId="4B5B7DB8" w14:textId="77777777" w:rsidTr="00C77CA9">
        <w:tc>
          <w:tcPr>
            <w:tcW w:w="4214" w:type="pct"/>
          </w:tcPr>
          <w:p w14:paraId="7F77956B" w14:textId="11E3712C" w:rsidR="008E1571" w:rsidRPr="008A01E6" w:rsidRDefault="008E1571" w:rsidP="008E1571">
            <w:pPr>
              <w:rPr>
                <w:bCs/>
                <w:strike/>
              </w:rPr>
            </w:pPr>
            <w:r w:rsidRPr="008A01E6">
              <w:rPr>
                <w:bCs/>
                <w:strike/>
              </w:rPr>
              <w:t>i.</w:t>
            </w:r>
            <w:r w:rsidRPr="008A01E6">
              <w:rPr>
                <w:bCs/>
                <w:strike/>
              </w:rPr>
              <w:tab/>
            </w:r>
            <w:r w:rsidR="00DD1099" w:rsidRPr="008A01E6">
              <w:rPr>
                <w:bCs/>
                <w:strike/>
              </w:rPr>
              <w:tab/>
            </w:r>
            <w:r w:rsidRPr="008A01E6">
              <w:rPr>
                <w:bCs/>
                <w:strike/>
              </w:rPr>
              <w:t>o método utilizado para calcular o índice</w:t>
            </w:r>
          </w:p>
        </w:tc>
        <w:tc>
          <w:tcPr>
            <w:tcW w:w="786" w:type="pct"/>
            <w:vAlign w:val="center"/>
          </w:tcPr>
          <w:p w14:paraId="29AC202F" w14:textId="77777777" w:rsidR="008E1571" w:rsidRPr="008A01E6" w:rsidRDefault="008E1571" w:rsidP="008E1571">
            <w:pPr>
              <w:rPr>
                <w:bCs/>
                <w:strike/>
              </w:rPr>
            </w:pPr>
          </w:p>
        </w:tc>
      </w:tr>
      <w:tr w:rsidR="008E1571" w:rsidRPr="008A01E6" w14:paraId="170D90B5" w14:textId="77777777" w:rsidTr="00C77CA9">
        <w:tc>
          <w:tcPr>
            <w:tcW w:w="4214" w:type="pct"/>
          </w:tcPr>
          <w:p w14:paraId="0FF2E319" w14:textId="77777777" w:rsidR="008E1571" w:rsidRPr="008A01E6" w:rsidRDefault="008E1571" w:rsidP="008E1571">
            <w:pPr>
              <w:rPr>
                <w:bCs/>
                <w:strike/>
              </w:rPr>
            </w:pPr>
            <w:r w:rsidRPr="008A01E6">
              <w:rPr>
                <w:bCs/>
                <w:strike/>
              </w:rPr>
              <w:t>ii.</w:t>
            </w:r>
            <w:r w:rsidRPr="008A01E6">
              <w:rPr>
                <w:bCs/>
                <w:strike/>
              </w:rPr>
              <w:tab/>
              <w:t>o motivo pelo qual entende que esse índice é apropriado para a correta compreensão da situação financeira e do nível de endividamento do emissor</w:t>
            </w:r>
          </w:p>
        </w:tc>
        <w:tc>
          <w:tcPr>
            <w:tcW w:w="786" w:type="pct"/>
            <w:vAlign w:val="center"/>
          </w:tcPr>
          <w:p w14:paraId="73FEF518" w14:textId="77777777" w:rsidR="008E1571" w:rsidRPr="008A01E6" w:rsidRDefault="008E1571" w:rsidP="008E1571">
            <w:pPr>
              <w:rPr>
                <w:bCs/>
                <w:strike/>
              </w:rPr>
            </w:pPr>
          </w:p>
        </w:tc>
      </w:tr>
      <w:tr w:rsidR="008E1571" w:rsidRPr="008A01E6" w14:paraId="418B146B" w14:textId="77777777" w:rsidTr="00C77CA9">
        <w:tc>
          <w:tcPr>
            <w:tcW w:w="4214" w:type="pct"/>
          </w:tcPr>
          <w:p w14:paraId="7E75344F" w14:textId="77777777" w:rsidR="008E1571" w:rsidRPr="008A01E6" w:rsidRDefault="008E1571" w:rsidP="008E1571">
            <w:pPr>
              <w:rPr>
                <w:bCs/>
                <w:strike/>
              </w:rPr>
            </w:pPr>
            <w:r w:rsidRPr="008A01E6">
              <w:rPr>
                <w:b/>
                <w:bCs/>
                <w:strike/>
              </w:rPr>
              <w:t>3.8.</w:t>
            </w:r>
            <w:r w:rsidRPr="008A01E6">
              <w:rPr>
                <w:b/>
                <w:bCs/>
                <w:strike/>
              </w:rPr>
              <w:tab/>
            </w:r>
            <w:r w:rsidRPr="008A01E6">
              <w:rPr>
                <w:bCs/>
                <w:strike/>
              </w:rPr>
              <w:t xml:space="preserve">Em forma de tabela, separando por </w:t>
            </w:r>
            <w:bookmarkStart w:id="18" w:name="_DV_C64"/>
            <w:r w:rsidRPr="008A01E6">
              <w:rPr>
                <w:bCs/>
                <w:strike/>
              </w:rPr>
              <w:t>obrigações (empréstimos, financiamentos e títulos de dívida)</w:t>
            </w:r>
            <w:bookmarkStart w:id="19" w:name="_DV_M675"/>
            <w:bookmarkEnd w:id="18"/>
            <w:bookmarkEnd w:id="19"/>
            <w:r w:rsidRPr="008A01E6">
              <w:rPr>
                <w:bCs/>
                <w:strike/>
              </w:rPr>
              <w:t xml:space="preserve"> com garantia real, </w:t>
            </w:r>
            <w:bookmarkStart w:id="20" w:name="_DV_M676"/>
            <w:bookmarkEnd w:id="20"/>
            <w:r w:rsidRPr="008A01E6">
              <w:rPr>
                <w:bCs/>
                <w:strike/>
              </w:rPr>
              <w:t>com garantia flutuante e</w:t>
            </w:r>
            <w:bookmarkStart w:id="21" w:name="_DV_M677"/>
            <w:bookmarkEnd w:id="21"/>
            <w:r w:rsidRPr="008A01E6">
              <w:rPr>
                <w:bCs/>
                <w:strike/>
              </w:rPr>
              <w:t xml:space="preserve"> quirografárias, ou com outro tipo de garantia ou privilégio, indicar o montante de obrigações do emissor de acordo com o prazo de vencimento</w:t>
            </w:r>
            <w:r w:rsidRPr="008A01E6">
              <w:rPr>
                <w:bCs/>
                <w:strike/>
                <w:vertAlign w:val="superscript"/>
              </w:rPr>
              <w:footnoteReference w:id="7"/>
            </w:r>
            <w:r w:rsidRPr="008A01E6">
              <w:rPr>
                <w:bCs/>
                <w:strike/>
              </w:rPr>
              <w:t xml:space="preserve">: </w:t>
            </w:r>
          </w:p>
        </w:tc>
        <w:tc>
          <w:tcPr>
            <w:tcW w:w="786" w:type="pct"/>
            <w:vAlign w:val="center"/>
          </w:tcPr>
          <w:p w14:paraId="7164C29E" w14:textId="77777777" w:rsidR="008E1571" w:rsidRPr="008A01E6" w:rsidRDefault="008E1571" w:rsidP="008E1571">
            <w:pPr>
              <w:rPr>
                <w:bCs/>
                <w:strike/>
              </w:rPr>
            </w:pPr>
          </w:p>
        </w:tc>
      </w:tr>
      <w:tr w:rsidR="008E1571" w:rsidRPr="008A01E6" w14:paraId="52B98797" w14:textId="77777777" w:rsidTr="00C77CA9">
        <w:tc>
          <w:tcPr>
            <w:tcW w:w="4214" w:type="pct"/>
          </w:tcPr>
          <w:p w14:paraId="0F9B31CE"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inferior a 1 ano</w:t>
            </w:r>
          </w:p>
        </w:tc>
        <w:tc>
          <w:tcPr>
            <w:tcW w:w="786" w:type="pct"/>
            <w:vAlign w:val="center"/>
          </w:tcPr>
          <w:p w14:paraId="4FD252A6" w14:textId="77777777" w:rsidR="008E1571" w:rsidRPr="008A01E6" w:rsidRDefault="008E1571" w:rsidP="008E1571">
            <w:pPr>
              <w:rPr>
                <w:bCs/>
                <w:strike/>
              </w:rPr>
            </w:pPr>
          </w:p>
        </w:tc>
      </w:tr>
      <w:tr w:rsidR="008E1571" w:rsidRPr="008A01E6" w14:paraId="213F21A7" w14:textId="77777777" w:rsidTr="00C77CA9">
        <w:tc>
          <w:tcPr>
            <w:tcW w:w="4214" w:type="pct"/>
          </w:tcPr>
          <w:p w14:paraId="32938B2A"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superior a 1 ano e inferior a 3 anos</w:t>
            </w:r>
          </w:p>
        </w:tc>
        <w:tc>
          <w:tcPr>
            <w:tcW w:w="786" w:type="pct"/>
            <w:vAlign w:val="center"/>
          </w:tcPr>
          <w:p w14:paraId="614EA5E5" w14:textId="77777777" w:rsidR="008E1571" w:rsidRPr="008A01E6" w:rsidRDefault="008E1571" w:rsidP="008E1571">
            <w:pPr>
              <w:rPr>
                <w:bCs/>
                <w:strike/>
              </w:rPr>
            </w:pPr>
          </w:p>
        </w:tc>
      </w:tr>
      <w:tr w:rsidR="008E1571" w:rsidRPr="008A01E6" w14:paraId="3C4286F7" w14:textId="77777777" w:rsidTr="00C77CA9">
        <w:tc>
          <w:tcPr>
            <w:tcW w:w="4214" w:type="pct"/>
          </w:tcPr>
          <w:p w14:paraId="0DFAC6E2"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superior a 3 anos e inferior a 5 anos</w:t>
            </w:r>
          </w:p>
        </w:tc>
        <w:tc>
          <w:tcPr>
            <w:tcW w:w="786" w:type="pct"/>
            <w:vAlign w:val="center"/>
          </w:tcPr>
          <w:p w14:paraId="68AC7CF4" w14:textId="77777777" w:rsidR="008E1571" w:rsidRPr="008A01E6" w:rsidRDefault="008E1571" w:rsidP="008E1571">
            <w:pPr>
              <w:rPr>
                <w:bCs/>
                <w:strike/>
              </w:rPr>
            </w:pPr>
          </w:p>
        </w:tc>
      </w:tr>
      <w:tr w:rsidR="008E1571" w:rsidRPr="008A01E6" w14:paraId="30FF909D" w14:textId="77777777" w:rsidTr="00C77CA9">
        <w:tc>
          <w:tcPr>
            <w:tcW w:w="4214" w:type="pct"/>
          </w:tcPr>
          <w:p w14:paraId="5F4081E7"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superior a 5 anos</w:t>
            </w:r>
          </w:p>
        </w:tc>
        <w:tc>
          <w:tcPr>
            <w:tcW w:w="786" w:type="pct"/>
            <w:vAlign w:val="center"/>
          </w:tcPr>
          <w:p w14:paraId="48C46265" w14:textId="77777777" w:rsidR="008E1571" w:rsidRPr="008A01E6" w:rsidRDefault="008E1571" w:rsidP="008E1571">
            <w:pPr>
              <w:rPr>
                <w:bCs/>
                <w:strike/>
              </w:rPr>
            </w:pPr>
          </w:p>
        </w:tc>
      </w:tr>
      <w:tr w:rsidR="008E1571" w:rsidRPr="008A01E6" w14:paraId="6650AC3C" w14:textId="77777777" w:rsidTr="00C77CA9">
        <w:tc>
          <w:tcPr>
            <w:tcW w:w="4214" w:type="pct"/>
          </w:tcPr>
          <w:p w14:paraId="575B9B4B" w14:textId="77777777" w:rsidR="008E1571" w:rsidRPr="008A01E6" w:rsidRDefault="008E1571" w:rsidP="008E1571">
            <w:pPr>
              <w:rPr>
                <w:bCs/>
                <w:strike/>
              </w:rPr>
            </w:pPr>
            <w:r w:rsidRPr="008A01E6">
              <w:rPr>
                <w:b/>
                <w:bCs/>
                <w:strike/>
              </w:rPr>
              <w:t>3.9.</w:t>
            </w:r>
            <w:r w:rsidRPr="008A01E6">
              <w:rPr>
                <w:b/>
                <w:bCs/>
                <w:strike/>
              </w:rPr>
              <w:tab/>
            </w:r>
            <w:r w:rsidRPr="008A01E6">
              <w:rPr>
                <w:bCs/>
                <w:strike/>
              </w:rPr>
              <w:t>Fornecer outras informações que o emissor julgue relevantes</w:t>
            </w:r>
          </w:p>
        </w:tc>
        <w:tc>
          <w:tcPr>
            <w:tcW w:w="786" w:type="pct"/>
            <w:vAlign w:val="center"/>
          </w:tcPr>
          <w:p w14:paraId="7061784A" w14:textId="77777777" w:rsidR="008E1571" w:rsidRPr="008A01E6" w:rsidRDefault="008E1571" w:rsidP="008E1571">
            <w:pPr>
              <w:rPr>
                <w:bCs/>
                <w:strike/>
              </w:rPr>
            </w:pPr>
          </w:p>
        </w:tc>
      </w:tr>
      <w:tr w:rsidR="008E1571" w:rsidRPr="008A01E6" w14:paraId="269E5938" w14:textId="77777777" w:rsidTr="00C77CA9">
        <w:tc>
          <w:tcPr>
            <w:tcW w:w="4214" w:type="pct"/>
          </w:tcPr>
          <w:p w14:paraId="3FEC75A7" w14:textId="55A07FEA" w:rsidR="008E1571" w:rsidRPr="008A01E6" w:rsidRDefault="008E1571" w:rsidP="008E1571">
            <w:pPr>
              <w:rPr>
                <w:b/>
                <w:bCs/>
                <w:strike/>
              </w:rPr>
            </w:pPr>
            <w:r w:rsidRPr="008A01E6">
              <w:rPr>
                <w:b/>
                <w:bCs/>
                <w:strike/>
              </w:rPr>
              <w:t xml:space="preserve">4. </w:t>
            </w:r>
            <w:r w:rsidR="00DD1099" w:rsidRPr="008A01E6">
              <w:rPr>
                <w:b/>
                <w:bCs/>
                <w:strike/>
              </w:rPr>
              <w:tab/>
            </w:r>
            <w:r w:rsidRPr="008A01E6">
              <w:rPr>
                <w:b/>
                <w:bCs/>
                <w:strike/>
              </w:rPr>
              <w:t>Fatores de risco</w:t>
            </w:r>
          </w:p>
        </w:tc>
        <w:tc>
          <w:tcPr>
            <w:tcW w:w="786" w:type="pct"/>
            <w:vAlign w:val="center"/>
          </w:tcPr>
          <w:p w14:paraId="6D6A6B2C" w14:textId="77777777" w:rsidR="008E1571" w:rsidRPr="008A01E6" w:rsidRDefault="008E1571" w:rsidP="008E1571">
            <w:pPr>
              <w:rPr>
                <w:b/>
                <w:bCs/>
                <w:strike/>
              </w:rPr>
            </w:pPr>
          </w:p>
        </w:tc>
      </w:tr>
      <w:tr w:rsidR="008E1571" w:rsidRPr="008A01E6" w14:paraId="27FC2853" w14:textId="77777777" w:rsidTr="00C77CA9">
        <w:tc>
          <w:tcPr>
            <w:tcW w:w="4214" w:type="pct"/>
          </w:tcPr>
          <w:p w14:paraId="23D171EB" w14:textId="77777777" w:rsidR="008E1571" w:rsidRPr="008A01E6" w:rsidRDefault="008E1571" w:rsidP="008E1571">
            <w:pPr>
              <w:rPr>
                <w:bCs/>
                <w:strike/>
              </w:rPr>
            </w:pPr>
            <w:r w:rsidRPr="008A01E6">
              <w:rPr>
                <w:b/>
                <w:bCs/>
                <w:strike/>
              </w:rPr>
              <w:t>4.1.</w:t>
            </w:r>
            <w:r w:rsidRPr="008A01E6">
              <w:rPr>
                <w:b/>
                <w:bCs/>
                <w:strike/>
              </w:rPr>
              <w:tab/>
            </w:r>
            <w:r w:rsidRPr="008A01E6">
              <w:rPr>
                <w:bCs/>
                <w:strike/>
              </w:rPr>
              <w:t>Descrever fatores de risco que possam influenciar a decisão de investimento, em especial, aqueles relacionados:</w:t>
            </w:r>
          </w:p>
        </w:tc>
        <w:tc>
          <w:tcPr>
            <w:tcW w:w="786" w:type="pct"/>
            <w:vAlign w:val="center"/>
          </w:tcPr>
          <w:p w14:paraId="350BFD2B" w14:textId="77777777" w:rsidR="008E1571" w:rsidRPr="008A01E6" w:rsidRDefault="008E1571" w:rsidP="008E1571">
            <w:pPr>
              <w:rPr>
                <w:bCs/>
                <w:strike/>
              </w:rPr>
            </w:pPr>
          </w:p>
        </w:tc>
      </w:tr>
      <w:tr w:rsidR="008E1571" w:rsidRPr="008A01E6" w14:paraId="560DB10E" w14:textId="77777777" w:rsidTr="00C77CA9">
        <w:tc>
          <w:tcPr>
            <w:tcW w:w="4214" w:type="pct"/>
          </w:tcPr>
          <w:p w14:paraId="0FA3B97E"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ao emissor</w:t>
            </w:r>
          </w:p>
        </w:tc>
        <w:tc>
          <w:tcPr>
            <w:tcW w:w="786" w:type="pct"/>
            <w:vAlign w:val="center"/>
          </w:tcPr>
          <w:p w14:paraId="170FD93D" w14:textId="77777777" w:rsidR="008E1571" w:rsidRPr="008A01E6" w:rsidRDefault="008E1571" w:rsidP="008E1571">
            <w:pPr>
              <w:rPr>
                <w:bCs/>
                <w:strike/>
              </w:rPr>
            </w:pPr>
          </w:p>
        </w:tc>
      </w:tr>
      <w:tr w:rsidR="008E1571" w:rsidRPr="008A01E6" w14:paraId="64406EBF" w14:textId="77777777" w:rsidTr="00C77CA9">
        <w:tc>
          <w:tcPr>
            <w:tcW w:w="4214" w:type="pct"/>
          </w:tcPr>
          <w:p w14:paraId="664E5341" w14:textId="77777777" w:rsidR="008E1571" w:rsidRPr="008A01E6" w:rsidRDefault="008E1571" w:rsidP="008E1571">
            <w:pPr>
              <w:rPr>
                <w:bCs/>
                <w:strike/>
              </w:rPr>
            </w:pPr>
            <w:r w:rsidRPr="008A01E6">
              <w:rPr>
                <w:rFonts w:hint="eastAsia"/>
                <w:bCs/>
                <w:strike/>
              </w:rPr>
              <w:lastRenderedPageBreak/>
              <w:t>b.</w:t>
            </w:r>
            <w:r w:rsidRPr="008A01E6">
              <w:rPr>
                <w:rFonts w:hint="eastAsia"/>
                <w:bCs/>
                <w:strike/>
              </w:rPr>
              <w:tab/>
            </w:r>
            <w:r w:rsidRPr="008A01E6">
              <w:rPr>
                <w:bCs/>
                <w:strike/>
              </w:rPr>
              <w:t>a seu controlador, direto ou indireto, ou grupo de controle</w:t>
            </w:r>
          </w:p>
        </w:tc>
        <w:tc>
          <w:tcPr>
            <w:tcW w:w="786" w:type="pct"/>
            <w:vAlign w:val="center"/>
          </w:tcPr>
          <w:p w14:paraId="65DCD767" w14:textId="77777777" w:rsidR="008E1571" w:rsidRPr="008A01E6" w:rsidRDefault="008E1571" w:rsidP="008E1571">
            <w:pPr>
              <w:rPr>
                <w:bCs/>
                <w:strike/>
              </w:rPr>
            </w:pPr>
          </w:p>
        </w:tc>
      </w:tr>
      <w:tr w:rsidR="008E1571" w:rsidRPr="008A01E6" w14:paraId="21E49D47" w14:textId="77777777" w:rsidTr="00C77CA9">
        <w:tc>
          <w:tcPr>
            <w:tcW w:w="4214" w:type="pct"/>
          </w:tcPr>
          <w:p w14:paraId="16E5778C"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a seus acionistas</w:t>
            </w:r>
          </w:p>
        </w:tc>
        <w:tc>
          <w:tcPr>
            <w:tcW w:w="786" w:type="pct"/>
            <w:vAlign w:val="center"/>
          </w:tcPr>
          <w:p w14:paraId="7C27E762" w14:textId="77777777" w:rsidR="008E1571" w:rsidRPr="008A01E6" w:rsidRDefault="008E1571" w:rsidP="008E1571">
            <w:pPr>
              <w:rPr>
                <w:bCs/>
                <w:strike/>
              </w:rPr>
            </w:pPr>
          </w:p>
        </w:tc>
      </w:tr>
      <w:tr w:rsidR="008E1571" w:rsidRPr="008A01E6" w14:paraId="45358851" w14:textId="77777777" w:rsidTr="00C77CA9">
        <w:tc>
          <w:tcPr>
            <w:tcW w:w="4214" w:type="pct"/>
          </w:tcPr>
          <w:p w14:paraId="5A727E3D"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a suas controladas e coligadas</w:t>
            </w:r>
          </w:p>
        </w:tc>
        <w:tc>
          <w:tcPr>
            <w:tcW w:w="786" w:type="pct"/>
            <w:vAlign w:val="center"/>
          </w:tcPr>
          <w:p w14:paraId="7561D501" w14:textId="77777777" w:rsidR="008E1571" w:rsidRPr="008A01E6" w:rsidRDefault="008E1571" w:rsidP="008E1571">
            <w:pPr>
              <w:rPr>
                <w:bCs/>
                <w:strike/>
              </w:rPr>
            </w:pPr>
          </w:p>
        </w:tc>
      </w:tr>
      <w:tr w:rsidR="008E1571" w:rsidRPr="008A01E6" w14:paraId="19E6B55A" w14:textId="77777777" w:rsidTr="00C77CA9">
        <w:tc>
          <w:tcPr>
            <w:tcW w:w="4214" w:type="pct"/>
          </w:tcPr>
          <w:p w14:paraId="31BB5621"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a seus fornecedores</w:t>
            </w:r>
          </w:p>
        </w:tc>
        <w:tc>
          <w:tcPr>
            <w:tcW w:w="786" w:type="pct"/>
            <w:vAlign w:val="center"/>
          </w:tcPr>
          <w:p w14:paraId="7AE40D7F" w14:textId="77777777" w:rsidR="008E1571" w:rsidRPr="008A01E6" w:rsidRDefault="008E1571" w:rsidP="008E1571">
            <w:pPr>
              <w:rPr>
                <w:bCs/>
                <w:strike/>
              </w:rPr>
            </w:pPr>
          </w:p>
        </w:tc>
      </w:tr>
      <w:tr w:rsidR="008E1571" w:rsidRPr="008A01E6" w14:paraId="6C0443BF" w14:textId="77777777" w:rsidTr="00C77CA9">
        <w:tc>
          <w:tcPr>
            <w:tcW w:w="4214" w:type="pct"/>
          </w:tcPr>
          <w:p w14:paraId="42C80D0B" w14:textId="20B8CCBF" w:rsidR="008E1571" w:rsidRPr="008A01E6" w:rsidRDefault="008E1571" w:rsidP="008E1571">
            <w:pPr>
              <w:rPr>
                <w:bCs/>
                <w:strike/>
              </w:rPr>
            </w:pPr>
            <w:r w:rsidRPr="008A01E6">
              <w:rPr>
                <w:rFonts w:hint="eastAsia"/>
                <w:bCs/>
                <w:strike/>
              </w:rPr>
              <w:t>f.</w:t>
            </w:r>
            <w:r w:rsidRPr="008A01E6">
              <w:rPr>
                <w:rFonts w:hint="eastAsia"/>
                <w:bCs/>
                <w:strike/>
              </w:rPr>
              <w:tab/>
            </w:r>
            <w:r w:rsidR="00260A43" w:rsidRPr="008A01E6">
              <w:rPr>
                <w:bCs/>
                <w:strike/>
              </w:rPr>
              <w:t xml:space="preserve">             </w:t>
            </w:r>
            <w:r w:rsidRPr="008A01E6">
              <w:rPr>
                <w:bCs/>
                <w:strike/>
              </w:rPr>
              <w:t>a seus clientes</w:t>
            </w:r>
          </w:p>
        </w:tc>
        <w:tc>
          <w:tcPr>
            <w:tcW w:w="786" w:type="pct"/>
            <w:vAlign w:val="center"/>
          </w:tcPr>
          <w:p w14:paraId="0FA9468D" w14:textId="77777777" w:rsidR="008E1571" w:rsidRPr="008A01E6" w:rsidRDefault="008E1571" w:rsidP="008E1571">
            <w:pPr>
              <w:rPr>
                <w:bCs/>
                <w:strike/>
              </w:rPr>
            </w:pPr>
          </w:p>
        </w:tc>
      </w:tr>
      <w:tr w:rsidR="008E1571" w:rsidRPr="008A01E6" w14:paraId="5213C402" w14:textId="77777777" w:rsidTr="00C77CA9">
        <w:tc>
          <w:tcPr>
            <w:tcW w:w="4214" w:type="pct"/>
          </w:tcPr>
          <w:p w14:paraId="7AA7DCE3"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aos setores da economia nos quais o emissor atue</w:t>
            </w:r>
          </w:p>
        </w:tc>
        <w:tc>
          <w:tcPr>
            <w:tcW w:w="786" w:type="pct"/>
            <w:vAlign w:val="center"/>
          </w:tcPr>
          <w:p w14:paraId="14D1DCE4" w14:textId="77777777" w:rsidR="008E1571" w:rsidRPr="008A01E6" w:rsidRDefault="008E1571" w:rsidP="008E1571">
            <w:pPr>
              <w:rPr>
                <w:bCs/>
                <w:strike/>
              </w:rPr>
            </w:pPr>
          </w:p>
        </w:tc>
      </w:tr>
      <w:tr w:rsidR="008E1571" w:rsidRPr="008A01E6" w14:paraId="37DCCE18" w14:textId="77777777" w:rsidTr="00C77CA9">
        <w:tc>
          <w:tcPr>
            <w:tcW w:w="4214" w:type="pct"/>
          </w:tcPr>
          <w:p w14:paraId="5B536EDF"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à regulação dos setores em que o emissor atue</w:t>
            </w:r>
          </w:p>
        </w:tc>
        <w:tc>
          <w:tcPr>
            <w:tcW w:w="786" w:type="pct"/>
            <w:vAlign w:val="center"/>
          </w:tcPr>
          <w:p w14:paraId="2AD13B4D" w14:textId="77777777" w:rsidR="008E1571" w:rsidRPr="008A01E6" w:rsidRDefault="008E1571" w:rsidP="008E1571">
            <w:pPr>
              <w:rPr>
                <w:bCs/>
                <w:strike/>
              </w:rPr>
            </w:pPr>
          </w:p>
        </w:tc>
      </w:tr>
      <w:tr w:rsidR="008E1571" w:rsidRPr="008A01E6" w14:paraId="23D81CE4" w14:textId="77777777" w:rsidTr="00C77CA9">
        <w:tc>
          <w:tcPr>
            <w:tcW w:w="4214" w:type="pct"/>
          </w:tcPr>
          <w:p w14:paraId="2CDB2F62" w14:textId="09580C34" w:rsidR="008E1571" w:rsidRPr="008A01E6" w:rsidRDefault="008E1571" w:rsidP="008E1571">
            <w:pPr>
              <w:rPr>
                <w:bCs/>
                <w:strike/>
              </w:rPr>
            </w:pPr>
            <w:r w:rsidRPr="008A01E6">
              <w:rPr>
                <w:rFonts w:hint="eastAsia"/>
                <w:bCs/>
                <w:strike/>
              </w:rPr>
              <w:t>i.</w:t>
            </w:r>
            <w:r w:rsidRPr="008A01E6">
              <w:rPr>
                <w:rFonts w:hint="eastAsia"/>
                <w:bCs/>
                <w:strike/>
              </w:rPr>
              <w:tab/>
            </w:r>
            <w:r w:rsidR="00DD1099" w:rsidRPr="008A01E6">
              <w:rPr>
                <w:bCs/>
                <w:strike/>
              </w:rPr>
              <w:tab/>
            </w:r>
            <w:r w:rsidRPr="008A01E6">
              <w:rPr>
                <w:bCs/>
                <w:strike/>
              </w:rPr>
              <w:t>aos países estrangeiros onde o emissor atue</w:t>
            </w:r>
          </w:p>
        </w:tc>
        <w:tc>
          <w:tcPr>
            <w:tcW w:w="786" w:type="pct"/>
            <w:vAlign w:val="center"/>
          </w:tcPr>
          <w:p w14:paraId="6FB59312" w14:textId="77777777" w:rsidR="008E1571" w:rsidRPr="008A01E6" w:rsidRDefault="008E1571" w:rsidP="008E1571">
            <w:pPr>
              <w:rPr>
                <w:bCs/>
                <w:strike/>
              </w:rPr>
            </w:pPr>
          </w:p>
        </w:tc>
      </w:tr>
      <w:tr w:rsidR="008E1571" w:rsidRPr="008A01E6" w14:paraId="75E7BEB7" w14:textId="77777777" w:rsidTr="00C77CA9">
        <w:tc>
          <w:tcPr>
            <w:tcW w:w="4214" w:type="pct"/>
          </w:tcPr>
          <w:p w14:paraId="34D91A57" w14:textId="46D58699" w:rsidR="008E1571" w:rsidRPr="008A01E6" w:rsidRDefault="008E1571" w:rsidP="008E1571">
            <w:pPr>
              <w:rPr>
                <w:bCs/>
                <w:strike/>
              </w:rPr>
            </w:pPr>
            <w:r w:rsidRPr="008A01E6">
              <w:rPr>
                <w:rFonts w:hint="eastAsia"/>
                <w:bCs/>
                <w:strike/>
              </w:rPr>
              <w:t>j.</w:t>
            </w:r>
            <w:r w:rsidRPr="008A01E6">
              <w:rPr>
                <w:rFonts w:hint="eastAsia"/>
                <w:bCs/>
                <w:strike/>
              </w:rPr>
              <w:tab/>
            </w:r>
            <w:r w:rsidR="00DD1099" w:rsidRPr="008A01E6">
              <w:rPr>
                <w:bCs/>
                <w:strike/>
              </w:rPr>
              <w:tab/>
            </w:r>
            <w:r w:rsidRPr="008A01E6">
              <w:rPr>
                <w:bCs/>
                <w:strike/>
              </w:rPr>
              <w:t>a questões socioambientais</w:t>
            </w:r>
          </w:p>
        </w:tc>
        <w:tc>
          <w:tcPr>
            <w:tcW w:w="786" w:type="pct"/>
            <w:vAlign w:val="center"/>
          </w:tcPr>
          <w:p w14:paraId="07D44856" w14:textId="77777777" w:rsidR="008E1571" w:rsidRPr="008A01E6" w:rsidRDefault="008E1571" w:rsidP="008E1571">
            <w:pPr>
              <w:rPr>
                <w:bCs/>
                <w:strike/>
              </w:rPr>
            </w:pPr>
          </w:p>
        </w:tc>
      </w:tr>
      <w:tr w:rsidR="008E1571" w:rsidRPr="008A01E6" w14:paraId="026174F0" w14:textId="77777777" w:rsidTr="00C77CA9">
        <w:tc>
          <w:tcPr>
            <w:tcW w:w="4214" w:type="pct"/>
          </w:tcPr>
          <w:p w14:paraId="568C6A84" w14:textId="77777777" w:rsidR="008E1571" w:rsidRPr="008A01E6" w:rsidRDefault="008E1571" w:rsidP="008E1571">
            <w:pPr>
              <w:rPr>
                <w:bCs/>
                <w:strike/>
              </w:rPr>
            </w:pPr>
            <w:bookmarkStart w:id="22" w:name="_DV_C67"/>
            <w:r w:rsidRPr="008A01E6">
              <w:rPr>
                <w:b/>
                <w:bCs/>
                <w:strike/>
              </w:rPr>
              <w:t>4.2.</w:t>
            </w:r>
            <w:r w:rsidRPr="008A01E6">
              <w:rPr>
                <w:b/>
                <w:bCs/>
                <w:strike/>
              </w:rPr>
              <w:tab/>
            </w:r>
            <w:r w:rsidRPr="008A01E6">
              <w:rPr>
                <w:bCs/>
                <w:strike/>
              </w:rPr>
              <w:t>Descrever, quantitativa e qualitativamente, os principais riscos de mercado a que o emissor está exposto, inclusive em</w:t>
            </w:r>
            <w:bookmarkStart w:id="23" w:name="_DV_M678"/>
            <w:bookmarkEnd w:id="22"/>
            <w:bookmarkEnd w:id="23"/>
            <w:r w:rsidRPr="008A01E6">
              <w:rPr>
                <w:bCs/>
                <w:strike/>
              </w:rPr>
              <w:t xml:space="preserve"> relação a </w:t>
            </w:r>
            <w:bookmarkStart w:id="24" w:name="_DV_C69"/>
            <w:r w:rsidRPr="008A01E6">
              <w:rPr>
                <w:bCs/>
                <w:strike/>
              </w:rPr>
              <w:t>riscos cambiais e a taxas</w:t>
            </w:r>
            <w:bookmarkStart w:id="25" w:name="_DV_M679"/>
            <w:bookmarkEnd w:id="24"/>
            <w:bookmarkEnd w:id="25"/>
            <w:r w:rsidRPr="008A01E6">
              <w:rPr>
                <w:bCs/>
                <w:strike/>
              </w:rPr>
              <w:t xml:space="preserve"> de </w:t>
            </w:r>
            <w:bookmarkStart w:id="26" w:name="_DV_C71"/>
            <w:r w:rsidRPr="008A01E6">
              <w:rPr>
                <w:bCs/>
                <w:strike/>
              </w:rPr>
              <w:t>juros.</w:t>
            </w:r>
            <w:r w:rsidRPr="008A01E6">
              <w:rPr>
                <w:bCs/>
                <w:strike/>
                <w:u w:val="double"/>
              </w:rPr>
              <w:t xml:space="preserve"> </w:t>
            </w:r>
            <w:bookmarkEnd w:id="26"/>
          </w:p>
        </w:tc>
        <w:tc>
          <w:tcPr>
            <w:tcW w:w="786" w:type="pct"/>
            <w:vAlign w:val="center"/>
          </w:tcPr>
          <w:p w14:paraId="63DF237E" w14:textId="77777777" w:rsidR="008E1571" w:rsidRPr="008A01E6" w:rsidRDefault="008E1571" w:rsidP="008E1571">
            <w:pPr>
              <w:rPr>
                <w:bCs/>
                <w:strike/>
              </w:rPr>
            </w:pPr>
          </w:p>
        </w:tc>
      </w:tr>
      <w:tr w:rsidR="008E1571" w:rsidRPr="008A01E6" w14:paraId="3D43EE08" w14:textId="77777777" w:rsidTr="00C77CA9">
        <w:tc>
          <w:tcPr>
            <w:tcW w:w="4214" w:type="pct"/>
          </w:tcPr>
          <w:p w14:paraId="6FCFDEB2" w14:textId="77777777" w:rsidR="008E1571" w:rsidRPr="008A01E6" w:rsidRDefault="008E1571" w:rsidP="008E1571">
            <w:pPr>
              <w:rPr>
                <w:bCs/>
                <w:strike/>
              </w:rPr>
            </w:pPr>
            <w:r w:rsidRPr="008A01E6">
              <w:rPr>
                <w:b/>
                <w:bCs/>
                <w:strike/>
              </w:rPr>
              <w:t>4.3.</w:t>
            </w:r>
            <w:r w:rsidRPr="008A01E6">
              <w:rPr>
                <w:b/>
                <w:bCs/>
                <w:strike/>
              </w:rPr>
              <w:tab/>
            </w:r>
            <w:r w:rsidRPr="008A01E6">
              <w:rPr>
                <w:bCs/>
                <w:strike/>
              </w:rPr>
              <w:t>Descrever os processos judiciais, administrativos ou arbitrais em que o emissor ou suas controladas sejam parte, discriminando entre trabalhistas, tributários, cíveis e outros: (i) que não estejam sob sigilo, e (ii) que sejam relevantes para os negócios do emissor ou de suas controladas, indicando:</w:t>
            </w:r>
          </w:p>
        </w:tc>
        <w:tc>
          <w:tcPr>
            <w:tcW w:w="786" w:type="pct"/>
            <w:vAlign w:val="center"/>
          </w:tcPr>
          <w:p w14:paraId="149F45C2" w14:textId="77777777" w:rsidR="008E1571" w:rsidRPr="008A01E6" w:rsidRDefault="008E1571" w:rsidP="008E1571">
            <w:pPr>
              <w:rPr>
                <w:bCs/>
                <w:strike/>
              </w:rPr>
            </w:pPr>
          </w:p>
        </w:tc>
      </w:tr>
      <w:tr w:rsidR="008E1571" w:rsidRPr="008A01E6" w14:paraId="1B5B8CE5" w14:textId="77777777" w:rsidTr="00C77CA9">
        <w:tc>
          <w:tcPr>
            <w:tcW w:w="4214" w:type="pct"/>
          </w:tcPr>
          <w:p w14:paraId="720F787A"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juízo </w:t>
            </w:r>
          </w:p>
        </w:tc>
        <w:tc>
          <w:tcPr>
            <w:tcW w:w="786" w:type="pct"/>
            <w:vAlign w:val="center"/>
          </w:tcPr>
          <w:p w14:paraId="568DDCC6" w14:textId="77777777" w:rsidR="008E1571" w:rsidRPr="008A01E6" w:rsidRDefault="008E1571" w:rsidP="008E1571">
            <w:pPr>
              <w:rPr>
                <w:bCs/>
                <w:strike/>
              </w:rPr>
            </w:pPr>
          </w:p>
        </w:tc>
      </w:tr>
      <w:tr w:rsidR="008E1571" w:rsidRPr="008A01E6" w14:paraId="7B20C5D9" w14:textId="77777777" w:rsidTr="00C77CA9">
        <w:tc>
          <w:tcPr>
            <w:tcW w:w="4214" w:type="pct"/>
          </w:tcPr>
          <w:p w14:paraId="2238F56D"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instância</w:t>
            </w:r>
          </w:p>
        </w:tc>
        <w:tc>
          <w:tcPr>
            <w:tcW w:w="786" w:type="pct"/>
            <w:vAlign w:val="center"/>
          </w:tcPr>
          <w:p w14:paraId="7E2C0DF7" w14:textId="77777777" w:rsidR="008E1571" w:rsidRPr="008A01E6" w:rsidRDefault="008E1571" w:rsidP="008E1571">
            <w:pPr>
              <w:rPr>
                <w:bCs/>
                <w:strike/>
              </w:rPr>
            </w:pPr>
          </w:p>
        </w:tc>
      </w:tr>
      <w:tr w:rsidR="008E1571" w:rsidRPr="008A01E6" w14:paraId="2371A00D" w14:textId="77777777" w:rsidTr="00C77CA9">
        <w:tc>
          <w:tcPr>
            <w:tcW w:w="4214" w:type="pct"/>
          </w:tcPr>
          <w:p w14:paraId="3352FF42"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data de instauração</w:t>
            </w:r>
          </w:p>
        </w:tc>
        <w:tc>
          <w:tcPr>
            <w:tcW w:w="786" w:type="pct"/>
            <w:vAlign w:val="center"/>
          </w:tcPr>
          <w:p w14:paraId="12175056" w14:textId="77777777" w:rsidR="008E1571" w:rsidRPr="008A01E6" w:rsidRDefault="008E1571" w:rsidP="008E1571">
            <w:pPr>
              <w:rPr>
                <w:bCs/>
                <w:strike/>
              </w:rPr>
            </w:pPr>
          </w:p>
        </w:tc>
      </w:tr>
      <w:tr w:rsidR="008E1571" w:rsidRPr="008A01E6" w14:paraId="35C55B26" w14:textId="77777777" w:rsidTr="00C77CA9">
        <w:tc>
          <w:tcPr>
            <w:tcW w:w="4214" w:type="pct"/>
          </w:tcPr>
          <w:p w14:paraId="5915DE06" w14:textId="77777777" w:rsidR="008E1571" w:rsidRPr="008A01E6" w:rsidRDefault="008E1571" w:rsidP="008E1571">
            <w:pPr>
              <w:rPr>
                <w:bCs/>
                <w:strike/>
                <w:vertAlign w:val="superscript"/>
              </w:rPr>
            </w:pPr>
            <w:r w:rsidRPr="008A01E6">
              <w:rPr>
                <w:rFonts w:hint="eastAsia"/>
                <w:bCs/>
                <w:strike/>
              </w:rPr>
              <w:lastRenderedPageBreak/>
              <w:t>d.</w:t>
            </w:r>
            <w:r w:rsidRPr="008A01E6">
              <w:rPr>
                <w:rFonts w:hint="eastAsia"/>
                <w:bCs/>
                <w:strike/>
              </w:rPr>
              <w:tab/>
            </w:r>
            <w:r w:rsidRPr="008A01E6">
              <w:rPr>
                <w:bCs/>
                <w:strike/>
              </w:rPr>
              <w:t>partes no processo</w:t>
            </w:r>
            <w:r w:rsidRPr="008A01E6">
              <w:rPr>
                <w:bCs/>
                <w:strike/>
                <w:vertAlign w:val="superscript"/>
              </w:rPr>
              <w:footnoteReference w:id="8"/>
            </w:r>
          </w:p>
        </w:tc>
        <w:tc>
          <w:tcPr>
            <w:tcW w:w="786" w:type="pct"/>
            <w:vAlign w:val="center"/>
          </w:tcPr>
          <w:p w14:paraId="36F37B13" w14:textId="77777777" w:rsidR="008E1571" w:rsidRPr="008A01E6" w:rsidRDefault="008E1571" w:rsidP="008E1571">
            <w:pPr>
              <w:rPr>
                <w:bCs/>
                <w:strike/>
              </w:rPr>
            </w:pPr>
          </w:p>
        </w:tc>
      </w:tr>
      <w:tr w:rsidR="008E1571" w:rsidRPr="008A01E6" w14:paraId="6CC3028A" w14:textId="77777777" w:rsidTr="00C77CA9">
        <w:tc>
          <w:tcPr>
            <w:tcW w:w="4214" w:type="pct"/>
          </w:tcPr>
          <w:p w14:paraId="6F469313"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valores, bens ou direitos envolvidos</w:t>
            </w:r>
          </w:p>
        </w:tc>
        <w:tc>
          <w:tcPr>
            <w:tcW w:w="786" w:type="pct"/>
            <w:vAlign w:val="center"/>
          </w:tcPr>
          <w:p w14:paraId="01852AAE" w14:textId="77777777" w:rsidR="008E1571" w:rsidRPr="008A01E6" w:rsidRDefault="008E1571" w:rsidP="008E1571">
            <w:pPr>
              <w:rPr>
                <w:bCs/>
                <w:strike/>
              </w:rPr>
            </w:pPr>
          </w:p>
        </w:tc>
      </w:tr>
      <w:tr w:rsidR="008E1571" w:rsidRPr="008A01E6" w14:paraId="311EE27F" w14:textId="77777777" w:rsidTr="00C77CA9">
        <w:tc>
          <w:tcPr>
            <w:tcW w:w="4214" w:type="pct"/>
          </w:tcPr>
          <w:p w14:paraId="10456438" w14:textId="24F8CB69" w:rsidR="008E1571" w:rsidRPr="008A01E6" w:rsidRDefault="008E1571" w:rsidP="008E1571">
            <w:pPr>
              <w:rPr>
                <w:bCs/>
                <w:strike/>
              </w:rPr>
            </w:pPr>
            <w:r w:rsidRPr="008A01E6">
              <w:rPr>
                <w:rFonts w:hint="eastAsia"/>
                <w:bCs/>
                <w:strike/>
              </w:rPr>
              <w:t>f.</w:t>
            </w:r>
            <w:r w:rsidRPr="008A01E6">
              <w:rPr>
                <w:rFonts w:hint="eastAsia"/>
                <w:bCs/>
                <w:strike/>
              </w:rPr>
              <w:tab/>
            </w:r>
            <w:r w:rsidR="00DD1099" w:rsidRPr="008A01E6">
              <w:rPr>
                <w:bCs/>
                <w:strike/>
              </w:rPr>
              <w:tab/>
            </w:r>
            <w:r w:rsidRPr="008A01E6">
              <w:rPr>
                <w:bCs/>
                <w:strike/>
              </w:rPr>
              <w:t>principais fatos</w:t>
            </w:r>
          </w:p>
        </w:tc>
        <w:tc>
          <w:tcPr>
            <w:tcW w:w="786" w:type="pct"/>
            <w:vAlign w:val="center"/>
          </w:tcPr>
          <w:p w14:paraId="51226F91" w14:textId="77777777" w:rsidR="008E1571" w:rsidRPr="008A01E6" w:rsidRDefault="008E1571" w:rsidP="008E1571">
            <w:pPr>
              <w:rPr>
                <w:bCs/>
                <w:strike/>
              </w:rPr>
            </w:pPr>
          </w:p>
        </w:tc>
      </w:tr>
      <w:tr w:rsidR="008E1571" w:rsidRPr="008A01E6" w14:paraId="1579E399" w14:textId="77777777" w:rsidTr="00C77CA9">
        <w:tc>
          <w:tcPr>
            <w:tcW w:w="4214" w:type="pct"/>
          </w:tcPr>
          <w:p w14:paraId="08E3ED4B"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se a chance de perda é:</w:t>
            </w:r>
          </w:p>
        </w:tc>
        <w:tc>
          <w:tcPr>
            <w:tcW w:w="786" w:type="pct"/>
            <w:vAlign w:val="center"/>
          </w:tcPr>
          <w:p w14:paraId="2B1310D7" w14:textId="77777777" w:rsidR="008E1571" w:rsidRPr="008A01E6" w:rsidRDefault="008E1571" w:rsidP="008E1571">
            <w:pPr>
              <w:rPr>
                <w:bCs/>
                <w:strike/>
              </w:rPr>
            </w:pPr>
          </w:p>
        </w:tc>
      </w:tr>
      <w:tr w:rsidR="008E1571" w:rsidRPr="008A01E6" w14:paraId="551899CA" w14:textId="77777777" w:rsidTr="00C77CA9">
        <w:tc>
          <w:tcPr>
            <w:tcW w:w="4214" w:type="pct"/>
          </w:tcPr>
          <w:p w14:paraId="001D0FBF" w14:textId="77A030F1" w:rsidR="008E1571" w:rsidRPr="008A01E6" w:rsidRDefault="008E1571" w:rsidP="008E1571">
            <w:pPr>
              <w:rPr>
                <w:bCs/>
                <w:strike/>
              </w:rPr>
            </w:pPr>
            <w:r w:rsidRPr="008A01E6">
              <w:rPr>
                <w:bCs/>
                <w:strike/>
              </w:rPr>
              <w:t>i.</w:t>
            </w:r>
            <w:r w:rsidRPr="008A01E6">
              <w:rPr>
                <w:bCs/>
                <w:strike/>
              </w:rPr>
              <w:tab/>
            </w:r>
            <w:r w:rsidR="00DD1099" w:rsidRPr="008A01E6">
              <w:rPr>
                <w:bCs/>
                <w:strike/>
              </w:rPr>
              <w:tab/>
            </w:r>
            <w:r w:rsidRPr="008A01E6">
              <w:rPr>
                <w:bCs/>
                <w:strike/>
              </w:rPr>
              <w:t>provável</w:t>
            </w:r>
          </w:p>
        </w:tc>
        <w:tc>
          <w:tcPr>
            <w:tcW w:w="786" w:type="pct"/>
            <w:vAlign w:val="center"/>
          </w:tcPr>
          <w:p w14:paraId="75F1B779" w14:textId="77777777" w:rsidR="008E1571" w:rsidRPr="008A01E6" w:rsidRDefault="008E1571" w:rsidP="008E1571">
            <w:pPr>
              <w:rPr>
                <w:bCs/>
                <w:strike/>
              </w:rPr>
            </w:pPr>
          </w:p>
        </w:tc>
      </w:tr>
      <w:tr w:rsidR="008E1571" w:rsidRPr="008A01E6" w14:paraId="4FA0A748" w14:textId="77777777" w:rsidTr="00C77CA9">
        <w:tc>
          <w:tcPr>
            <w:tcW w:w="4214" w:type="pct"/>
          </w:tcPr>
          <w:p w14:paraId="2BD0B3C6" w14:textId="77777777" w:rsidR="008E1571" w:rsidRPr="008A01E6" w:rsidRDefault="008E1571" w:rsidP="008E1571">
            <w:pPr>
              <w:rPr>
                <w:bCs/>
                <w:strike/>
              </w:rPr>
            </w:pPr>
            <w:r w:rsidRPr="008A01E6">
              <w:rPr>
                <w:bCs/>
                <w:strike/>
              </w:rPr>
              <w:t>ii.</w:t>
            </w:r>
            <w:r w:rsidRPr="008A01E6">
              <w:rPr>
                <w:bCs/>
                <w:strike/>
              </w:rPr>
              <w:tab/>
              <w:t>possível</w:t>
            </w:r>
          </w:p>
        </w:tc>
        <w:tc>
          <w:tcPr>
            <w:tcW w:w="786" w:type="pct"/>
            <w:vAlign w:val="center"/>
          </w:tcPr>
          <w:p w14:paraId="008D8129" w14:textId="77777777" w:rsidR="008E1571" w:rsidRPr="008A01E6" w:rsidRDefault="008E1571" w:rsidP="008E1571">
            <w:pPr>
              <w:rPr>
                <w:bCs/>
                <w:strike/>
              </w:rPr>
            </w:pPr>
          </w:p>
        </w:tc>
      </w:tr>
      <w:tr w:rsidR="008E1571" w:rsidRPr="008A01E6" w14:paraId="78FCE48C" w14:textId="77777777" w:rsidTr="00C77CA9">
        <w:tc>
          <w:tcPr>
            <w:tcW w:w="4214" w:type="pct"/>
          </w:tcPr>
          <w:p w14:paraId="613E677F" w14:textId="77777777" w:rsidR="008E1571" w:rsidRPr="008A01E6" w:rsidRDefault="008E1571" w:rsidP="008E1571">
            <w:pPr>
              <w:rPr>
                <w:bCs/>
                <w:strike/>
              </w:rPr>
            </w:pPr>
            <w:r w:rsidRPr="008A01E6">
              <w:rPr>
                <w:bCs/>
                <w:strike/>
              </w:rPr>
              <w:t>iii.</w:t>
            </w:r>
            <w:r w:rsidRPr="008A01E6">
              <w:rPr>
                <w:bCs/>
                <w:strike/>
              </w:rPr>
              <w:tab/>
              <w:t>remota</w:t>
            </w:r>
          </w:p>
        </w:tc>
        <w:tc>
          <w:tcPr>
            <w:tcW w:w="786" w:type="pct"/>
            <w:vAlign w:val="center"/>
          </w:tcPr>
          <w:p w14:paraId="32155F7C" w14:textId="77777777" w:rsidR="008E1571" w:rsidRPr="008A01E6" w:rsidRDefault="008E1571" w:rsidP="008E1571">
            <w:pPr>
              <w:rPr>
                <w:bCs/>
                <w:strike/>
              </w:rPr>
            </w:pPr>
          </w:p>
        </w:tc>
      </w:tr>
      <w:tr w:rsidR="008E1571" w:rsidRPr="008A01E6" w14:paraId="072088F2" w14:textId="77777777" w:rsidTr="00C77CA9">
        <w:tc>
          <w:tcPr>
            <w:tcW w:w="4214" w:type="pct"/>
          </w:tcPr>
          <w:p w14:paraId="18D8BA29"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análise do impacto em caso de perda do processo</w:t>
            </w:r>
          </w:p>
        </w:tc>
        <w:tc>
          <w:tcPr>
            <w:tcW w:w="786" w:type="pct"/>
            <w:vAlign w:val="center"/>
          </w:tcPr>
          <w:p w14:paraId="4D6A6E91" w14:textId="77777777" w:rsidR="008E1571" w:rsidRPr="008A01E6" w:rsidRDefault="008E1571" w:rsidP="008E1571">
            <w:pPr>
              <w:rPr>
                <w:bCs/>
                <w:strike/>
              </w:rPr>
            </w:pPr>
          </w:p>
        </w:tc>
      </w:tr>
      <w:tr w:rsidR="008E1571" w:rsidRPr="008A01E6" w14:paraId="7B907BEB" w14:textId="77777777" w:rsidTr="00C77CA9">
        <w:tc>
          <w:tcPr>
            <w:tcW w:w="4214" w:type="pct"/>
          </w:tcPr>
          <w:p w14:paraId="06325E58" w14:textId="68BF40EF" w:rsidR="008E1571" w:rsidRPr="008A01E6" w:rsidRDefault="008E1571" w:rsidP="008E1571">
            <w:pPr>
              <w:rPr>
                <w:bCs/>
                <w:strike/>
              </w:rPr>
            </w:pPr>
            <w:bookmarkStart w:id="27" w:name="_DV_C75"/>
            <w:r w:rsidRPr="008A01E6">
              <w:rPr>
                <w:b/>
                <w:bCs/>
                <w:strike/>
              </w:rPr>
              <w:t xml:space="preserve">4.3.1. </w:t>
            </w:r>
            <w:r w:rsidR="00DD1099" w:rsidRPr="008A01E6">
              <w:rPr>
                <w:b/>
                <w:bCs/>
                <w:strike/>
              </w:rPr>
              <w:tab/>
            </w:r>
            <w:r w:rsidRPr="008A01E6">
              <w:rPr>
                <w:bCs/>
                <w:strike/>
              </w:rPr>
              <w:t>Indicar o valor total</w:t>
            </w:r>
            <w:bookmarkStart w:id="28" w:name="_DV_M680"/>
            <w:bookmarkEnd w:id="27"/>
            <w:bookmarkEnd w:id="28"/>
            <w:r w:rsidRPr="008A01E6">
              <w:rPr>
                <w:bCs/>
                <w:strike/>
              </w:rPr>
              <w:t xml:space="preserve"> provisionado, se houver, dos processos descritos no item 4.3</w:t>
            </w:r>
          </w:p>
        </w:tc>
        <w:tc>
          <w:tcPr>
            <w:tcW w:w="786" w:type="pct"/>
            <w:vAlign w:val="center"/>
          </w:tcPr>
          <w:p w14:paraId="555A12CF" w14:textId="77777777" w:rsidR="008E1571" w:rsidRPr="008A01E6" w:rsidRDefault="008E1571" w:rsidP="008E1571">
            <w:pPr>
              <w:rPr>
                <w:bCs/>
                <w:strike/>
              </w:rPr>
            </w:pPr>
          </w:p>
        </w:tc>
      </w:tr>
      <w:tr w:rsidR="008E1571" w:rsidRPr="008A01E6" w14:paraId="5C71CBB5" w14:textId="77777777" w:rsidTr="00C77CA9">
        <w:tc>
          <w:tcPr>
            <w:tcW w:w="4214" w:type="pct"/>
          </w:tcPr>
          <w:p w14:paraId="70EED5B6" w14:textId="77777777" w:rsidR="008E1571" w:rsidRPr="008A01E6" w:rsidRDefault="008E1571" w:rsidP="008E1571">
            <w:pPr>
              <w:rPr>
                <w:bCs/>
                <w:strike/>
              </w:rPr>
            </w:pPr>
            <w:r w:rsidRPr="008A01E6">
              <w:rPr>
                <w:b/>
                <w:bCs/>
                <w:strike/>
              </w:rPr>
              <w:t>4.4.</w:t>
            </w:r>
            <w:r w:rsidRPr="008A01E6">
              <w:rPr>
                <w:b/>
                <w:bCs/>
                <w:strike/>
              </w:rPr>
              <w:tab/>
            </w:r>
            <w:r w:rsidRPr="008A01E6">
              <w:rPr>
                <w:bCs/>
                <w:strike/>
              </w:rPr>
              <w:t>Descrever os processos judiciais, administrativos ou arbitrais, que não estejam sob sigilo, em que o emissor ou suas controladas sejam parte e cujas partes contrárias sejam administradores ou ex-administradores, controladores ou ex-controladores ou investidores do emissor ou de suas controladas, informando:</w:t>
            </w:r>
          </w:p>
        </w:tc>
        <w:tc>
          <w:tcPr>
            <w:tcW w:w="786" w:type="pct"/>
            <w:vAlign w:val="center"/>
          </w:tcPr>
          <w:p w14:paraId="1589A453" w14:textId="77777777" w:rsidR="008E1571" w:rsidRPr="008A01E6" w:rsidRDefault="008E1571" w:rsidP="008E1571">
            <w:pPr>
              <w:rPr>
                <w:bCs/>
                <w:strike/>
              </w:rPr>
            </w:pPr>
            <w:r w:rsidRPr="008A01E6">
              <w:rPr>
                <w:bCs/>
                <w:strike/>
              </w:rPr>
              <w:t>X</w:t>
            </w:r>
          </w:p>
        </w:tc>
      </w:tr>
      <w:tr w:rsidR="008E1571" w:rsidRPr="008A01E6" w14:paraId="55729016" w14:textId="77777777" w:rsidTr="00C77CA9">
        <w:tc>
          <w:tcPr>
            <w:tcW w:w="4214" w:type="pct"/>
          </w:tcPr>
          <w:p w14:paraId="14A0CA81"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juízo</w:t>
            </w:r>
          </w:p>
        </w:tc>
        <w:tc>
          <w:tcPr>
            <w:tcW w:w="786" w:type="pct"/>
            <w:vAlign w:val="center"/>
          </w:tcPr>
          <w:p w14:paraId="778571FB" w14:textId="77777777" w:rsidR="008E1571" w:rsidRPr="008A01E6" w:rsidRDefault="008E1571" w:rsidP="008E1571">
            <w:pPr>
              <w:rPr>
                <w:bCs/>
                <w:strike/>
              </w:rPr>
            </w:pPr>
            <w:r w:rsidRPr="008A01E6">
              <w:rPr>
                <w:bCs/>
                <w:strike/>
              </w:rPr>
              <w:t>X</w:t>
            </w:r>
          </w:p>
        </w:tc>
      </w:tr>
      <w:tr w:rsidR="008E1571" w:rsidRPr="008A01E6" w14:paraId="247EF05D" w14:textId="77777777" w:rsidTr="00C77CA9">
        <w:tc>
          <w:tcPr>
            <w:tcW w:w="4214" w:type="pct"/>
          </w:tcPr>
          <w:p w14:paraId="270E770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instância</w:t>
            </w:r>
          </w:p>
        </w:tc>
        <w:tc>
          <w:tcPr>
            <w:tcW w:w="786" w:type="pct"/>
            <w:vAlign w:val="center"/>
          </w:tcPr>
          <w:p w14:paraId="70F93BFB" w14:textId="77777777" w:rsidR="008E1571" w:rsidRPr="008A01E6" w:rsidRDefault="008E1571" w:rsidP="008E1571">
            <w:pPr>
              <w:rPr>
                <w:bCs/>
                <w:strike/>
              </w:rPr>
            </w:pPr>
          </w:p>
        </w:tc>
      </w:tr>
      <w:tr w:rsidR="008E1571" w:rsidRPr="008A01E6" w14:paraId="44B80F97" w14:textId="77777777" w:rsidTr="00C77CA9">
        <w:tc>
          <w:tcPr>
            <w:tcW w:w="4214" w:type="pct"/>
          </w:tcPr>
          <w:p w14:paraId="34D7F415"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data de instauração</w:t>
            </w:r>
          </w:p>
        </w:tc>
        <w:tc>
          <w:tcPr>
            <w:tcW w:w="786" w:type="pct"/>
            <w:vAlign w:val="center"/>
          </w:tcPr>
          <w:p w14:paraId="5BBB8A5E" w14:textId="77777777" w:rsidR="008E1571" w:rsidRPr="008A01E6" w:rsidRDefault="008E1571" w:rsidP="008E1571">
            <w:pPr>
              <w:rPr>
                <w:bCs/>
                <w:strike/>
              </w:rPr>
            </w:pPr>
            <w:r w:rsidRPr="008A01E6">
              <w:rPr>
                <w:bCs/>
                <w:strike/>
              </w:rPr>
              <w:t>X</w:t>
            </w:r>
          </w:p>
        </w:tc>
      </w:tr>
      <w:tr w:rsidR="008E1571" w:rsidRPr="008A01E6" w14:paraId="41D0370E" w14:textId="77777777" w:rsidTr="00C77CA9">
        <w:tc>
          <w:tcPr>
            <w:tcW w:w="4214" w:type="pct"/>
          </w:tcPr>
          <w:p w14:paraId="643AECB8" w14:textId="77777777" w:rsidR="008E1571" w:rsidRPr="008A01E6" w:rsidRDefault="008E1571" w:rsidP="008E1571">
            <w:pPr>
              <w:rPr>
                <w:bCs/>
                <w:strike/>
                <w:vertAlign w:val="superscript"/>
              </w:rPr>
            </w:pPr>
            <w:r w:rsidRPr="008A01E6">
              <w:rPr>
                <w:rFonts w:hint="eastAsia"/>
                <w:bCs/>
                <w:strike/>
              </w:rPr>
              <w:t>d.</w:t>
            </w:r>
            <w:r w:rsidRPr="008A01E6">
              <w:rPr>
                <w:rFonts w:hint="eastAsia"/>
                <w:bCs/>
                <w:strike/>
              </w:rPr>
              <w:tab/>
            </w:r>
            <w:r w:rsidRPr="008A01E6">
              <w:rPr>
                <w:bCs/>
                <w:strike/>
              </w:rPr>
              <w:t>partes no processo</w:t>
            </w:r>
            <w:r w:rsidRPr="008A01E6">
              <w:rPr>
                <w:bCs/>
                <w:strike/>
                <w:vertAlign w:val="superscript"/>
              </w:rPr>
              <w:footnoteReference w:id="9"/>
            </w:r>
          </w:p>
        </w:tc>
        <w:tc>
          <w:tcPr>
            <w:tcW w:w="786" w:type="pct"/>
            <w:vAlign w:val="center"/>
          </w:tcPr>
          <w:p w14:paraId="43983904" w14:textId="77777777" w:rsidR="008E1571" w:rsidRPr="008A01E6" w:rsidRDefault="008E1571" w:rsidP="008E1571">
            <w:pPr>
              <w:rPr>
                <w:bCs/>
                <w:strike/>
              </w:rPr>
            </w:pPr>
            <w:r w:rsidRPr="008A01E6">
              <w:rPr>
                <w:bCs/>
                <w:strike/>
              </w:rPr>
              <w:t>X</w:t>
            </w:r>
          </w:p>
        </w:tc>
      </w:tr>
      <w:tr w:rsidR="008E1571" w:rsidRPr="008A01E6" w14:paraId="0243552A" w14:textId="77777777" w:rsidTr="00C77CA9">
        <w:tc>
          <w:tcPr>
            <w:tcW w:w="4214" w:type="pct"/>
          </w:tcPr>
          <w:p w14:paraId="6BDCDD70" w14:textId="77777777" w:rsidR="008E1571" w:rsidRPr="008A01E6" w:rsidRDefault="008E1571" w:rsidP="008E1571">
            <w:pPr>
              <w:rPr>
                <w:bCs/>
                <w:strike/>
              </w:rPr>
            </w:pPr>
            <w:r w:rsidRPr="008A01E6">
              <w:rPr>
                <w:rFonts w:hint="eastAsia"/>
                <w:bCs/>
                <w:strike/>
              </w:rPr>
              <w:lastRenderedPageBreak/>
              <w:t>e.</w:t>
            </w:r>
            <w:r w:rsidRPr="008A01E6">
              <w:rPr>
                <w:rFonts w:hint="eastAsia"/>
                <w:bCs/>
                <w:strike/>
              </w:rPr>
              <w:tab/>
            </w:r>
            <w:r w:rsidRPr="008A01E6">
              <w:rPr>
                <w:bCs/>
                <w:strike/>
              </w:rPr>
              <w:t>valores, bens ou direitos envolvidos</w:t>
            </w:r>
          </w:p>
        </w:tc>
        <w:tc>
          <w:tcPr>
            <w:tcW w:w="786" w:type="pct"/>
            <w:vAlign w:val="center"/>
          </w:tcPr>
          <w:p w14:paraId="13280B39" w14:textId="77777777" w:rsidR="008E1571" w:rsidRPr="008A01E6" w:rsidRDefault="008E1571" w:rsidP="008E1571">
            <w:pPr>
              <w:rPr>
                <w:bCs/>
                <w:strike/>
              </w:rPr>
            </w:pPr>
            <w:r w:rsidRPr="008A01E6">
              <w:rPr>
                <w:bCs/>
                <w:strike/>
              </w:rPr>
              <w:t>X</w:t>
            </w:r>
          </w:p>
        </w:tc>
      </w:tr>
      <w:tr w:rsidR="008E1571" w:rsidRPr="008A01E6" w14:paraId="2A6B7D68" w14:textId="77777777" w:rsidTr="00C77CA9">
        <w:tc>
          <w:tcPr>
            <w:tcW w:w="4214" w:type="pct"/>
          </w:tcPr>
          <w:p w14:paraId="6C26DC5C" w14:textId="1EBB9ABA" w:rsidR="008E1571" w:rsidRPr="008A01E6" w:rsidRDefault="008E1571" w:rsidP="008E1571">
            <w:pPr>
              <w:rPr>
                <w:bCs/>
                <w:strike/>
              </w:rPr>
            </w:pPr>
            <w:r w:rsidRPr="008A01E6">
              <w:rPr>
                <w:rFonts w:hint="eastAsia"/>
                <w:bCs/>
                <w:strike/>
              </w:rPr>
              <w:t>f.</w:t>
            </w:r>
            <w:r w:rsidRPr="008A01E6">
              <w:rPr>
                <w:rFonts w:hint="eastAsia"/>
                <w:bCs/>
                <w:strike/>
              </w:rPr>
              <w:tab/>
            </w:r>
            <w:r w:rsidR="00260A43" w:rsidRPr="008A01E6">
              <w:rPr>
                <w:bCs/>
                <w:strike/>
              </w:rPr>
              <w:t xml:space="preserve">             </w:t>
            </w:r>
            <w:r w:rsidRPr="008A01E6">
              <w:rPr>
                <w:bCs/>
                <w:strike/>
              </w:rPr>
              <w:t>principais fatos</w:t>
            </w:r>
          </w:p>
        </w:tc>
        <w:tc>
          <w:tcPr>
            <w:tcW w:w="786" w:type="pct"/>
            <w:vAlign w:val="center"/>
          </w:tcPr>
          <w:p w14:paraId="29E0A6CB" w14:textId="77777777" w:rsidR="008E1571" w:rsidRPr="008A01E6" w:rsidRDefault="008E1571" w:rsidP="008E1571">
            <w:pPr>
              <w:rPr>
                <w:bCs/>
                <w:strike/>
              </w:rPr>
            </w:pPr>
            <w:r w:rsidRPr="008A01E6">
              <w:rPr>
                <w:bCs/>
                <w:strike/>
              </w:rPr>
              <w:t>X</w:t>
            </w:r>
          </w:p>
        </w:tc>
      </w:tr>
      <w:tr w:rsidR="008E1571" w:rsidRPr="008A01E6" w14:paraId="11F99197" w14:textId="77777777" w:rsidTr="00C77CA9">
        <w:tc>
          <w:tcPr>
            <w:tcW w:w="4214" w:type="pct"/>
          </w:tcPr>
          <w:p w14:paraId="78B6D971"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se a chance de perda é:</w:t>
            </w:r>
          </w:p>
        </w:tc>
        <w:tc>
          <w:tcPr>
            <w:tcW w:w="786" w:type="pct"/>
            <w:vAlign w:val="center"/>
          </w:tcPr>
          <w:p w14:paraId="19C0BC03" w14:textId="77777777" w:rsidR="008E1571" w:rsidRPr="008A01E6" w:rsidRDefault="008E1571" w:rsidP="008E1571">
            <w:pPr>
              <w:rPr>
                <w:bCs/>
                <w:strike/>
              </w:rPr>
            </w:pPr>
            <w:r w:rsidRPr="008A01E6">
              <w:rPr>
                <w:bCs/>
                <w:strike/>
              </w:rPr>
              <w:t>X</w:t>
            </w:r>
          </w:p>
        </w:tc>
      </w:tr>
      <w:tr w:rsidR="008E1571" w:rsidRPr="008A01E6" w14:paraId="207A7461" w14:textId="77777777" w:rsidTr="00C77CA9">
        <w:tc>
          <w:tcPr>
            <w:tcW w:w="4214" w:type="pct"/>
          </w:tcPr>
          <w:p w14:paraId="2E5300CF" w14:textId="4304D857" w:rsidR="008E1571" w:rsidRPr="008A01E6" w:rsidRDefault="008E1571" w:rsidP="008E1571">
            <w:pPr>
              <w:rPr>
                <w:bCs/>
                <w:strike/>
              </w:rPr>
            </w:pPr>
            <w:r w:rsidRPr="008A01E6">
              <w:rPr>
                <w:bCs/>
                <w:strike/>
              </w:rPr>
              <w:t>i.</w:t>
            </w:r>
            <w:r w:rsidRPr="008A01E6">
              <w:rPr>
                <w:bCs/>
                <w:strike/>
              </w:rPr>
              <w:tab/>
            </w:r>
            <w:r w:rsidR="00260A43" w:rsidRPr="008A01E6">
              <w:rPr>
                <w:bCs/>
                <w:strike/>
              </w:rPr>
              <w:t xml:space="preserve">             </w:t>
            </w:r>
            <w:r w:rsidRPr="008A01E6">
              <w:rPr>
                <w:bCs/>
                <w:strike/>
              </w:rPr>
              <w:t>provável</w:t>
            </w:r>
          </w:p>
        </w:tc>
        <w:tc>
          <w:tcPr>
            <w:tcW w:w="786" w:type="pct"/>
            <w:vAlign w:val="center"/>
          </w:tcPr>
          <w:p w14:paraId="4152CC75" w14:textId="77777777" w:rsidR="008E1571" w:rsidRPr="008A01E6" w:rsidRDefault="008E1571" w:rsidP="008E1571">
            <w:pPr>
              <w:rPr>
                <w:bCs/>
                <w:strike/>
              </w:rPr>
            </w:pPr>
            <w:r w:rsidRPr="008A01E6">
              <w:rPr>
                <w:bCs/>
                <w:strike/>
              </w:rPr>
              <w:t>X</w:t>
            </w:r>
          </w:p>
        </w:tc>
      </w:tr>
      <w:tr w:rsidR="008E1571" w:rsidRPr="008A01E6" w14:paraId="3728C85A" w14:textId="77777777" w:rsidTr="00C77CA9">
        <w:tc>
          <w:tcPr>
            <w:tcW w:w="4214" w:type="pct"/>
          </w:tcPr>
          <w:p w14:paraId="14CF78D8" w14:textId="77777777" w:rsidR="008E1571" w:rsidRPr="008A01E6" w:rsidRDefault="008E1571" w:rsidP="008E1571">
            <w:pPr>
              <w:rPr>
                <w:bCs/>
                <w:strike/>
              </w:rPr>
            </w:pPr>
            <w:r w:rsidRPr="008A01E6">
              <w:rPr>
                <w:bCs/>
                <w:strike/>
              </w:rPr>
              <w:t>ii.</w:t>
            </w:r>
            <w:r w:rsidRPr="008A01E6">
              <w:rPr>
                <w:bCs/>
                <w:strike/>
              </w:rPr>
              <w:tab/>
              <w:t>possível</w:t>
            </w:r>
          </w:p>
        </w:tc>
        <w:tc>
          <w:tcPr>
            <w:tcW w:w="786" w:type="pct"/>
            <w:vAlign w:val="center"/>
          </w:tcPr>
          <w:p w14:paraId="765BB482" w14:textId="77777777" w:rsidR="008E1571" w:rsidRPr="008A01E6" w:rsidRDefault="008E1571" w:rsidP="008E1571">
            <w:pPr>
              <w:rPr>
                <w:bCs/>
                <w:strike/>
              </w:rPr>
            </w:pPr>
            <w:r w:rsidRPr="008A01E6">
              <w:rPr>
                <w:bCs/>
                <w:strike/>
              </w:rPr>
              <w:t>X</w:t>
            </w:r>
          </w:p>
        </w:tc>
      </w:tr>
      <w:tr w:rsidR="008E1571" w:rsidRPr="008A01E6" w14:paraId="1EA77431" w14:textId="77777777" w:rsidTr="00C77CA9">
        <w:tc>
          <w:tcPr>
            <w:tcW w:w="4214" w:type="pct"/>
          </w:tcPr>
          <w:p w14:paraId="329AF88B" w14:textId="77777777" w:rsidR="008E1571" w:rsidRPr="008A01E6" w:rsidRDefault="008E1571" w:rsidP="008E1571">
            <w:pPr>
              <w:rPr>
                <w:bCs/>
                <w:strike/>
              </w:rPr>
            </w:pPr>
            <w:r w:rsidRPr="008A01E6">
              <w:rPr>
                <w:bCs/>
                <w:strike/>
              </w:rPr>
              <w:t>iii.</w:t>
            </w:r>
            <w:r w:rsidRPr="008A01E6">
              <w:rPr>
                <w:bCs/>
                <w:strike/>
              </w:rPr>
              <w:tab/>
              <w:t>remota</w:t>
            </w:r>
          </w:p>
        </w:tc>
        <w:tc>
          <w:tcPr>
            <w:tcW w:w="786" w:type="pct"/>
            <w:vAlign w:val="center"/>
          </w:tcPr>
          <w:p w14:paraId="7E3DA9C9" w14:textId="77777777" w:rsidR="008E1571" w:rsidRPr="008A01E6" w:rsidRDefault="008E1571" w:rsidP="008E1571">
            <w:pPr>
              <w:rPr>
                <w:bCs/>
                <w:strike/>
              </w:rPr>
            </w:pPr>
            <w:r w:rsidRPr="008A01E6">
              <w:rPr>
                <w:bCs/>
                <w:strike/>
              </w:rPr>
              <w:t>X</w:t>
            </w:r>
          </w:p>
        </w:tc>
      </w:tr>
      <w:tr w:rsidR="008E1571" w:rsidRPr="008A01E6" w14:paraId="2235B737" w14:textId="77777777" w:rsidTr="00C77CA9">
        <w:tc>
          <w:tcPr>
            <w:tcW w:w="4214" w:type="pct"/>
          </w:tcPr>
          <w:p w14:paraId="19212C22"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análise do impacto em caso de perda do processo</w:t>
            </w:r>
          </w:p>
        </w:tc>
        <w:tc>
          <w:tcPr>
            <w:tcW w:w="786" w:type="pct"/>
            <w:vAlign w:val="center"/>
          </w:tcPr>
          <w:p w14:paraId="28A6CDE6" w14:textId="77777777" w:rsidR="008E1571" w:rsidRPr="008A01E6" w:rsidRDefault="008E1571" w:rsidP="008E1571">
            <w:pPr>
              <w:rPr>
                <w:bCs/>
                <w:strike/>
              </w:rPr>
            </w:pPr>
            <w:r w:rsidRPr="008A01E6">
              <w:rPr>
                <w:bCs/>
                <w:strike/>
              </w:rPr>
              <w:t>X</w:t>
            </w:r>
          </w:p>
        </w:tc>
      </w:tr>
      <w:tr w:rsidR="008E1571" w:rsidRPr="008A01E6" w14:paraId="4847E3AB" w14:textId="77777777" w:rsidTr="00C77CA9">
        <w:tc>
          <w:tcPr>
            <w:tcW w:w="4214" w:type="pct"/>
          </w:tcPr>
          <w:p w14:paraId="01C2777A" w14:textId="77777777" w:rsidR="008E1571" w:rsidRPr="008A01E6" w:rsidRDefault="008E1571" w:rsidP="008E1571">
            <w:pPr>
              <w:rPr>
                <w:bCs/>
                <w:strike/>
              </w:rPr>
            </w:pPr>
            <w:bookmarkStart w:id="29" w:name="_DV_C80"/>
            <w:r w:rsidRPr="008A01E6">
              <w:rPr>
                <w:b/>
                <w:bCs/>
                <w:strike/>
              </w:rPr>
              <w:t>4.4.1</w:t>
            </w:r>
            <w:r w:rsidRPr="008A01E6">
              <w:rPr>
                <w:bCs/>
                <w:strike/>
              </w:rPr>
              <w:t>. Indicar o valor total provisionado, se houver, dos processos descritos no item 4.4</w:t>
            </w:r>
            <w:bookmarkEnd w:id="29"/>
          </w:p>
        </w:tc>
        <w:tc>
          <w:tcPr>
            <w:tcW w:w="786" w:type="pct"/>
            <w:vAlign w:val="center"/>
          </w:tcPr>
          <w:p w14:paraId="1C6E232B" w14:textId="77777777" w:rsidR="008E1571" w:rsidRPr="008A01E6" w:rsidRDefault="008E1571" w:rsidP="008E1571">
            <w:pPr>
              <w:rPr>
                <w:bCs/>
                <w:strike/>
              </w:rPr>
            </w:pPr>
            <w:bookmarkStart w:id="30" w:name="_DV_C82"/>
            <w:r w:rsidRPr="008A01E6">
              <w:rPr>
                <w:bCs/>
                <w:strike/>
              </w:rPr>
              <w:t>X</w:t>
            </w:r>
            <w:bookmarkEnd w:id="30"/>
          </w:p>
        </w:tc>
      </w:tr>
      <w:tr w:rsidR="008E1571" w:rsidRPr="008A01E6" w14:paraId="03AFB101" w14:textId="77777777" w:rsidTr="00C77CA9">
        <w:tc>
          <w:tcPr>
            <w:tcW w:w="4214" w:type="pct"/>
          </w:tcPr>
          <w:p w14:paraId="08F5E6B3" w14:textId="77777777" w:rsidR="008E1571" w:rsidRPr="008A01E6" w:rsidRDefault="008E1571" w:rsidP="008E1571">
            <w:pPr>
              <w:rPr>
                <w:bCs/>
                <w:strike/>
              </w:rPr>
            </w:pPr>
            <w:r w:rsidRPr="008A01E6">
              <w:rPr>
                <w:b/>
                <w:bCs/>
                <w:strike/>
              </w:rPr>
              <w:t>4.5.</w:t>
            </w:r>
            <w:r w:rsidRPr="008A01E6">
              <w:rPr>
                <w:b/>
                <w:bCs/>
                <w:strike/>
              </w:rPr>
              <w:tab/>
            </w:r>
            <w:r w:rsidRPr="008A01E6">
              <w:rPr>
                <w:bCs/>
                <w:strike/>
              </w:rPr>
              <w:t>Em relação aos processos sigilosos relevantes em que o emissor ou suas controladas sejam parte e que não tenham sido divulgados nos itens 4.3 e 4.4 acima, analisar o impacto em caso de perda e informar os valores envolvidos</w:t>
            </w:r>
          </w:p>
        </w:tc>
        <w:tc>
          <w:tcPr>
            <w:tcW w:w="786" w:type="pct"/>
            <w:vAlign w:val="center"/>
          </w:tcPr>
          <w:p w14:paraId="5CA010C1" w14:textId="77777777" w:rsidR="008E1571" w:rsidRPr="008A01E6" w:rsidRDefault="008E1571" w:rsidP="008E1571">
            <w:pPr>
              <w:rPr>
                <w:bCs/>
                <w:strike/>
              </w:rPr>
            </w:pPr>
          </w:p>
        </w:tc>
      </w:tr>
      <w:tr w:rsidR="008E1571" w:rsidRPr="008A01E6" w14:paraId="447AE291" w14:textId="77777777" w:rsidTr="00C77CA9">
        <w:tc>
          <w:tcPr>
            <w:tcW w:w="4214" w:type="pct"/>
          </w:tcPr>
          <w:p w14:paraId="062634A1" w14:textId="77777777" w:rsidR="008E1571" w:rsidRPr="008A01E6" w:rsidRDefault="008E1571" w:rsidP="008E1571">
            <w:pPr>
              <w:rPr>
                <w:bCs/>
                <w:strike/>
              </w:rPr>
            </w:pPr>
            <w:r w:rsidRPr="008A01E6">
              <w:rPr>
                <w:b/>
                <w:bCs/>
                <w:strike/>
              </w:rPr>
              <w:t>4.6.</w:t>
            </w:r>
            <w:r w:rsidRPr="008A01E6">
              <w:rPr>
                <w:b/>
                <w:bCs/>
                <w:strike/>
              </w:rPr>
              <w:tab/>
            </w:r>
            <w:r w:rsidRPr="008A01E6">
              <w:rPr>
                <w:bCs/>
                <w:strike/>
              </w:rPr>
              <w:t xml:space="preserve">Descrever os processos judiciais, administrativos ou arbitrais repetitivos ou conexos, baseados em fatos e causas jurídicas semelhantes, que não estejam sob sigilo e que em conjunto sejam relevantes, em que o emissor ou suas controladas sejam parte, discriminando entre trabalhistas, tributários, cíveis e outros, e indicando: </w:t>
            </w:r>
          </w:p>
        </w:tc>
        <w:tc>
          <w:tcPr>
            <w:tcW w:w="786" w:type="pct"/>
            <w:vAlign w:val="center"/>
          </w:tcPr>
          <w:p w14:paraId="02BDBFFC" w14:textId="77777777" w:rsidR="008E1571" w:rsidRPr="008A01E6" w:rsidRDefault="008E1571" w:rsidP="008E1571">
            <w:pPr>
              <w:rPr>
                <w:bCs/>
                <w:strike/>
              </w:rPr>
            </w:pPr>
          </w:p>
        </w:tc>
      </w:tr>
      <w:tr w:rsidR="008E1571" w:rsidRPr="008A01E6" w14:paraId="1D485D22" w14:textId="77777777" w:rsidTr="00C77CA9">
        <w:tc>
          <w:tcPr>
            <w:tcW w:w="4214" w:type="pct"/>
          </w:tcPr>
          <w:p w14:paraId="39529B1D"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valores envolvidos</w:t>
            </w:r>
          </w:p>
        </w:tc>
        <w:tc>
          <w:tcPr>
            <w:tcW w:w="786" w:type="pct"/>
            <w:vAlign w:val="center"/>
          </w:tcPr>
          <w:p w14:paraId="31156820" w14:textId="77777777" w:rsidR="008E1571" w:rsidRPr="008A01E6" w:rsidRDefault="008E1571" w:rsidP="008E1571">
            <w:pPr>
              <w:rPr>
                <w:bCs/>
                <w:strike/>
              </w:rPr>
            </w:pPr>
          </w:p>
        </w:tc>
      </w:tr>
      <w:tr w:rsidR="008E1571" w:rsidRPr="008A01E6" w14:paraId="7C350ACB" w14:textId="77777777" w:rsidTr="00C77CA9">
        <w:tc>
          <w:tcPr>
            <w:tcW w:w="4214" w:type="pct"/>
          </w:tcPr>
          <w:p w14:paraId="7C299C1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prática do emissor ou de sua controlada que causou tal contingência</w:t>
            </w:r>
          </w:p>
        </w:tc>
        <w:tc>
          <w:tcPr>
            <w:tcW w:w="786" w:type="pct"/>
            <w:vAlign w:val="center"/>
          </w:tcPr>
          <w:p w14:paraId="63562E24" w14:textId="77777777" w:rsidR="008E1571" w:rsidRPr="008A01E6" w:rsidRDefault="008E1571" w:rsidP="008E1571">
            <w:pPr>
              <w:rPr>
                <w:bCs/>
                <w:strike/>
              </w:rPr>
            </w:pPr>
          </w:p>
        </w:tc>
      </w:tr>
      <w:tr w:rsidR="008E1571" w:rsidRPr="008A01E6" w14:paraId="474FD724" w14:textId="77777777" w:rsidTr="00C77CA9">
        <w:tc>
          <w:tcPr>
            <w:tcW w:w="4214" w:type="pct"/>
          </w:tcPr>
          <w:p w14:paraId="19EC0748" w14:textId="77777777" w:rsidR="008E1571" w:rsidRPr="008A01E6" w:rsidRDefault="008E1571" w:rsidP="008E1571">
            <w:pPr>
              <w:rPr>
                <w:bCs/>
                <w:strike/>
              </w:rPr>
            </w:pPr>
            <w:r w:rsidRPr="008A01E6">
              <w:rPr>
                <w:b/>
                <w:bCs/>
                <w:strike/>
              </w:rPr>
              <w:t>4.6.1.</w:t>
            </w:r>
            <w:r w:rsidRPr="008A01E6">
              <w:rPr>
                <w:b/>
                <w:bCs/>
                <w:strike/>
              </w:rPr>
              <w:tab/>
            </w:r>
            <w:r w:rsidRPr="008A01E6">
              <w:rPr>
                <w:bCs/>
                <w:strike/>
              </w:rPr>
              <w:t>Indicar o valor total provisionado, se houver, dos processos descritos no item 4.6</w:t>
            </w:r>
          </w:p>
        </w:tc>
        <w:tc>
          <w:tcPr>
            <w:tcW w:w="786" w:type="pct"/>
            <w:vAlign w:val="center"/>
          </w:tcPr>
          <w:p w14:paraId="0EE0209D" w14:textId="77777777" w:rsidR="008E1571" w:rsidRPr="008A01E6" w:rsidRDefault="008E1571" w:rsidP="008E1571">
            <w:pPr>
              <w:rPr>
                <w:bCs/>
                <w:strike/>
              </w:rPr>
            </w:pPr>
          </w:p>
        </w:tc>
      </w:tr>
      <w:tr w:rsidR="008E1571" w:rsidRPr="008A01E6" w14:paraId="4701BF09" w14:textId="77777777" w:rsidTr="00C77CA9">
        <w:tc>
          <w:tcPr>
            <w:tcW w:w="4214" w:type="pct"/>
          </w:tcPr>
          <w:p w14:paraId="5CFD4B14" w14:textId="77777777" w:rsidR="008E1571" w:rsidRPr="008A01E6" w:rsidRDefault="008E1571" w:rsidP="008E1571">
            <w:pPr>
              <w:rPr>
                <w:bCs/>
                <w:strike/>
              </w:rPr>
            </w:pPr>
            <w:r w:rsidRPr="008A01E6">
              <w:rPr>
                <w:b/>
                <w:bCs/>
                <w:strike/>
              </w:rPr>
              <w:t>4.7.</w:t>
            </w:r>
            <w:r w:rsidRPr="008A01E6">
              <w:rPr>
                <w:b/>
                <w:bCs/>
                <w:strike/>
              </w:rPr>
              <w:tab/>
            </w:r>
            <w:r w:rsidRPr="008A01E6">
              <w:rPr>
                <w:bCs/>
                <w:strike/>
              </w:rPr>
              <w:t>Descrever outras contingências relevantes não abrangidas pelos itens anteriores</w:t>
            </w:r>
          </w:p>
        </w:tc>
        <w:tc>
          <w:tcPr>
            <w:tcW w:w="786" w:type="pct"/>
            <w:vAlign w:val="center"/>
          </w:tcPr>
          <w:p w14:paraId="7C3637A5" w14:textId="77777777" w:rsidR="008E1571" w:rsidRPr="008A01E6" w:rsidRDefault="008E1571" w:rsidP="008E1571">
            <w:pPr>
              <w:rPr>
                <w:bCs/>
                <w:strike/>
              </w:rPr>
            </w:pPr>
          </w:p>
        </w:tc>
      </w:tr>
      <w:tr w:rsidR="008E1571" w:rsidRPr="008A01E6" w14:paraId="39D971FB" w14:textId="77777777" w:rsidTr="00C77CA9">
        <w:tc>
          <w:tcPr>
            <w:tcW w:w="4214" w:type="pct"/>
          </w:tcPr>
          <w:p w14:paraId="290A8D1E" w14:textId="77777777" w:rsidR="008E1571" w:rsidRPr="008A01E6" w:rsidRDefault="008E1571" w:rsidP="008E1571">
            <w:pPr>
              <w:rPr>
                <w:bCs/>
                <w:strike/>
              </w:rPr>
            </w:pPr>
            <w:r w:rsidRPr="008A01E6">
              <w:rPr>
                <w:b/>
                <w:bCs/>
                <w:strike/>
              </w:rPr>
              <w:lastRenderedPageBreak/>
              <w:t>4.8.</w:t>
            </w:r>
            <w:r w:rsidRPr="008A01E6">
              <w:rPr>
                <w:b/>
                <w:bCs/>
                <w:strike/>
              </w:rPr>
              <w:tab/>
            </w:r>
            <w:r w:rsidRPr="008A01E6">
              <w:rPr>
                <w:bCs/>
                <w:strike/>
              </w:rPr>
              <w:t>Em relação às regras do país de origem do emissor estrangeiro e às regras do país no qual os valores mobiliários do emissor estrangeiro estão custodiados, se diferente do país de origem, identificar:</w:t>
            </w:r>
          </w:p>
        </w:tc>
        <w:tc>
          <w:tcPr>
            <w:tcW w:w="786" w:type="pct"/>
            <w:vAlign w:val="center"/>
          </w:tcPr>
          <w:p w14:paraId="14D4915E" w14:textId="77777777" w:rsidR="008E1571" w:rsidRPr="008A01E6" w:rsidRDefault="008E1571" w:rsidP="008E1571">
            <w:pPr>
              <w:rPr>
                <w:bCs/>
                <w:strike/>
              </w:rPr>
            </w:pPr>
          </w:p>
        </w:tc>
      </w:tr>
      <w:tr w:rsidR="008E1571" w:rsidRPr="008A01E6" w14:paraId="557E2027" w14:textId="77777777" w:rsidTr="00C77CA9">
        <w:tc>
          <w:tcPr>
            <w:tcW w:w="4214" w:type="pct"/>
          </w:tcPr>
          <w:p w14:paraId="65F671D0"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restrições impostas ao exercício de direitos políticos e econômicos</w:t>
            </w:r>
          </w:p>
        </w:tc>
        <w:tc>
          <w:tcPr>
            <w:tcW w:w="786" w:type="pct"/>
            <w:vAlign w:val="center"/>
          </w:tcPr>
          <w:p w14:paraId="3A792B47" w14:textId="77777777" w:rsidR="008E1571" w:rsidRPr="008A01E6" w:rsidRDefault="008E1571" w:rsidP="008E1571">
            <w:pPr>
              <w:rPr>
                <w:bCs/>
                <w:strike/>
              </w:rPr>
            </w:pPr>
          </w:p>
        </w:tc>
      </w:tr>
      <w:tr w:rsidR="008E1571" w:rsidRPr="008A01E6" w14:paraId="548B144B" w14:textId="77777777" w:rsidTr="00C77CA9">
        <w:tc>
          <w:tcPr>
            <w:tcW w:w="4214" w:type="pct"/>
          </w:tcPr>
          <w:p w14:paraId="62A45E71"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restrições à circulação e transferência dos valores mobiliários</w:t>
            </w:r>
          </w:p>
        </w:tc>
        <w:tc>
          <w:tcPr>
            <w:tcW w:w="786" w:type="pct"/>
            <w:vAlign w:val="center"/>
          </w:tcPr>
          <w:p w14:paraId="56C812EE" w14:textId="77777777" w:rsidR="008E1571" w:rsidRPr="008A01E6" w:rsidRDefault="008E1571" w:rsidP="008E1571">
            <w:pPr>
              <w:rPr>
                <w:bCs/>
                <w:strike/>
              </w:rPr>
            </w:pPr>
          </w:p>
        </w:tc>
      </w:tr>
      <w:tr w:rsidR="008E1571" w:rsidRPr="008A01E6" w14:paraId="0D60BB67" w14:textId="77777777" w:rsidTr="00C77CA9">
        <w:tc>
          <w:tcPr>
            <w:tcW w:w="4214" w:type="pct"/>
          </w:tcPr>
          <w:p w14:paraId="7696674C"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hipóteses de cancelamento de registro, bem como os direitos dos titulares de valores mobiliários nessa situação</w:t>
            </w:r>
          </w:p>
        </w:tc>
        <w:tc>
          <w:tcPr>
            <w:tcW w:w="786" w:type="pct"/>
            <w:vAlign w:val="center"/>
          </w:tcPr>
          <w:p w14:paraId="0305B797" w14:textId="77777777" w:rsidR="008E1571" w:rsidRPr="008A01E6" w:rsidRDefault="008E1571" w:rsidP="008E1571">
            <w:pPr>
              <w:rPr>
                <w:bCs/>
                <w:strike/>
              </w:rPr>
            </w:pPr>
          </w:p>
        </w:tc>
      </w:tr>
      <w:tr w:rsidR="008E1571" w:rsidRPr="008A01E6" w14:paraId="3041D29F" w14:textId="77777777" w:rsidTr="00C77CA9">
        <w:tc>
          <w:tcPr>
            <w:tcW w:w="4214" w:type="pct"/>
          </w:tcPr>
          <w:p w14:paraId="530223F4"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142A27B4" w14:textId="77777777" w:rsidR="008E1571" w:rsidRPr="008A01E6" w:rsidRDefault="008E1571" w:rsidP="008E1571">
            <w:pPr>
              <w:rPr>
                <w:bCs/>
                <w:strike/>
              </w:rPr>
            </w:pPr>
          </w:p>
        </w:tc>
      </w:tr>
      <w:tr w:rsidR="008E1571" w:rsidRPr="008A01E6" w14:paraId="2537F4BF" w14:textId="77777777" w:rsidTr="00C77CA9">
        <w:tc>
          <w:tcPr>
            <w:tcW w:w="4214" w:type="pct"/>
          </w:tcPr>
          <w:p w14:paraId="6839FA5F"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outras questões do interesse dos investidores</w:t>
            </w:r>
          </w:p>
        </w:tc>
        <w:tc>
          <w:tcPr>
            <w:tcW w:w="786" w:type="pct"/>
            <w:vAlign w:val="center"/>
          </w:tcPr>
          <w:p w14:paraId="1346FBD6" w14:textId="77777777" w:rsidR="008E1571" w:rsidRPr="008A01E6" w:rsidRDefault="008E1571" w:rsidP="008E1571">
            <w:pPr>
              <w:rPr>
                <w:bCs/>
                <w:strike/>
              </w:rPr>
            </w:pPr>
          </w:p>
        </w:tc>
      </w:tr>
      <w:tr w:rsidR="008E1571" w:rsidRPr="008A01E6" w14:paraId="484EF21D" w14:textId="77777777" w:rsidTr="00C77CA9">
        <w:tc>
          <w:tcPr>
            <w:tcW w:w="4214" w:type="pct"/>
          </w:tcPr>
          <w:p w14:paraId="6EB4F91C" w14:textId="13761866" w:rsidR="008E1571" w:rsidRPr="008A01E6" w:rsidRDefault="008E1571" w:rsidP="008E1571">
            <w:pPr>
              <w:rPr>
                <w:bCs/>
                <w:strike/>
              </w:rPr>
            </w:pPr>
            <w:r w:rsidRPr="008A01E6">
              <w:rPr>
                <w:b/>
                <w:bCs/>
                <w:strike/>
              </w:rPr>
              <w:t xml:space="preserve">5. </w:t>
            </w:r>
            <w:r w:rsidR="00883875" w:rsidRPr="008A01E6">
              <w:rPr>
                <w:b/>
                <w:bCs/>
                <w:strike/>
              </w:rPr>
              <w:tab/>
            </w:r>
            <w:r w:rsidRPr="008A01E6">
              <w:rPr>
                <w:b/>
                <w:bCs/>
                <w:strike/>
              </w:rPr>
              <w:t>Política de gerenciamento de riscos e controles internos</w:t>
            </w:r>
          </w:p>
        </w:tc>
        <w:tc>
          <w:tcPr>
            <w:tcW w:w="786" w:type="pct"/>
            <w:vAlign w:val="center"/>
          </w:tcPr>
          <w:p w14:paraId="2FC58A14" w14:textId="77777777" w:rsidR="008E1571" w:rsidRPr="008A01E6" w:rsidRDefault="008E1571" w:rsidP="008E1571">
            <w:pPr>
              <w:rPr>
                <w:bCs/>
                <w:strike/>
              </w:rPr>
            </w:pPr>
          </w:p>
        </w:tc>
      </w:tr>
      <w:tr w:rsidR="008E1571" w:rsidRPr="008A01E6" w14:paraId="2360A2CC" w14:textId="77777777" w:rsidTr="00C77CA9">
        <w:tc>
          <w:tcPr>
            <w:tcW w:w="4214" w:type="pct"/>
          </w:tcPr>
          <w:p w14:paraId="17AB1C01" w14:textId="77777777" w:rsidR="008E1571" w:rsidRPr="008A01E6" w:rsidRDefault="008E1571" w:rsidP="008E1571">
            <w:pPr>
              <w:rPr>
                <w:bCs/>
                <w:strike/>
              </w:rPr>
            </w:pPr>
            <w:bookmarkStart w:id="31" w:name="_DV_C89"/>
            <w:r w:rsidRPr="008A01E6">
              <w:rPr>
                <w:b/>
                <w:bCs/>
                <w:strike/>
              </w:rPr>
              <w:t>5.1.</w:t>
            </w:r>
            <w:r w:rsidRPr="008A01E6">
              <w:rPr>
                <w:b/>
                <w:bCs/>
                <w:strike/>
              </w:rPr>
              <w:tab/>
            </w:r>
            <w:r w:rsidRPr="008A01E6">
              <w:rPr>
                <w:bCs/>
                <w:strike/>
              </w:rPr>
              <w:t>Em relação aos riscos indicados no item 4.1, informar:</w:t>
            </w:r>
            <w:bookmarkEnd w:id="31"/>
          </w:p>
        </w:tc>
        <w:tc>
          <w:tcPr>
            <w:tcW w:w="786" w:type="pct"/>
            <w:vAlign w:val="center"/>
          </w:tcPr>
          <w:p w14:paraId="1A5E0132" w14:textId="77777777" w:rsidR="008E1571" w:rsidRPr="008A01E6" w:rsidRDefault="008E1571" w:rsidP="008E1571">
            <w:pPr>
              <w:rPr>
                <w:bCs/>
                <w:strike/>
              </w:rPr>
            </w:pPr>
            <w:bookmarkStart w:id="32" w:name="_DV_C90"/>
            <w:r w:rsidRPr="008A01E6">
              <w:rPr>
                <w:bCs/>
                <w:strike/>
              </w:rPr>
              <w:t>X</w:t>
            </w:r>
            <w:bookmarkEnd w:id="32"/>
          </w:p>
        </w:tc>
      </w:tr>
      <w:tr w:rsidR="008E1571" w:rsidRPr="008A01E6" w14:paraId="2EDC6B59" w14:textId="77777777" w:rsidTr="00C77CA9">
        <w:tc>
          <w:tcPr>
            <w:tcW w:w="4214" w:type="pct"/>
          </w:tcPr>
          <w:p w14:paraId="4D523876" w14:textId="77777777" w:rsidR="008E1571" w:rsidRPr="008A01E6" w:rsidRDefault="008E1571" w:rsidP="008E1571">
            <w:pPr>
              <w:rPr>
                <w:bCs/>
                <w:strike/>
              </w:rPr>
            </w:pPr>
            <w:bookmarkStart w:id="33" w:name="_DV_C92"/>
            <w:r w:rsidRPr="008A01E6">
              <w:rPr>
                <w:rFonts w:hint="eastAsia"/>
                <w:bCs/>
                <w:strike/>
              </w:rPr>
              <w:t>a.</w:t>
            </w:r>
            <w:r w:rsidRPr="008A01E6">
              <w:rPr>
                <w:rFonts w:hint="eastAsia"/>
                <w:bCs/>
                <w:strike/>
              </w:rPr>
              <w:tab/>
            </w:r>
            <w:r w:rsidRPr="008A01E6">
              <w:rPr>
                <w:bCs/>
                <w:strike/>
              </w:rPr>
              <w:t>se o emissor possui uma política formalizada de gerenciamento de riscos, destacando, em caso afirmativo, o órgão que a aprovou e a data de sua aprovação, e, em caso negativo, as razões pelas quais o emissor não adotou uma política</w:t>
            </w:r>
            <w:bookmarkStart w:id="34" w:name="_DV_M684"/>
            <w:bookmarkEnd w:id="33"/>
            <w:bookmarkEnd w:id="34"/>
            <w:r w:rsidRPr="008A01E6">
              <w:rPr>
                <w:bCs/>
                <w:strike/>
              </w:rPr>
              <w:t xml:space="preserve"> </w:t>
            </w:r>
          </w:p>
        </w:tc>
        <w:tc>
          <w:tcPr>
            <w:tcW w:w="786" w:type="pct"/>
            <w:vAlign w:val="center"/>
          </w:tcPr>
          <w:p w14:paraId="664CE43A" w14:textId="77777777" w:rsidR="008E1571" w:rsidRPr="008A01E6" w:rsidRDefault="008E1571" w:rsidP="008E1571">
            <w:pPr>
              <w:rPr>
                <w:bCs/>
                <w:strike/>
              </w:rPr>
            </w:pPr>
            <w:bookmarkStart w:id="35" w:name="_DV_C93"/>
            <w:r w:rsidRPr="008A01E6">
              <w:rPr>
                <w:bCs/>
                <w:strike/>
              </w:rPr>
              <w:t>X</w:t>
            </w:r>
            <w:bookmarkEnd w:id="35"/>
          </w:p>
        </w:tc>
      </w:tr>
      <w:tr w:rsidR="008E1571" w:rsidRPr="008A01E6" w14:paraId="34281FD0" w14:textId="77777777" w:rsidTr="00C77CA9">
        <w:tc>
          <w:tcPr>
            <w:tcW w:w="4214" w:type="pct"/>
          </w:tcPr>
          <w:p w14:paraId="590F0CD9" w14:textId="77777777" w:rsidR="008E1571" w:rsidRPr="008A01E6" w:rsidRDefault="008E1571" w:rsidP="008E1571">
            <w:pPr>
              <w:rPr>
                <w:bCs/>
                <w:strike/>
              </w:rPr>
            </w:pPr>
            <w:bookmarkStart w:id="36" w:name="_DV_C95"/>
            <w:r w:rsidRPr="008A01E6">
              <w:rPr>
                <w:rFonts w:hint="eastAsia"/>
                <w:bCs/>
                <w:strike/>
              </w:rPr>
              <w:t>b.</w:t>
            </w:r>
            <w:r w:rsidRPr="008A01E6">
              <w:rPr>
                <w:rFonts w:hint="eastAsia"/>
                <w:bCs/>
                <w:strike/>
              </w:rPr>
              <w:tab/>
            </w:r>
            <w:r w:rsidRPr="008A01E6">
              <w:rPr>
                <w:bCs/>
                <w:strike/>
              </w:rPr>
              <w:t>os objetivos e estratégias da</w:t>
            </w:r>
            <w:bookmarkStart w:id="37" w:name="_DV_M685"/>
            <w:bookmarkEnd w:id="36"/>
            <w:bookmarkEnd w:id="37"/>
            <w:r w:rsidRPr="008A01E6">
              <w:rPr>
                <w:bCs/>
                <w:strike/>
              </w:rPr>
              <w:t xml:space="preserve"> política de gerenciamento de riscos</w:t>
            </w:r>
            <w:bookmarkStart w:id="38" w:name="_DV_C97"/>
            <w:r w:rsidRPr="008A01E6">
              <w:rPr>
                <w:bCs/>
                <w:strike/>
              </w:rPr>
              <w:t>, quando houver, incluindo</w:t>
            </w:r>
            <w:bookmarkStart w:id="39" w:name="_DV_M686"/>
            <w:bookmarkEnd w:id="38"/>
            <w:bookmarkEnd w:id="39"/>
            <w:r w:rsidRPr="008A01E6">
              <w:rPr>
                <w:bCs/>
                <w:strike/>
              </w:rPr>
              <w:t>:</w:t>
            </w:r>
          </w:p>
        </w:tc>
        <w:tc>
          <w:tcPr>
            <w:tcW w:w="786" w:type="pct"/>
            <w:vAlign w:val="center"/>
          </w:tcPr>
          <w:p w14:paraId="316CC0AB" w14:textId="77777777" w:rsidR="008E1571" w:rsidRPr="008A01E6" w:rsidRDefault="008E1571" w:rsidP="008E1571">
            <w:pPr>
              <w:rPr>
                <w:bCs/>
                <w:strike/>
              </w:rPr>
            </w:pPr>
            <w:r w:rsidRPr="008A01E6">
              <w:rPr>
                <w:bCs/>
                <w:strike/>
              </w:rPr>
              <w:t>X</w:t>
            </w:r>
          </w:p>
        </w:tc>
      </w:tr>
      <w:tr w:rsidR="008E1571" w:rsidRPr="008A01E6" w14:paraId="16F736A5" w14:textId="77777777" w:rsidTr="00C77CA9">
        <w:tc>
          <w:tcPr>
            <w:tcW w:w="4214" w:type="pct"/>
          </w:tcPr>
          <w:p w14:paraId="0259312E" w14:textId="3492BB6D" w:rsidR="008E1571" w:rsidRPr="008A01E6" w:rsidRDefault="008E1571" w:rsidP="008E1571">
            <w:pPr>
              <w:rPr>
                <w:bCs/>
                <w:strike/>
              </w:rPr>
            </w:pPr>
            <w:bookmarkStart w:id="40" w:name="_DV_C99"/>
            <w:r w:rsidRPr="008A01E6">
              <w:rPr>
                <w:bCs/>
                <w:strike/>
              </w:rPr>
              <w:t>i.</w:t>
            </w:r>
            <w:r w:rsidRPr="008A01E6">
              <w:rPr>
                <w:bCs/>
                <w:strike/>
              </w:rPr>
              <w:tab/>
            </w:r>
            <w:r w:rsidR="00883875" w:rsidRPr="008A01E6">
              <w:rPr>
                <w:bCs/>
                <w:strike/>
              </w:rPr>
              <w:tab/>
            </w:r>
            <w:r w:rsidRPr="008A01E6">
              <w:rPr>
                <w:bCs/>
                <w:strike/>
              </w:rPr>
              <w:t xml:space="preserve">os </w:t>
            </w:r>
            <w:bookmarkStart w:id="41" w:name="_DV_M687"/>
            <w:bookmarkEnd w:id="40"/>
            <w:bookmarkEnd w:id="41"/>
            <w:r w:rsidRPr="008A01E6">
              <w:rPr>
                <w:bCs/>
                <w:strike/>
              </w:rPr>
              <w:t>riscos para os quais se busca proteção</w:t>
            </w:r>
          </w:p>
        </w:tc>
        <w:tc>
          <w:tcPr>
            <w:tcW w:w="786" w:type="pct"/>
            <w:vAlign w:val="center"/>
          </w:tcPr>
          <w:p w14:paraId="32C0512F" w14:textId="77777777" w:rsidR="008E1571" w:rsidRPr="008A01E6" w:rsidRDefault="008E1571" w:rsidP="008E1571">
            <w:pPr>
              <w:rPr>
                <w:bCs/>
                <w:strike/>
              </w:rPr>
            </w:pPr>
            <w:r w:rsidRPr="008A01E6">
              <w:rPr>
                <w:bCs/>
                <w:strike/>
              </w:rPr>
              <w:t>X</w:t>
            </w:r>
          </w:p>
        </w:tc>
      </w:tr>
      <w:tr w:rsidR="008E1571" w:rsidRPr="008A01E6" w14:paraId="0ACD97CD" w14:textId="77777777" w:rsidTr="00C77CA9">
        <w:tc>
          <w:tcPr>
            <w:tcW w:w="4214" w:type="pct"/>
          </w:tcPr>
          <w:p w14:paraId="24F815C2" w14:textId="77777777" w:rsidR="008E1571" w:rsidRPr="008A01E6" w:rsidRDefault="008E1571" w:rsidP="008E1571">
            <w:pPr>
              <w:rPr>
                <w:bCs/>
                <w:strike/>
              </w:rPr>
            </w:pPr>
            <w:r w:rsidRPr="008A01E6">
              <w:rPr>
                <w:bCs/>
                <w:strike/>
              </w:rPr>
              <w:t>ii.</w:t>
            </w:r>
            <w:r w:rsidRPr="008A01E6">
              <w:rPr>
                <w:bCs/>
                <w:strike/>
              </w:rPr>
              <w:tab/>
              <w:t xml:space="preserve">os instrumentos utilizados para proteção </w:t>
            </w:r>
          </w:p>
        </w:tc>
        <w:tc>
          <w:tcPr>
            <w:tcW w:w="786" w:type="pct"/>
            <w:vAlign w:val="center"/>
          </w:tcPr>
          <w:p w14:paraId="5C6787B2" w14:textId="77777777" w:rsidR="008E1571" w:rsidRPr="008A01E6" w:rsidRDefault="008E1571" w:rsidP="008E1571">
            <w:pPr>
              <w:rPr>
                <w:bCs/>
                <w:strike/>
              </w:rPr>
            </w:pPr>
            <w:r w:rsidRPr="008A01E6">
              <w:rPr>
                <w:bCs/>
                <w:strike/>
              </w:rPr>
              <w:t>X</w:t>
            </w:r>
          </w:p>
        </w:tc>
      </w:tr>
      <w:tr w:rsidR="008E1571" w:rsidRPr="008A01E6" w14:paraId="343B2C27" w14:textId="77777777" w:rsidTr="00C77CA9">
        <w:tc>
          <w:tcPr>
            <w:tcW w:w="4214" w:type="pct"/>
          </w:tcPr>
          <w:p w14:paraId="0C4548AD" w14:textId="77777777" w:rsidR="008E1571" w:rsidRPr="008A01E6" w:rsidRDefault="008E1571" w:rsidP="008E1571">
            <w:pPr>
              <w:rPr>
                <w:bCs/>
                <w:strike/>
              </w:rPr>
            </w:pPr>
            <w:r w:rsidRPr="008A01E6">
              <w:rPr>
                <w:bCs/>
                <w:strike/>
              </w:rPr>
              <w:t>iii.</w:t>
            </w:r>
            <w:r w:rsidRPr="008A01E6">
              <w:rPr>
                <w:bCs/>
                <w:strike/>
              </w:rPr>
              <w:tab/>
              <w:t>a estrutura organizacional de gerenciamento de riscos</w:t>
            </w:r>
          </w:p>
        </w:tc>
        <w:tc>
          <w:tcPr>
            <w:tcW w:w="786" w:type="pct"/>
            <w:vAlign w:val="center"/>
          </w:tcPr>
          <w:p w14:paraId="5901C6F9" w14:textId="77777777" w:rsidR="008E1571" w:rsidRPr="008A01E6" w:rsidRDefault="008E1571" w:rsidP="008E1571">
            <w:pPr>
              <w:rPr>
                <w:bCs/>
                <w:strike/>
              </w:rPr>
            </w:pPr>
            <w:r w:rsidRPr="008A01E6">
              <w:rPr>
                <w:bCs/>
                <w:strike/>
              </w:rPr>
              <w:t>X</w:t>
            </w:r>
          </w:p>
        </w:tc>
      </w:tr>
      <w:tr w:rsidR="008E1571" w:rsidRPr="008A01E6" w14:paraId="06F31AD2" w14:textId="77777777" w:rsidTr="00C77CA9">
        <w:tc>
          <w:tcPr>
            <w:tcW w:w="4214" w:type="pct"/>
          </w:tcPr>
          <w:p w14:paraId="5D19AB02" w14:textId="77777777" w:rsidR="008E1571" w:rsidRPr="008A01E6" w:rsidRDefault="008E1571" w:rsidP="008E1571">
            <w:pPr>
              <w:rPr>
                <w:bCs/>
                <w:strike/>
              </w:rPr>
            </w:pPr>
            <w:r w:rsidRPr="008A01E6">
              <w:rPr>
                <w:rFonts w:hint="eastAsia"/>
                <w:bCs/>
                <w:strike/>
              </w:rPr>
              <w:lastRenderedPageBreak/>
              <w:t>c.</w:t>
            </w:r>
            <w:r w:rsidRPr="008A01E6">
              <w:rPr>
                <w:rFonts w:hint="eastAsia"/>
                <w:bCs/>
                <w:strike/>
              </w:rPr>
              <w:tab/>
            </w:r>
            <w:r w:rsidRPr="008A01E6">
              <w:rPr>
                <w:bCs/>
                <w:strike/>
              </w:rPr>
              <w:t xml:space="preserve">a adequação da estrutura operacional e de controles internos para verificação da efetividade da política adotada </w:t>
            </w:r>
          </w:p>
        </w:tc>
        <w:tc>
          <w:tcPr>
            <w:tcW w:w="786" w:type="pct"/>
            <w:vAlign w:val="center"/>
          </w:tcPr>
          <w:p w14:paraId="3CC25992" w14:textId="77777777" w:rsidR="008E1571" w:rsidRPr="008A01E6" w:rsidRDefault="008E1571" w:rsidP="008E1571">
            <w:pPr>
              <w:rPr>
                <w:bCs/>
                <w:strike/>
              </w:rPr>
            </w:pPr>
            <w:r w:rsidRPr="008A01E6">
              <w:rPr>
                <w:bCs/>
                <w:strike/>
              </w:rPr>
              <w:t>X</w:t>
            </w:r>
          </w:p>
        </w:tc>
      </w:tr>
      <w:tr w:rsidR="008E1571" w:rsidRPr="008A01E6" w14:paraId="614D1099" w14:textId="77777777" w:rsidTr="00C77CA9">
        <w:tc>
          <w:tcPr>
            <w:tcW w:w="4214" w:type="pct"/>
          </w:tcPr>
          <w:p w14:paraId="3758A988" w14:textId="77777777" w:rsidR="008E1571" w:rsidRPr="008A01E6" w:rsidRDefault="008E1571" w:rsidP="008E1571">
            <w:pPr>
              <w:rPr>
                <w:bCs/>
                <w:strike/>
              </w:rPr>
            </w:pPr>
            <w:r w:rsidRPr="008A01E6">
              <w:rPr>
                <w:b/>
                <w:bCs/>
                <w:strike/>
              </w:rPr>
              <w:t>5.2.</w:t>
            </w:r>
            <w:r w:rsidRPr="008A01E6">
              <w:rPr>
                <w:b/>
                <w:bCs/>
                <w:strike/>
              </w:rPr>
              <w:tab/>
            </w:r>
            <w:r w:rsidRPr="008A01E6">
              <w:rPr>
                <w:bCs/>
                <w:strike/>
              </w:rPr>
              <w:t xml:space="preserve">Em relação aos riscos de mercado indicados no item 4.2, informar: </w:t>
            </w:r>
          </w:p>
        </w:tc>
        <w:tc>
          <w:tcPr>
            <w:tcW w:w="786" w:type="pct"/>
            <w:vAlign w:val="center"/>
          </w:tcPr>
          <w:p w14:paraId="5F6C8592" w14:textId="77777777" w:rsidR="008E1571" w:rsidRPr="008A01E6" w:rsidRDefault="008E1571" w:rsidP="008E1571">
            <w:pPr>
              <w:rPr>
                <w:bCs/>
                <w:strike/>
              </w:rPr>
            </w:pPr>
            <w:r w:rsidRPr="008A01E6">
              <w:rPr>
                <w:bCs/>
                <w:strike/>
              </w:rPr>
              <w:t>X</w:t>
            </w:r>
          </w:p>
        </w:tc>
      </w:tr>
      <w:tr w:rsidR="008E1571" w:rsidRPr="008A01E6" w14:paraId="1430FBC6" w14:textId="77777777" w:rsidTr="00C77CA9">
        <w:tc>
          <w:tcPr>
            <w:tcW w:w="4214" w:type="pct"/>
          </w:tcPr>
          <w:p w14:paraId="6482A043" w14:textId="77777777" w:rsidR="008E1571" w:rsidRPr="008A01E6" w:rsidRDefault="008E1571" w:rsidP="008E1571">
            <w:pPr>
              <w:rPr>
                <w:bCs/>
                <w:strike/>
              </w:rPr>
            </w:pPr>
            <w:bookmarkStart w:id="42" w:name="_DV_C109"/>
            <w:r w:rsidRPr="008A01E6">
              <w:rPr>
                <w:rFonts w:hint="eastAsia"/>
                <w:bCs/>
                <w:strike/>
              </w:rPr>
              <w:t>a.</w:t>
            </w:r>
            <w:r w:rsidRPr="008A01E6">
              <w:rPr>
                <w:rFonts w:hint="eastAsia"/>
                <w:bCs/>
                <w:strike/>
              </w:rPr>
              <w:tab/>
            </w:r>
            <w:r w:rsidRPr="008A01E6">
              <w:rPr>
                <w:bCs/>
                <w:strike/>
              </w:rPr>
              <w:t>se o emissor possui uma política formalizada de gerenciamento de riscos de mercado, destacando, em caso afirmativo, o órgão que a aprovou e a data de sua aprovação, e, em caso negativo, as razões pelas quais o emissor não adotou uma política</w:t>
            </w:r>
            <w:bookmarkEnd w:id="42"/>
          </w:p>
        </w:tc>
        <w:tc>
          <w:tcPr>
            <w:tcW w:w="786" w:type="pct"/>
            <w:vAlign w:val="center"/>
          </w:tcPr>
          <w:p w14:paraId="024B0CA6" w14:textId="77777777" w:rsidR="008E1571" w:rsidRPr="008A01E6" w:rsidRDefault="008E1571" w:rsidP="008E1571">
            <w:pPr>
              <w:rPr>
                <w:bCs/>
                <w:strike/>
              </w:rPr>
            </w:pPr>
            <w:bookmarkStart w:id="43" w:name="_DV_C110"/>
            <w:r w:rsidRPr="008A01E6">
              <w:rPr>
                <w:bCs/>
                <w:strike/>
              </w:rPr>
              <w:t>X</w:t>
            </w:r>
            <w:bookmarkEnd w:id="43"/>
          </w:p>
        </w:tc>
      </w:tr>
      <w:tr w:rsidR="008E1571" w:rsidRPr="008A01E6" w14:paraId="0B72C340" w14:textId="77777777" w:rsidTr="00C77CA9">
        <w:tc>
          <w:tcPr>
            <w:tcW w:w="4214" w:type="pct"/>
          </w:tcPr>
          <w:p w14:paraId="363788A4" w14:textId="77777777" w:rsidR="008E1571" w:rsidRPr="008A01E6" w:rsidRDefault="008E1571" w:rsidP="008E1571">
            <w:pPr>
              <w:rPr>
                <w:bCs/>
                <w:strike/>
              </w:rPr>
            </w:pPr>
            <w:bookmarkStart w:id="44" w:name="_DV_C112"/>
            <w:r w:rsidRPr="008A01E6">
              <w:rPr>
                <w:rFonts w:hint="eastAsia"/>
                <w:bCs/>
                <w:strike/>
              </w:rPr>
              <w:t>b.</w:t>
            </w:r>
            <w:r w:rsidRPr="008A01E6">
              <w:rPr>
                <w:rFonts w:hint="eastAsia"/>
                <w:bCs/>
                <w:strike/>
              </w:rPr>
              <w:tab/>
            </w:r>
            <w:r w:rsidRPr="008A01E6">
              <w:rPr>
                <w:bCs/>
                <w:strike/>
              </w:rPr>
              <w:t xml:space="preserve">os objetivos e estratégias da política de gerenciamento de riscos de mercado, quando houver, incluindo: </w:t>
            </w:r>
            <w:bookmarkEnd w:id="44"/>
          </w:p>
        </w:tc>
        <w:tc>
          <w:tcPr>
            <w:tcW w:w="786" w:type="pct"/>
            <w:vAlign w:val="center"/>
          </w:tcPr>
          <w:p w14:paraId="0B81BE6B" w14:textId="77777777" w:rsidR="008E1571" w:rsidRPr="008A01E6" w:rsidRDefault="008E1571" w:rsidP="008E1571">
            <w:pPr>
              <w:rPr>
                <w:bCs/>
                <w:strike/>
                <w:u w:val="double"/>
              </w:rPr>
            </w:pPr>
            <w:r w:rsidRPr="008A01E6">
              <w:rPr>
                <w:bCs/>
                <w:strike/>
              </w:rPr>
              <w:t>X</w:t>
            </w:r>
          </w:p>
        </w:tc>
      </w:tr>
      <w:tr w:rsidR="008E1571" w:rsidRPr="008A01E6" w14:paraId="3A2F51C6" w14:textId="77777777" w:rsidTr="00C77CA9">
        <w:tc>
          <w:tcPr>
            <w:tcW w:w="4214" w:type="pct"/>
          </w:tcPr>
          <w:p w14:paraId="4CB92074" w14:textId="61632718" w:rsidR="008E1571" w:rsidRPr="008A01E6" w:rsidRDefault="008E1571" w:rsidP="008E1571">
            <w:pPr>
              <w:rPr>
                <w:bCs/>
                <w:strike/>
              </w:rPr>
            </w:pPr>
            <w:r w:rsidRPr="008A01E6">
              <w:rPr>
                <w:bCs/>
                <w:strike/>
              </w:rPr>
              <w:t>i.</w:t>
            </w:r>
            <w:r w:rsidRPr="008A01E6">
              <w:rPr>
                <w:bCs/>
                <w:strike/>
              </w:rPr>
              <w:tab/>
            </w:r>
            <w:r w:rsidR="00017809" w:rsidRPr="008A01E6">
              <w:rPr>
                <w:bCs/>
                <w:strike/>
              </w:rPr>
              <w:tab/>
            </w:r>
            <w:r w:rsidRPr="008A01E6">
              <w:rPr>
                <w:bCs/>
                <w:strike/>
              </w:rPr>
              <w:t>os riscos de mercado para os quais se busca proteção</w:t>
            </w:r>
          </w:p>
        </w:tc>
        <w:tc>
          <w:tcPr>
            <w:tcW w:w="786" w:type="pct"/>
            <w:vAlign w:val="center"/>
          </w:tcPr>
          <w:p w14:paraId="751ED070" w14:textId="77777777" w:rsidR="008E1571" w:rsidRPr="008A01E6" w:rsidRDefault="008E1571" w:rsidP="008E1571">
            <w:pPr>
              <w:rPr>
                <w:bCs/>
                <w:strike/>
                <w:u w:val="double"/>
              </w:rPr>
            </w:pPr>
            <w:r w:rsidRPr="008A01E6">
              <w:rPr>
                <w:bCs/>
                <w:strike/>
              </w:rPr>
              <w:t>X</w:t>
            </w:r>
          </w:p>
        </w:tc>
      </w:tr>
      <w:tr w:rsidR="008E1571" w:rsidRPr="008A01E6" w14:paraId="312654CB" w14:textId="77777777" w:rsidTr="00C77CA9">
        <w:tc>
          <w:tcPr>
            <w:tcW w:w="4214" w:type="pct"/>
          </w:tcPr>
          <w:p w14:paraId="4460E0C9" w14:textId="77777777" w:rsidR="008E1571" w:rsidRPr="008A01E6" w:rsidRDefault="008E1571" w:rsidP="008E1571">
            <w:pPr>
              <w:rPr>
                <w:bCs/>
                <w:strike/>
              </w:rPr>
            </w:pPr>
            <w:bookmarkStart w:id="45" w:name="_DV_C117"/>
            <w:r w:rsidRPr="008A01E6">
              <w:rPr>
                <w:bCs/>
                <w:strike/>
              </w:rPr>
              <w:t>ii.</w:t>
            </w:r>
            <w:r w:rsidRPr="008A01E6">
              <w:rPr>
                <w:bCs/>
                <w:strike/>
              </w:rPr>
              <w:tab/>
              <w:t xml:space="preserve">a </w:t>
            </w:r>
            <w:bookmarkStart w:id="46" w:name="_DV_M688"/>
            <w:bookmarkEnd w:id="45"/>
            <w:bookmarkEnd w:id="46"/>
            <w:r w:rsidRPr="008A01E6">
              <w:rPr>
                <w:bCs/>
                <w:strike/>
              </w:rPr>
              <w:t>estratégia de proteção patrimonial (</w:t>
            </w:r>
            <w:r w:rsidRPr="008A01E6">
              <w:rPr>
                <w:b/>
                <w:bCs/>
                <w:strike/>
              </w:rPr>
              <w:t>hedge</w:t>
            </w:r>
            <w:r w:rsidRPr="008A01E6">
              <w:rPr>
                <w:bCs/>
                <w:strike/>
              </w:rPr>
              <w:t>)</w:t>
            </w:r>
          </w:p>
        </w:tc>
        <w:tc>
          <w:tcPr>
            <w:tcW w:w="786" w:type="pct"/>
            <w:vAlign w:val="center"/>
          </w:tcPr>
          <w:p w14:paraId="539C6047" w14:textId="77777777" w:rsidR="008E1571" w:rsidRPr="008A01E6" w:rsidRDefault="008E1571" w:rsidP="008E1571">
            <w:pPr>
              <w:rPr>
                <w:bCs/>
                <w:strike/>
              </w:rPr>
            </w:pPr>
            <w:r w:rsidRPr="008A01E6">
              <w:rPr>
                <w:bCs/>
                <w:strike/>
              </w:rPr>
              <w:t>X</w:t>
            </w:r>
          </w:p>
        </w:tc>
      </w:tr>
      <w:tr w:rsidR="008E1571" w:rsidRPr="008A01E6" w14:paraId="046CA7D7" w14:textId="77777777" w:rsidTr="00C77CA9">
        <w:tc>
          <w:tcPr>
            <w:tcW w:w="4214" w:type="pct"/>
          </w:tcPr>
          <w:p w14:paraId="268FB0C9" w14:textId="77777777" w:rsidR="008E1571" w:rsidRPr="008A01E6" w:rsidRDefault="008E1571" w:rsidP="008E1571">
            <w:pPr>
              <w:rPr>
                <w:bCs/>
                <w:strike/>
              </w:rPr>
            </w:pPr>
            <w:r w:rsidRPr="008A01E6">
              <w:rPr>
                <w:bCs/>
                <w:strike/>
              </w:rPr>
              <w:t>iii.</w:t>
            </w:r>
            <w:r w:rsidRPr="008A01E6">
              <w:rPr>
                <w:bCs/>
                <w:strike/>
              </w:rPr>
              <w:tab/>
              <w:t>os instrumentos utilizados para proteção patrimonial (</w:t>
            </w:r>
            <w:r w:rsidRPr="008A01E6">
              <w:rPr>
                <w:b/>
                <w:bCs/>
                <w:strike/>
              </w:rPr>
              <w:t>hedge</w:t>
            </w:r>
            <w:r w:rsidRPr="008A01E6">
              <w:rPr>
                <w:bCs/>
                <w:strike/>
              </w:rPr>
              <w:t>)</w:t>
            </w:r>
          </w:p>
        </w:tc>
        <w:tc>
          <w:tcPr>
            <w:tcW w:w="786" w:type="pct"/>
            <w:vAlign w:val="center"/>
          </w:tcPr>
          <w:p w14:paraId="717DDBF8" w14:textId="77777777" w:rsidR="008E1571" w:rsidRPr="008A01E6" w:rsidRDefault="008E1571" w:rsidP="008E1571">
            <w:pPr>
              <w:rPr>
                <w:bCs/>
                <w:strike/>
              </w:rPr>
            </w:pPr>
            <w:r w:rsidRPr="008A01E6">
              <w:rPr>
                <w:bCs/>
                <w:strike/>
              </w:rPr>
              <w:t>X</w:t>
            </w:r>
          </w:p>
        </w:tc>
      </w:tr>
      <w:tr w:rsidR="008E1571" w:rsidRPr="008A01E6" w14:paraId="02CC0EA0" w14:textId="77777777" w:rsidTr="00C77CA9">
        <w:tc>
          <w:tcPr>
            <w:tcW w:w="4214" w:type="pct"/>
          </w:tcPr>
          <w:p w14:paraId="576FA890" w14:textId="77777777" w:rsidR="008E1571" w:rsidRPr="008A01E6" w:rsidRDefault="008E1571" w:rsidP="008E1571">
            <w:pPr>
              <w:rPr>
                <w:bCs/>
                <w:strike/>
              </w:rPr>
            </w:pPr>
            <w:bookmarkStart w:id="47" w:name="_DV_C121"/>
            <w:r w:rsidRPr="008A01E6">
              <w:rPr>
                <w:bCs/>
                <w:strike/>
              </w:rPr>
              <w:t>iv.</w:t>
            </w:r>
            <w:r w:rsidRPr="008A01E6">
              <w:rPr>
                <w:bCs/>
                <w:strike/>
              </w:rPr>
              <w:tab/>
              <w:t xml:space="preserve">os </w:t>
            </w:r>
            <w:bookmarkStart w:id="48" w:name="_DV_M690"/>
            <w:bookmarkEnd w:id="47"/>
            <w:bookmarkEnd w:id="48"/>
            <w:r w:rsidRPr="008A01E6">
              <w:rPr>
                <w:bCs/>
                <w:strike/>
              </w:rPr>
              <w:t xml:space="preserve">parâmetros utilizados para o gerenciamento desses riscos </w:t>
            </w:r>
          </w:p>
        </w:tc>
        <w:tc>
          <w:tcPr>
            <w:tcW w:w="786" w:type="pct"/>
            <w:vAlign w:val="center"/>
          </w:tcPr>
          <w:p w14:paraId="71A284C3" w14:textId="77777777" w:rsidR="008E1571" w:rsidRPr="008A01E6" w:rsidRDefault="008E1571" w:rsidP="008E1571">
            <w:pPr>
              <w:rPr>
                <w:bCs/>
                <w:strike/>
              </w:rPr>
            </w:pPr>
            <w:r w:rsidRPr="008A01E6">
              <w:rPr>
                <w:bCs/>
                <w:strike/>
              </w:rPr>
              <w:t>X</w:t>
            </w:r>
          </w:p>
        </w:tc>
      </w:tr>
      <w:tr w:rsidR="008E1571" w:rsidRPr="008A01E6" w14:paraId="3EAB0363" w14:textId="77777777" w:rsidTr="00C77CA9">
        <w:tc>
          <w:tcPr>
            <w:tcW w:w="4214" w:type="pct"/>
          </w:tcPr>
          <w:p w14:paraId="6959C53F" w14:textId="77777777" w:rsidR="008E1571" w:rsidRPr="008A01E6" w:rsidRDefault="008E1571" w:rsidP="008E1571">
            <w:pPr>
              <w:rPr>
                <w:bCs/>
                <w:strike/>
              </w:rPr>
            </w:pPr>
            <w:r w:rsidRPr="008A01E6">
              <w:rPr>
                <w:bCs/>
                <w:strike/>
              </w:rPr>
              <w:t>v.</w:t>
            </w:r>
            <w:r w:rsidRPr="008A01E6">
              <w:rPr>
                <w:bCs/>
                <w:strike/>
              </w:rPr>
              <w:tab/>
              <w:t>se o emissor opera instrumentos financeiros com objetivos diversos de proteção patrimonial (</w:t>
            </w:r>
            <w:r w:rsidRPr="008A01E6">
              <w:rPr>
                <w:b/>
                <w:bCs/>
                <w:strike/>
              </w:rPr>
              <w:t>hedge</w:t>
            </w:r>
            <w:r w:rsidRPr="008A01E6">
              <w:rPr>
                <w:bCs/>
                <w:strike/>
              </w:rPr>
              <w:t>) e quais são esses objetivos</w:t>
            </w:r>
          </w:p>
        </w:tc>
        <w:tc>
          <w:tcPr>
            <w:tcW w:w="786" w:type="pct"/>
            <w:vAlign w:val="center"/>
          </w:tcPr>
          <w:p w14:paraId="33F0F9C6" w14:textId="77777777" w:rsidR="008E1571" w:rsidRPr="008A01E6" w:rsidRDefault="008E1571" w:rsidP="008E1571">
            <w:pPr>
              <w:rPr>
                <w:bCs/>
                <w:strike/>
              </w:rPr>
            </w:pPr>
            <w:r w:rsidRPr="008A01E6">
              <w:rPr>
                <w:bCs/>
                <w:strike/>
              </w:rPr>
              <w:t>X</w:t>
            </w:r>
          </w:p>
        </w:tc>
      </w:tr>
      <w:tr w:rsidR="008E1571" w:rsidRPr="008A01E6" w14:paraId="0B1510C5" w14:textId="77777777" w:rsidTr="00C77CA9">
        <w:tc>
          <w:tcPr>
            <w:tcW w:w="4214" w:type="pct"/>
          </w:tcPr>
          <w:p w14:paraId="41ADBA5E" w14:textId="77777777" w:rsidR="008E1571" w:rsidRPr="008A01E6" w:rsidRDefault="008E1571" w:rsidP="008E1571">
            <w:pPr>
              <w:rPr>
                <w:bCs/>
                <w:strike/>
              </w:rPr>
            </w:pPr>
            <w:bookmarkStart w:id="49" w:name="_DV_C125"/>
            <w:r w:rsidRPr="008A01E6">
              <w:rPr>
                <w:bCs/>
                <w:strike/>
              </w:rPr>
              <w:t>vi.</w:t>
            </w:r>
            <w:r w:rsidRPr="008A01E6">
              <w:rPr>
                <w:bCs/>
                <w:strike/>
              </w:rPr>
              <w:tab/>
              <w:t xml:space="preserve">a </w:t>
            </w:r>
            <w:bookmarkStart w:id="50" w:name="_DV_M692"/>
            <w:bookmarkEnd w:id="49"/>
            <w:bookmarkEnd w:id="50"/>
            <w:r w:rsidRPr="008A01E6">
              <w:rPr>
                <w:bCs/>
                <w:strike/>
              </w:rPr>
              <w:t>estrutura organizacional de controle de gerenciamento de riscos</w:t>
            </w:r>
            <w:bookmarkStart w:id="51" w:name="_DV_C126"/>
            <w:r w:rsidRPr="008A01E6">
              <w:rPr>
                <w:bCs/>
                <w:strike/>
              </w:rPr>
              <w:t xml:space="preserve"> de mercado</w:t>
            </w:r>
            <w:bookmarkEnd w:id="51"/>
          </w:p>
        </w:tc>
        <w:tc>
          <w:tcPr>
            <w:tcW w:w="786" w:type="pct"/>
            <w:vAlign w:val="center"/>
          </w:tcPr>
          <w:p w14:paraId="40D373FA" w14:textId="77777777" w:rsidR="008E1571" w:rsidRPr="008A01E6" w:rsidRDefault="008E1571" w:rsidP="008E1571">
            <w:pPr>
              <w:rPr>
                <w:bCs/>
                <w:strike/>
              </w:rPr>
            </w:pPr>
            <w:r w:rsidRPr="008A01E6">
              <w:rPr>
                <w:bCs/>
                <w:strike/>
              </w:rPr>
              <w:t>X</w:t>
            </w:r>
          </w:p>
        </w:tc>
      </w:tr>
      <w:tr w:rsidR="008E1571" w:rsidRPr="008A01E6" w14:paraId="44F0E73F" w14:textId="77777777" w:rsidTr="00C77CA9">
        <w:tc>
          <w:tcPr>
            <w:tcW w:w="4214" w:type="pct"/>
          </w:tcPr>
          <w:p w14:paraId="42310BF7" w14:textId="77777777" w:rsidR="008E1571" w:rsidRPr="008A01E6" w:rsidRDefault="008E1571" w:rsidP="008E1571">
            <w:pPr>
              <w:rPr>
                <w:bCs/>
                <w:strike/>
              </w:rPr>
            </w:pPr>
            <w:bookmarkStart w:id="52" w:name="_DV_C128"/>
            <w:r w:rsidRPr="008A01E6">
              <w:rPr>
                <w:rFonts w:hint="eastAsia"/>
                <w:bCs/>
                <w:strike/>
              </w:rPr>
              <w:t>c.</w:t>
            </w:r>
            <w:r w:rsidRPr="008A01E6">
              <w:rPr>
                <w:rFonts w:hint="eastAsia"/>
                <w:bCs/>
                <w:strike/>
              </w:rPr>
              <w:tab/>
            </w:r>
            <w:r w:rsidRPr="008A01E6">
              <w:rPr>
                <w:bCs/>
                <w:strike/>
              </w:rPr>
              <w:t xml:space="preserve">a </w:t>
            </w:r>
            <w:bookmarkStart w:id="53" w:name="_DV_M693"/>
            <w:bookmarkEnd w:id="52"/>
            <w:bookmarkEnd w:id="53"/>
            <w:r w:rsidRPr="008A01E6">
              <w:rPr>
                <w:bCs/>
                <w:strike/>
              </w:rPr>
              <w:t>adequação da estrutura operacional e controles internos para verificação da efetividade da política adotada</w:t>
            </w:r>
          </w:p>
        </w:tc>
        <w:tc>
          <w:tcPr>
            <w:tcW w:w="786" w:type="pct"/>
            <w:vAlign w:val="center"/>
          </w:tcPr>
          <w:p w14:paraId="6EA4D79F" w14:textId="77777777" w:rsidR="008E1571" w:rsidRPr="008A01E6" w:rsidRDefault="008E1571" w:rsidP="008E1571">
            <w:pPr>
              <w:rPr>
                <w:bCs/>
                <w:strike/>
              </w:rPr>
            </w:pPr>
            <w:r w:rsidRPr="008A01E6">
              <w:rPr>
                <w:bCs/>
                <w:strike/>
              </w:rPr>
              <w:t>X</w:t>
            </w:r>
          </w:p>
        </w:tc>
      </w:tr>
      <w:tr w:rsidR="008E1571" w:rsidRPr="008A01E6" w14:paraId="1F73998B" w14:textId="77777777" w:rsidTr="00C77CA9">
        <w:tc>
          <w:tcPr>
            <w:tcW w:w="4214" w:type="pct"/>
          </w:tcPr>
          <w:p w14:paraId="68E438B8" w14:textId="77777777" w:rsidR="008E1571" w:rsidRPr="008A01E6" w:rsidRDefault="008E1571" w:rsidP="008E1571">
            <w:pPr>
              <w:rPr>
                <w:bCs/>
                <w:strike/>
              </w:rPr>
            </w:pPr>
            <w:r w:rsidRPr="008A01E6">
              <w:rPr>
                <w:b/>
                <w:bCs/>
                <w:strike/>
              </w:rPr>
              <w:t>5.3.</w:t>
            </w:r>
            <w:r w:rsidRPr="008A01E6">
              <w:rPr>
                <w:b/>
                <w:bCs/>
                <w:strike/>
              </w:rPr>
              <w:tab/>
            </w:r>
            <w:r w:rsidRPr="008A01E6">
              <w:rPr>
                <w:bCs/>
                <w:strike/>
              </w:rPr>
              <w:t>Em relação aos controles adotados pelo emissor para assegurar a elaboração de demonstrações financeiras confiáveis, indicar:</w:t>
            </w:r>
          </w:p>
        </w:tc>
        <w:tc>
          <w:tcPr>
            <w:tcW w:w="786" w:type="pct"/>
            <w:vAlign w:val="center"/>
          </w:tcPr>
          <w:p w14:paraId="1660ED12" w14:textId="77777777" w:rsidR="008E1571" w:rsidRPr="008A01E6" w:rsidRDefault="008E1571" w:rsidP="008E1571">
            <w:pPr>
              <w:rPr>
                <w:bCs/>
                <w:strike/>
              </w:rPr>
            </w:pPr>
          </w:p>
        </w:tc>
      </w:tr>
      <w:tr w:rsidR="008E1571" w:rsidRPr="008A01E6" w14:paraId="1E7CBE76" w14:textId="77777777" w:rsidTr="00C77CA9">
        <w:tc>
          <w:tcPr>
            <w:tcW w:w="4214" w:type="pct"/>
          </w:tcPr>
          <w:p w14:paraId="30D62058"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as principais práticas de controles internos e o grau de eficiência de tais controles, indicando eventuais imperfeições e as providências adotadas para corrigi-las</w:t>
            </w:r>
          </w:p>
        </w:tc>
        <w:tc>
          <w:tcPr>
            <w:tcW w:w="786" w:type="pct"/>
            <w:vAlign w:val="center"/>
          </w:tcPr>
          <w:p w14:paraId="21A3A850" w14:textId="77777777" w:rsidR="008E1571" w:rsidRPr="008A01E6" w:rsidRDefault="008E1571" w:rsidP="008E1571">
            <w:pPr>
              <w:rPr>
                <w:bCs/>
                <w:strike/>
              </w:rPr>
            </w:pPr>
            <w:r w:rsidRPr="008A01E6">
              <w:rPr>
                <w:bCs/>
                <w:strike/>
              </w:rPr>
              <w:t>X</w:t>
            </w:r>
          </w:p>
        </w:tc>
      </w:tr>
      <w:tr w:rsidR="008E1571" w:rsidRPr="008A01E6" w14:paraId="75136650" w14:textId="77777777" w:rsidTr="00C77CA9">
        <w:tc>
          <w:tcPr>
            <w:tcW w:w="4214" w:type="pct"/>
          </w:tcPr>
          <w:p w14:paraId="32A36D97" w14:textId="77777777" w:rsidR="008E1571" w:rsidRPr="008A01E6" w:rsidRDefault="008E1571" w:rsidP="008E1571">
            <w:pPr>
              <w:rPr>
                <w:bCs/>
                <w:strike/>
              </w:rPr>
            </w:pPr>
            <w:r w:rsidRPr="008A01E6">
              <w:rPr>
                <w:rFonts w:hint="eastAsia"/>
                <w:bCs/>
                <w:strike/>
              </w:rPr>
              <w:lastRenderedPageBreak/>
              <w:t>b.</w:t>
            </w:r>
            <w:r w:rsidRPr="008A01E6">
              <w:rPr>
                <w:rFonts w:hint="eastAsia"/>
                <w:bCs/>
                <w:strike/>
              </w:rPr>
              <w:tab/>
            </w:r>
            <w:r w:rsidRPr="008A01E6">
              <w:rPr>
                <w:bCs/>
                <w:strike/>
              </w:rPr>
              <w:t>as estruturas organizacionais envolvidas</w:t>
            </w:r>
          </w:p>
        </w:tc>
        <w:tc>
          <w:tcPr>
            <w:tcW w:w="786" w:type="pct"/>
            <w:vAlign w:val="center"/>
          </w:tcPr>
          <w:p w14:paraId="42B00097" w14:textId="77777777" w:rsidR="008E1571" w:rsidRPr="008A01E6" w:rsidRDefault="008E1571" w:rsidP="008E1571">
            <w:pPr>
              <w:rPr>
                <w:bCs/>
                <w:strike/>
              </w:rPr>
            </w:pPr>
            <w:r w:rsidRPr="008A01E6">
              <w:rPr>
                <w:bCs/>
                <w:strike/>
              </w:rPr>
              <w:t>X</w:t>
            </w:r>
          </w:p>
        </w:tc>
      </w:tr>
      <w:tr w:rsidR="008E1571" w:rsidRPr="008A01E6" w14:paraId="4F1039AA" w14:textId="77777777" w:rsidTr="00C77CA9">
        <w:tc>
          <w:tcPr>
            <w:tcW w:w="4214" w:type="pct"/>
          </w:tcPr>
          <w:p w14:paraId="0448F384" w14:textId="77777777" w:rsidR="008E1571" w:rsidRPr="008A01E6" w:rsidRDefault="008E1571" w:rsidP="008E1571">
            <w:pPr>
              <w:rPr>
                <w:bCs/>
                <w:strike/>
              </w:rPr>
            </w:pPr>
            <w:bookmarkStart w:id="54" w:name="_DV_C138"/>
            <w:r w:rsidRPr="008A01E6">
              <w:rPr>
                <w:rFonts w:hint="eastAsia"/>
                <w:bCs/>
                <w:strike/>
              </w:rPr>
              <w:t>c.</w:t>
            </w:r>
            <w:r w:rsidRPr="008A01E6">
              <w:rPr>
                <w:rFonts w:hint="eastAsia"/>
                <w:bCs/>
                <w:strike/>
              </w:rPr>
              <w:tab/>
            </w:r>
            <w:r w:rsidRPr="008A01E6">
              <w:rPr>
                <w:bCs/>
                <w:strike/>
              </w:rPr>
              <w:t>se e como a eficiência dos controles internos é supervisionada pela administração do emissor, indicando o cargo das pessoas responsáveis pelo referido acompanhamento</w:t>
            </w:r>
            <w:bookmarkEnd w:id="54"/>
          </w:p>
        </w:tc>
        <w:tc>
          <w:tcPr>
            <w:tcW w:w="786" w:type="pct"/>
            <w:vAlign w:val="center"/>
          </w:tcPr>
          <w:p w14:paraId="7DB2CA85" w14:textId="77777777" w:rsidR="008E1571" w:rsidRPr="008A01E6" w:rsidRDefault="008E1571" w:rsidP="008E1571">
            <w:pPr>
              <w:rPr>
                <w:bCs/>
                <w:strike/>
              </w:rPr>
            </w:pPr>
            <w:r w:rsidRPr="008A01E6">
              <w:rPr>
                <w:bCs/>
                <w:strike/>
              </w:rPr>
              <w:t>X</w:t>
            </w:r>
          </w:p>
        </w:tc>
      </w:tr>
      <w:tr w:rsidR="008E1571" w:rsidRPr="008A01E6" w14:paraId="28A6FC23" w14:textId="77777777" w:rsidTr="00C77CA9">
        <w:tc>
          <w:tcPr>
            <w:tcW w:w="4214" w:type="pct"/>
          </w:tcPr>
          <w:p w14:paraId="3C811795"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3F728D64" w14:textId="77777777" w:rsidR="008E1571" w:rsidRPr="008A01E6" w:rsidRDefault="008E1571" w:rsidP="008E1571">
            <w:pPr>
              <w:rPr>
                <w:bCs/>
                <w:strike/>
              </w:rPr>
            </w:pPr>
          </w:p>
        </w:tc>
      </w:tr>
      <w:tr w:rsidR="008E1571" w:rsidRPr="008A01E6" w14:paraId="64038BEF" w14:textId="77777777" w:rsidTr="00C77CA9">
        <w:tc>
          <w:tcPr>
            <w:tcW w:w="4214" w:type="pct"/>
          </w:tcPr>
          <w:p w14:paraId="29239725"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comentários dos diretores sobre as deficiências apontadas no relatório circunstanciado preparado pelo auditor independente e sobre as medidas corretivas adotadas</w:t>
            </w:r>
          </w:p>
        </w:tc>
        <w:tc>
          <w:tcPr>
            <w:tcW w:w="786" w:type="pct"/>
            <w:vAlign w:val="center"/>
          </w:tcPr>
          <w:p w14:paraId="556A2468" w14:textId="77777777" w:rsidR="008E1571" w:rsidRPr="008A01E6" w:rsidRDefault="008E1571" w:rsidP="008E1571">
            <w:pPr>
              <w:rPr>
                <w:bCs/>
                <w:strike/>
              </w:rPr>
            </w:pPr>
          </w:p>
        </w:tc>
      </w:tr>
      <w:tr w:rsidR="008E1571" w:rsidRPr="008A01E6" w14:paraId="6736CC36" w14:textId="77777777" w:rsidTr="00C77CA9">
        <w:tc>
          <w:tcPr>
            <w:tcW w:w="4214" w:type="pct"/>
          </w:tcPr>
          <w:p w14:paraId="771C4E13" w14:textId="77777777" w:rsidR="008E1571" w:rsidRPr="008A01E6" w:rsidRDefault="008E1571" w:rsidP="008E1571">
            <w:pPr>
              <w:rPr>
                <w:b/>
                <w:bCs/>
                <w:strike/>
              </w:rPr>
            </w:pPr>
            <w:r w:rsidRPr="008A01E6">
              <w:rPr>
                <w:b/>
                <w:bCs/>
                <w:strike/>
              </w:rPr>
              <w:t>5.4.</w:t>
            </w:r>
            <w:r w:rsidRPr="008A01E6">
              <w:rPr>
                <w:b/>
                <w:bCs/>
                <w:strike/>
              </w:rPr>
              <w:tab/>
            </w:r>
            <w:r w:rsidRPr="008A01E6">
              <w:rPr>
                <w:bCs/>
                <w:strike/>
              </w:rPr>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13EC3195" w14:textId="77777777" w:rsidR="008E1571" w:rsidRPr="008A01E6" w:rsidRDefault="008E1571" w:rsidP="008E1571">
            <w:pPr>
              <w:rPr>
                <w:bCs/>
                <w:strike/>
              </w:rPr>
            </w:pPr>
          </w:p>
        </w:tc>
      </w:tr>
      <w:tr w:rsidR="008E1571" w:rsidRPr="008A01E6" w14:paraId="3EB663EB" w14:textId="77777777" w:rsidTr="00C77CA9">
        <w:tc>
          <w:tcPr>
            <w:tcW w:w="4214" w:type="pct"/>
          </w:tcPr>
          <w:p w14:paraId="3C451E77"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se o emissor possui regras, políticas, procedimentos ou práticas voltadas para a prevenção, detecção e remediação de fraudes e ilícitos praticados contra a administração pública, identificando, em caso positivo:</w:t>
            </w:r>
          </w:p>
        </w:tc>
        <w:tc>
          <w:tcPr>
            <w:tcW w:w="786" w:type="pct"/>
            <w:vAlign w:val="center"/>
          </w:tcPr>
          <w:p w14:paraId="42AE95D2" w14:textId="77777777" w:rsidR="008E1571" w:rsidRPr="008A01E6" w:rsidRDefault="008E1571" w:rsidP="008E1571">
            <w:pPr>
              <w:rPr>
                <w:bCs/>
                <w:strike/>
              </w:rPr>
            </w:pPr>
          </w:p>
        </w:tc>
      </w:tr>
      <w:tr w:rsidR="008E1571" w:rsidRPr="008A01E6" w14:paraId="6C5EAA3B" w14:textId="77777777" w:rsidTr="00C77CA9">
        <w:tc>
          <w:tcPr>
            <w:tcW w:w="4214" w:type="pct"/>
          </w:tcPr>
          <w:p w14:paraId="762404E9" w14:textId="2BB7BF14" w:rsidR="008E1571" w:rsidRPr="008A01E6" w:rsidRDefault="008E1571" w:rsidP="008E1571">
            <w:pPr>
              <w:rPr>
                <w:bCs/>
                <w:strike/>
              </w:rPr>
            </w:pPr>
            <w:r w:rsidRPr="008A01E6">
              <w:rPr>
                <w:bCs/>
                <w:strike/>
              </w:rPr>
              <w:t>i.</w:t>
            </w:r>
            <w:r w:rsidRPr="008A01E6">
              <w:rPr>
                <w:bCs/>
                <w:strike/>
              </w:rPr>
              <w:tab/>
            </w:r>
            <w:r w:rsidR="00017809" w:rsidRPr="008A01E6">
              <w:rPr>
                <w:bCs/>
                <w:strike/>
              </w:rPr>
              <w:tab/>
            </w:r>
            <w:r w:rsidRPr="008A01E6">
              <w:rPr>
                <w:bCs/>
                <w:strike/>
              </w:rPr>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5EDD56FA" w14:textId="77777777" w:rsidR="008E1571" w:rsidRPr="008A01E6" w:rsidRDefault="008E1571" w:rsidP="008E1571">
            <w:pPr>
              <w:rPr>
                <w:bCs/>
                <w:strike/>
              </w:rPr>
            </w:pPr>
          </w:p>
        </w:tc>
      </w:tr>
      <w:tr w:rsidR="008E1571" w:rsidRPr="008A01E6" w14:paraId="127E1743" w14:textId="77777777" w:rsidTr="00C77CA9">
        <w:tc>
          <w:tcPr>
            <w:tcW w:w="4214" w:type="pct"/>
          </w:tcPr>
          <w:p w14:paraId="06B58B7A" w14:textId="77777777" w:rsidR="008E1571" w:rsidRPr="008A01E6" w:rsidRDefault="008E1571" w:rsidP="008E1571">
            <w:pPr>
              <w:rPr>
                <w:bCs/>
                <w:strike/>
              </w:rPr>
            </w:pPr>
            <w:r w:rsidRPr="008A01E6">
              <w:rPr>
                <w:bCs/>
                <w:strike/>
              </w:rPr>
              <w:t>ii.</w:t>
            </w:r>
            <w:r w:rsidRPr="008A01E6">
              <w:rPr>
                <w:bCs/>
                <w:strike/>
              </w:rPr>
              <w:tab/>
              <w:t>as estruturas organizacionais envolvidas no monitoramento do funcionamento e da eficiência dos mecanismos e procedimentos internos de integridade, indicando suas atribuições, se sua criação foi formalmente aprovada, órgãos do emissor a que se reportam, e os mecanismos de garantia da independência de seus dirigentes, se existentes</w:t>
            </w:r>
          </w:p>
        </w:tc>
        <w:tc>
          <w:tcPr>
            <w:tcW w:w="786" w:type="pct"/>
            <w:vAlign w:val="center"/>
          </w:tcPr>
          <w:p w14:paraId="7DB48C7A" w14:textId="77777777" w:rsidR="008E1571" w:rsidRPr="008A01E6" w:rsidRDefault="008E1571" w:rsidP="008E1571">
            <w:pPr>
              <w:rPr>
                <w:bCs/>
                <w:strike/>
              </w:rPr>
            </w:pPr>
          </w:p>
        </w:tc>
      </w:tr>
      <w:tr w:rsidR="008E1571" w:rsidRPr="008A01E6" w14:paraId="3668021C" w14:textId="77777777" w:rsidTr="00C77CA9">
        <w:tc>
          <w:tcPr>
            <w:tcW w:w="4214" w:type="pct"/>
          </w:tcPr>
          <w:p w14:paraId="0A4F3165" w14:textId="77777777" w:rsidR="008E1571" w:rsidRPr="008A01E6" w:rsidRDefault="008E1571" w:rsidP="008E1571">
            <w:pPr>
              <w:rPr>
                <w:bCs/>
                <w:strike/>
              </w:rPr>
            </w:pPr>
            <w:r w:rsidRPr="008A01E6">
              <w:rPr>
                <w:bCs/>
                <w:strike/>
              </w:rPr>
              <w:lastRenderedPageBreak/>
              <w:t>iii.</w:t>
            </w:r>
            <w:r w:rsidRPr="008A01E6">
              <w:rPr>
                <w:bCs/>
                <w:strike/>
              </w:rPr>
              <w:tab/>
              <w:t>se o emissor possui código de ética ou de conduta formalmente aprovado, indicando:</w:t>
            </w:r>
          </w:p>
        </w:tc>
        <w:tc>
          <w:tcPr>
            <w:tcW w:w="786" w:type="pct"/>
            <w:vAlign w:val="center"/>
          </w:tcPr>
          <w:p w14:paraId="1B26B12E" w14:textId="77777777" w:rsidR="008E1571" w:rsidRPr="008A01E6" w:rsidRDefault="008E1571" w:rsidP="008E1571">
            <w:pPr>
              <w:rPr>
                <w:bCs/>
                <w:strike/>
              </w:rPr>
            </w:pPr>
          </w:p>
        </w:tc>
      </w:tr>
      <w:tr w:rsidR="008E1571" w:rsidRPr="008A01E6" w14:paraId="30E323CF" w14:textId="77777777" w:rsidTr="00C77CA9">
        <w:tc>
          <w:tcPr>
            <w:tcW w:w="4214" w:type="pct"/>
          </w:tcPr>
          <w:p w14:paraId="4F25C230" w14:textId="0146C745" w:rsidR="008E1571" w:rsidRPr="008A01E6" w:rsidRDefault="008E1571" w:rsidP="0079212D">
            <w:pPr>
              <w:pStyle w:val="PargrafodaLista"/>
              <w:numPr>
                <w:ilvl w:val="0"/>
                <w:numId w:val="10"/>
              </w:numPr>
              <w:ind w:left="0" w:firstLine="927"/>
              <w:rPr>
                <w:bCs/>
                <w:strike/>
              </w:rPr>
            </w:pPr>
            <w:r w:rsidRPr="008A01E6">
              <w:rPr>
                <w:bCs/>
                <w:strike/>
              </w:rPr>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7697995B" w14:textId="77777777" w:rsidR="008E1571" w:rsidRPr="008A01E6" w:rsidRDefault="008E1571" w:rsidP="008E1571">
            <w:pPr>
              <w:rPr>
                <w:bCs/>
                <w:strike/>
              </w:rPr>
            </w:pPr>
          </w:p>
        </w:tc>
      </w:tr>
      <w:tr w:rsidR="008E1571" w:rsidRPr="008A01E6" w14:paraId="29F5F956" w14:textId="77777777" w:rsidTr="00C77CA9">
        <w:tc>
          <w:tcPr>
            <w:tcW w:w="4214" w:type="pct"/>
          </w:tcPr>
          <w:p w14:paraId="14E17778" w14:textId="16F298C3" w:rsidR="008E1571" w:rsidRPr="008A01E6" w:rsidRDefault="008E1571" w:rsidP="0079212D">
            <w:pPr>
              <w:pStyle w:val="PargrafodaLista"/>
              <w:numPr>
                <w:ilvl w:val="0"/>
                <w:numId w:val="10"/>
              </w:numPr>
              <w:ind w:left="0" w:firstLine="927"/>
              <w:rPr>
                <w:bCs/>
                <w:strike/>
              </w:rPr>
            </w:pPr>
            <w:r w:rsidRPr="008A01E6">
              <w:rPr>
                <w:bCs/>
                <w:strike/>
              </w:rPr>
              <w:t>se e com que frequência os diretores, conselheiros fiscais, conselheiros de administração e empregados são treinados em relação ao código de ética ou de conduta e às demais normas relacionadas ao tema</w:t>
            </w:r>
          </w:p>
        </w:tc>
        <w:tc>
          <w:tcPr>
            <w:tcW w:w="786" w:type="pct"/>
            <w:vAlign w:val="center"/>
          </w:tcPr>
          <w:p w14:paraId="28B10412" w14:textId="77777777" w:rsidR="008E1571" w:rsidRPr="008A01E6" w:rsidRDefault="008E1571" w:rsidP="008E1571">
            <w:pPr>
              <w:rPr>
                <w:bCs/>
                <w:strike/>
              </w:rPr>
            </w:pPr>
          </w:p>
        </w:tc>
      </w:tr>
      <w:tr w:rsidR="008E1571" w:rsidRPr="008A01E6" w14:paraId="7E34926E" w14:textId="77777777" w:rsidTr="00C77CA9">
        <w:tc>
          <w:tcPr>
            <w:tcW w:w="4214" w:type="pct"/>
          </w:tcPr>
          <w:p w14:paraId="5C6B2711" w14:textId="38761FE3" w:rsidR="008E1571" w:rsidRPr="008A01E6" w:rsidRDefault="008E1571" w:rsidP="0079212D">
            <w:pPr>
              <w:pStyle w:val="PargrafodaLista"/>
              <w:numPr>
                <w:ilvl w:val="0"/>
                <w:numId w:val="10"/>
              </w:numPr>
              <w:ind w:left="0" w:firstLine="927"/>
              <w:rPr>
                <w:bCs/>
                <w:strike/>
              </w:rPr>
            </w:pPr>
            <w:r w:rsidRPr="008A01E6">
              <w:rPr>
                <w:bCs/>
                <w:strike/>
              </w:rPr>
              <w:t>as sanções aplicáveis na hipótese de violação ao código ou a outras normas relativas ao assunto, identificando o documento onde essas sanções estão previstas</w:t>
            </w:r>
          </w:p>
        </w:tc>
        <w:tc>
          <w:tcPr>
            <w:tcW w:w="786" w:type="pct"/>
            <w:vAlign w:val="center"/>
          </w:tcPr>
          <w:p w14:paraId="15C69451" w14:textId="77777777" w:rsidR="008E1571" w:rsidRPr="008A01E6" w:rsidRDefault="008E1571" w:rsidP="008E1571">
            <w:pPr>
              <w:rPr>
                <w:bCs/>
                <w:strike/>
              </w:rPr>
            </w:pPr>
          </w:p>
        </w:tc>
      </w:tr>
      <w:tr w:rsidR="008E1571" w:rsidRPr="008A01E6" w14:paraId="71F13311" w14:textId="77777777" w:rsidTr="00C77CA9">
        <w:tc>
          <w:tcPr>
            <w:tcW w:w="4214" w:type="pct"/>
          </w:tcPr>
          <w:p w14:paraId="41E29034" w14:textId="1B72367A" w:rsidR="008E1571" w:rsidRPr="008A01E6" w:rsidRDefault="008E1571" w:rsidP="0079212D">
            <w:pPr>
              <w:pStyle w:val="PargrafodaLista"/>
              <w:numPr>
                <w:ilvl w:val="0"/>
                <w:numId w:val="10"/>
              </w:numPr>
              <w:ind w:left="0" w:firstLine="927"/>
              <w:rPr>
                <w:bCs/>
                <w:strike/>
              </w:rPr>
            </w:pPr>
            <w:r w:rsidRPr="008A01E6">
              <w:rPr>
                <w:bCs/>
                <w:strike/>
              </w:rPr>
              <w:t>órgão que aprovou o código, data da aprovação e, caso o emissor divulgue o código de conduta, locais na rede mundial de computadores onde o documento pode ser consultado</w:t>
            </w:r>
          </w:p>
        </w:tc>
        <w:tc>
          <w:tcPr>
            <w:tcW w:w="786" w:type="pct"/>
            <w:vAlign w:val="center"/>
          </w:tcPr>
          <w:p w14:paraId="2BC2F9AD" w14:textId="77777777" w:rsidR="008E1571" w:rsidRPr="008A01E6" w:rsidRDefault="008E1571" w:rsidP="008E1571">
            <w:pPr>
              <w:rPr>
                <w:bCs/>
                <w:strike/>
              </w:rPr>
            </w:pPr>
          </w:p>
        </w:tc>
      </w:tr>
      <w:tr w:rsidR="008E1571" w:rsidRPr="008A01E6" w14:paraId="7D4FBE96" w14:textId="77777777" w:rsidTr="00C77CA9">
        <w:tc>
          <w:tcPr>
            <w:tcW w:w="4214" w:type="pct"/>
          </w:tcPr>
          <w:p w14:paraId="4D410F7B"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se o emissor possui canal de denúncia, indicando, em caso positivo:</w:t>
            </w:r>
          </w:p>
        </w:tc>
        <w:tc>
          <w:tcPr>
            <w:tcW w:w="786" w:type="pct"/>
            <w:vAlign w:val="center"/>
          </w:tcPr>
          <w:p w14:paraId="53FBC8B6" w14:textId="77777777" w:rsidR="008E1571" w:rsidRPr="008A01E6" w:rsidRDefault="008E1571" w:rsidP="008E1571">
            <w:pPr>
              <w:rPr>
                <w:bCs/>
                <w:strike/>
              </w:rPr>
            </w:pPr>
          </w:p>
        </w:tc>
      </w:tr>
      <w:tr w:rsidR="008E1571" w:rsidRPr="008A01E6" w14:paraId="4BA241FC" w14:textId="77777777" w:rsidTr="00C77CA9">
        <w:tc>
          <w:tcPr>
            <w:tcW w:w="4214" w:type="pct"/>
          </w:tcPr>
          <w:p w14:paraId="774F83D7" w14:textId="194378E7" w:rsidR="008E1571" w:rsidRPr="008A01E6" w:rsidRDefault="00D10AAE" w:rsidP="00702C9E">
            <w:pPr>
              <w:ind w:firstLine="559"/>
              <w:rPr>
                <w:bCs/>
                <w:strike/>
              </w:rPr>
            </w:pPr>
            <w:r w:rsidRPr="008A01E6">
              <w:rPr>
                <w:bCs/>
                <w:strike/>
              </w:rPr>
              <w:t>i.</w:t>
            </w:r>
            <w:r w:rsidRPr="008A01E6">
              <w:rPr>
                <w:bCs/>
                <w:strike/>
              </w:rPr>
              <w:tab/>
            </w:r>
            <w:r w:rsidRPr="008A01E6">
              <w:rPr>
                <w:strike/>
              </w:rPr>
              <w:tab/>
            </w:r>
            <w:r w:rsidR="008E1571" w:rsidRPr="008A01E6">
              <w:rPr>
                <w:bCs/>
                <w:strike/>
              </w:rPr>
              <w:t>se o canal de denúncias é interno ou se está a cargo de terceiros</w:t>
            </w:r>
          </w:p>
        </w:tc>
        <w:tc>
          <w:tcPr>
            <w:tcW w:w="786" w:type="pct"/>
            <w:vAlign w:val="center"/>
          </w:tcPr>
          <w:p w14:paraId="4081B8FB" w14:textId="77777777" w:rsidR="008E1571" w:rsidRPr="008A01E6" w:rsidRDefault="008E1571" w:rsidP="008E1571">
            <w:pPr>
              <w:rPr>
                <w:bCs/>
                <w:strike/>
              </w:rPr>
            </w:pPr>
          </w:p>
        </w:tc>
      </w:tr>
      <w:tr w:rsidR="008E1571" w:rsidRPr="008A01E6" w14:paraId="4A28F370" w14:textId="77777777" w:rsidTr="00C77CA9">
        <w:tc>
          <w:tcPr>
            <w:tcW w:w="4214" w:type="pct"/>
          </w:tcPr>
          <w:p w14:paraId="2ACA415B" w14:textId="540B4022" w:rsidR="008E1571" w:rsidRPr="008A01E6" w:rsidRDefault="00D10AAE" w:rsidP="00702C9E">
            <w:pPr>
              <w:ind w:firstLine="559"/>
              <w:rPr>
                <w:bCs/>
                <w:strike/>
              </w:rPr>
            </w:pPr>
            <w:r w:rsidRPr="008A01E6">
              <w:rPr>
                <w:bCs/>
                <w:strike/>
              </w:rPr>
              <w:t>ii.</w:t>
            </w:r>
            <w:r w:rsidRPr="008A01E6">
              <w:rPr>
                <w:bCs/>
                <w:strike/>
              </w:rPr>
              <w:tab/>
            </w:r>
            <w:r w:rsidR="008E1571" w:rsidRPr="008A01E6">
              <w:rPr>
                <w:bCs/>
                <w:strike/>
              </w:rPr>
              <w:t>se o canal está aberto para o recebimento de denúncias de terceiros ou se recebe denúncias somente de empregados</w:t>
            </w:r>
          </w:p>
        </w:tc>
        <w:tc>
          <w:tcPr>
            <w:tcW w:w="786" w:type="pct"/>
            <w:vAlign w:val="center"/>
          </w:tcPr>
          <w:p w14:paraId="2C3A0D9C" w14:textId="77777777" w:rsidR="008E1571" w:rsidRPr="008A01E6" w:rsidRDefault="008E1571" w:rsidP="008E1571">
            <w:pPr>
              <w:rPr>
                <w:bCs/>
                <w:strike/>
              </w:rPr>
            </w:pPr>
          </w:p>
        </w:tc>
      </w:tr>
      <w:tr w:rsidR="008E1571" w:rsidRPr="008A01E6" w14:paraId="1CE504F5" w14:textId="77777777" w:rsidTr="00C77CA9">
        <w:tc>
          <w:tcPr>
            <w:tcW w:w="4214" w:type="pct"/>
          </w:tcPr>
          <w:p w14:paraId="200FDA65" w14:textId="4EA83603" w:rsidR="008E1571" w:rsidRPr="008A01E6" w:rsidRDefault="00D10AAE" w:rsidP="00702C9E">
            <w:pPr>
              <w:ind w:firstLine="559"/>
              <w:rPr>
                <w:bCs/>
                <w:strike/>
              </w:rPr>
            </w:pPr>
            <w:r w:rsidRPr="008A01E6">
              <w:rPr>
                <w:bCs/>
                <w:strike/>
              </w:rPr>
              <w:t>iii.</w:t>
            </w:r>
            <w:r w:rsidRPr="008A01E6">
              <w:rPr>
                <w:bCs/>
                <w:strike/>
              </w:rPr>
              <w:tab/>
            </w:r>
            <w:r w:rsidR="008E1571" w:rsidRPr="008A01E6">
              <w:rPr>
                <w:bCs/>
                <w:strike/>
              </w:rPr>
              <w:t>se há mecanismos de anonimato e de proteção a denunciantes de boa-fé</w:t>
            </w:r>
          </w:p>
        </w:tc>
        <w:tc>
          <w:tcPr>
            <w:tcW w:w="786" w:type="pct"/>
            <w:vAlign w:val="center"/>
          </w:tcPr>
          <w:p w14:paraId="1B3A0BD7" w14:textId="77777777" w:rsidR="008E1571" w:rsidRPr="008A01E6" w:rsidRDefault="008E1571" w:rsidP="008E1571">
            <w:pPr>
              <w:rPr>
                <w:bCs/>
                <w:strike/>
              </w:rPr>
            </w:pPr>
          </w:p>
        </w:tc>
      </w:tr>
      <w:tr w:rsidR="008E1571" w:rsidRPr="008A01E6" w14:paraId="1BA77FE3" w14:textId="77777777" w:rsidTr="00C77CA9">
        <w:tc>
          <w:tcPr>
            <w:tcW w:w="4214" w:type="pct"/>
          </w:tcPr>
          <w:p w14:paraId="18FBFA48" w14:textId="262CECE1" w:rsidR="008E1571" w:rsidRPr="008A01E6" w:rsidRDefault="00D10AAE" w:rsidP="00702C9E">
            <w:pPr>
              <w:ind w:firstLine="559"/>
              <w:rPr>
                <w:bCs/>
                <w:strike/>
              </w:rPr>
            </w:pPr>
            <w:r w:rsidRPr="008A01E6">
              <w:rPr>
                <w:bCs/>
                <w:strike/>
              </w:rPr>
              <w:t>iv.</w:t>
            </w:r>
            <w:r w:rsidRPr="008A01E6">
              <w:rPr>
                <w:bCs/>
                <w:strike/>
              </w:rPr>
              <w:tab/>
            </w:r>
            <w:r w:rsidR="008E1571" w:rsidRPr="008A01E6">
              <w:rPr>
                <w:bCs/>
                <w:strike/>
              </w:rPr>
              <w:t>órgão do emissor responsável pela apuração de denúncias</w:t>
            </w:r>
          </w:p>
        </w:tc>
        <w:tc>
          <w:tcPr>
            <w:tcW w:w="786" w:type="pct"/>
            <w:vAlign w:val="center"/>
          </w:tcPr>
          <w:p w14:paraId="15BD5661" w14:textId="77777777" w:rsidR="008E1571" w:rsidRPr="008A01E6" w:rsidRDefault="008E1571" w:rsidP="008E1571">
            <w:pPr>
              <w:rPr>
                <w:bCs/>
                <w:strike/>
              </w:rPr>
            </w:pPr>
          </w:p>
        </w:tc>
      </w:tr>
      <w:tr w:rsidR="008E1571" w:rsidRPr="008A01E6" w14:paraId="54B8372A" w14:textId="77777777" w:rsidTr="00C77CA9">
        <w:tc>
          <w:tcPr>
            <w:tcW w:w="4214" w:type="pct"/>
          </w:tcPr>
          <w:p w14:paraId="03E1E73C" w14:textId="77777777" w:rsidR="008E1571" w:rsidRPr="008A01E6" w:rsidRDefault="008E1571" w:rsidP="008E1571">
            <w:pPr>
              <w:rPr>
                <w:bCs/>
                <w:strike/>
              </w:rPr>
            </w:pPr>
            <w:r w:rsidRPr="008A01E6">
              <w:rPr>
                <w:bCs/>
                <w:strike/>
              </w:rPr>
              <w:t>c. se o emissor adota procedimentos em processos de fusão, aquisição e reestruturações societárias visando à identificação de vulnerabilidades e de risco de práticas irregulares nas pessoas jurídicas envolvidas</w:t>
            </w:r>
          </w:p>
        </w:tc>
        <w:tc>
          <w:tcPr>
            <w:tcW w:w="786" w:type="pct"/>
            <w:vAlign w:val="center"/>
          </w:tcPr>
          <w:p w14:paraId="0C708C04" w14:textId="77777777" w:rsidR="008E1571" w:rsidRPr="008A01E6" w:rsidRDefault="008E1571" w:rsidP="008E1571">
            <w:pPr>
              <w:rPr>
                <w:bCs/>
                <w:strike/>
              </w:rPr>
            </w:pPr>
          </w:p>
        </w:tc>
      </w:tr>
      <w:tr w:rsidR="008E1571" w:rsidRPr="008A01E6" w14:paraId="3345531D" w14:textId="77777777" w:rsidTr="00C77CA9">
        <w:tc>
          <w:tcPr>
            <w:tcW w:w="4214" w:type="pct"/>
          </w:tcPr>
          <w:p w14:paraId="5878FCF7" w14:textId="47EF042C" w:rsidR="008E1571" w:rsidRPr="008A01E6" w:rsidRDefault="008E1571" w:rsidP="008E1571">
            <w:pPr>
              <w:rPr>
                <w:bCs/>
                <w:strike/>
              </w:rPr>
            </w:pPr>
            <w:r w:rsidRPr="008A01E6">
              <w:rPr>
                <w:rFonts w:hint="eastAsia"/>
                <w:bCs/>
                <w:strike/>
              </w:rPr>
              <w:lastRenderedPageBreak/>
              <w:t>d.</w:t>
            </w:r>
            <w:r w:rsidRPr="008A01E6">
              <w:rPr>
                <w:rFonts w:hint="eastAsia"/>
                <w:bCs/>
                <w:strike/>
              </w:rPr>
              <w:tab/>
            </w:r>
            <w:r w:rsidRPr="008A01E6">
              <w:rPr>
                <w:bCs/>
                <w:strike/>
              </w:rPr>
              <w:t>caso o emissor não possua regras, políticas, procedimentos ou práticas voltadas para a prevenção, detecção e remediação de fraudes e ilícitos praticados contra a administração pública, identificar as razões pelas quais o emissor não adotou controles nesse sentido</w:t>
            </w:r>
          </w:p>
        </w:tc>
        <w:tc>
          <w:tcPr>
            <w:tcW w:w="786" w:type="pct"/>
            <w:vAlign w:val="center"/>
          </w:tcPr>
          <w:p w14:paraId="348D7EC6" w14:textId="77777777" w:rsidR="008E1571" w:rsidRPr="008A01E6" w:rsidRDefault="008E1571" w:rsidP="008E1571">
            <w:pPr>
              <w:rPr>
                <w:bCs/>
                <w:strike/>
              </w:rPr>
            </w:pPr>
          </w:p>
        </w:tc>
      </w:tr>
      <w:tr w:rsidR="008E1571" w:rsidRPr="008A01E6" w14:paraId="6C4F5251" w14:textId="77777777" w:rsidTr="00C77CA9">
        <w:tc>
          <w:tcPr>
            <w:tcW w:w="4214" w:type="pct"/>
          </w:tcPr>
          <w:p w14:paraId="05924991" w14:textId="77777777" w:rsidR="008E1571" w:rsidRPr="008A01E6" w:rsidRDefault="008E1571" w:rsidP="008E1571">
            <w:pPr>
              <w:rPr>
                <w:bCs/>
                <w:strike/>
              </w:rPr>
            </w:pPr>
            <w:r w:rsidRPr="008A01E6">
              <w:rPr>
                <w:b/>
                <w:bCs/>
                <w:strike/>
              </w:rPr>
              <w:t>5.5.</w:t>
            </w:r>
            <w:r w:rsidRPr="008A01E6">
              <w:rPr>
                <w:b/>
                <w:bCs/>
                <w:strike/>
              </w:rPr>
              <w:tab/>
            </w:r>
            <w:r w:rsidRPr="008A01E6">
              <w:rPr>
                <w:bCs/>
                <w:strike/>
              </w:rPr>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581D04D5" w14:textId="77777777" w:rsidR="008E1571" w:rsidRPr="008A01E6" w:rsidRDefault="008E1571" w:rsidP="008E1571">
            <w:pPr>
              <w:rPr>
                <w:bCs/>
                <w:strike/>
              </w:rPr>
            </w:pPr>
            <w:r w:rsidRPr="008A01E6">
              <w:rPr>
                <w:bCs/>
                <w:strike/>
              </w:rPr>
              <w:t>X</w:t>
            </w:r>
          </w:p>
        </w:tc>
      </w:tr>
      <w:tr w:rsidR="008E1571" w:rsidRPr="008A01E6" w14:paraId="7274ED7D" w14:textId="77777777" w:rsidTr="00C77CA9">
        <w:tc>
          <w:tcPr>
            <w:tcW w:w="4214" w:type="pct"/>
          </w:tcPr>
          <w:p w14:paraId="3A15DFB1" w14:textId="77777777" w:rsidR="008E1571" w:rsidRPr="008A01E6" w:rsidRDefault="008E1571" w:rsidP="008E1571">
            <w:pPr>
              <w:rPr>
                <w:bCs/>
                <w:strike/>
              </w:rPr>
            </w:pPr>
            <w:r w:rsidRPr="008A01E6">
              <w:rPr>
                <w:b/>
                <w:bCs/>
                <w:strike/>
              </w:rPr>
              <w:t>5.6.</w:t>
            </w:r>
            <w:r w:rsidRPr="008A01E6">
              <w:rPr>
                <w:b/>
                <w:bCs/>
                <w:strike/>
              </w:rPr>
              <w:tab/>
            </w:r>
            <w:r w:rsidRPr="008A01E6">
              <w:rPr>
                <w:bCs/>
                <w:strike/>
              </w:rPr>
              <w:t>Fornecer outras informações que o emissor julgue relevantes</w:t>
            </w:r>
          </w:p>
        </w:tc>
        <w:tc>
          <w:tcPr>
            <w:tcW w:w="786" w:type="pct"/>
            <w:vAlign w:val="center"/>
          </w:tcPr>
          <w:p w14:paraId="74336349" w14:textId="77777777" w:rsidR="008E1571" w:rsidRPr="008A01E6" w:rsidRDefault="008E1571" w:rsidP="008E1571">
            <w:pPr>
              <w:rPr>
                <w:bCs/>
                <w:strike/>
              </w:rPr>
            </w:pPr>
          </w:p>
        </w:tc>
      </w:tr>
      <w:tr w:rsidR="008E1571" w:rsidRPr="008A01E6" w14:paraId="0EF049B3" w14:textId="77777777" w:rsidTr="00C77CA9">
        <w:tc>
          <w:tcPr>
            <w:tcW w:w="4214" w:type="pct"/>
          </w:tcPr>
          <w:p w14:paraId="0AC7CBED" w14:textId="2B2A7B1E" w:rsidR="008E1571" w:rsidRPr="008A01E6" w:rsidRDefault="008E1571" w:rsidP="008E1571">
            <w:pPr>
              <w:rPr>
                <w:b/>
                <w:bCs/>
                <w:strike/>
              </w:rPr>
            </w:pPr>
            <w:r w:rsidRPr="008A01E6">
              <w:rPr>
                <w:b/>
                <w:bCs/>
                <w:strike/>
              </w:rPr>
              <w:t xml:space="preserve">6.  </w:t>
            </w:r>
            <w:r w:rsidR="00603ABD" w:rsidRPr="008A01E6">
              <w:rPr>
                <w:b/>
                <w:bCs/>
                <w:strike/>
              </w:rPr>
              <w:tab/>
            </w:r>
            <w:r w:rsidRPr="008A01E6">
              <w:rPr>
                <w:b/>
                <w:bCs/>
                <w:strike/>
              </w:rPr>
              <w:t>Histórico do emissor</w:t>
            </w:r>
          </w:p>
        </w:tc>
        <w:tc>
          <w:tcPr>
            <w:tcW w:w="786" w:type="pct"/>
            <w:vAlign w:val="center"/>
          </w:tcPr>
          <w:p w14:paraId="2DE6EBC9" w14:textId="77777777" w:rsidR="008E1571" w:rsidRPr="008A01E6" w:rsidRDefault="008E1571" w:rsidP="008E1571">
            <w:pPr>
              <w:rPr>
                <w:bCs/>
                <w:strike/>
              </w:rPr>
            </w:pPr>
          </w:p>
        </w:tc>
      </w:tr>
      <w:tr w:rsidR="008E1571" w:rsidRPr="008A01E6" w14:paraId="307F9C93" w14:textId="77777777" w:rsidTr="00C77CA9">
        <w:tc>
          <w:tcPr>
            <w:tcW w:w="4214" w:type="pct"/>
          </w:tcPr>
          <w:p w14:paraId="33481D0A" w14:textId="77777777" w:rsidR="008E1571" w:rsidRPr="008A01E6" w:rsidRDefault="008E1571" w:rsidP="008E1571">
            <w:pPr>
              <w:rPr>
                <w:bCs/>
                <w:strike/>
              </w:rPr>
            </w:pPr>
            <w:r w:rsidRPr="008A01E6">
              <w:rPr>
                <w:b/>
                <w:bCs/>
                <w:strike/>
              </w:rPr>
              <w:t>6.1.</w:t>
            </w:r>
            <w:r w:rsidRPr="008A01E6">
              <w:rPr>
                <w:b/>
                <w:bCs/>
                <w:strike/>
              </w:rPr>
              <w:tab/>
            </w:r>
            <w:r w:rsidRPr="008A01E6">
              <w:rPr>
                <w:bCs/>
                <w:strike/>
              </w:rPr>
              <w:t>Com relação à constituição do emissor, informar:</w:t>
            </w:r>
          </w:p>
        </w:tc>
        <w:tc>
          <w:tcPr>
            <w:tcW w:w="786" w:type="pct"/>
            <w:vAlign w:val="center"/>
          </w:tcPr>
          <w:p w14:paraId="708EC745" w14:textId="77777777" w:rsidR="008E1571" w:rsidRPr="008A01E6" w:rsidRDefault="008E1571" w:rsidP="008E1571">
            <w:pPr>
              <w:rPr>
                <w:bCs/>
                <w:strike/>
              </w:rPr>
            </w:pPr>
          </w:p>
        </w:tc>
      </w:tr>
      <w:tr w:rsidR="008E1571" w:rsidRPr="008A01E6" w14:paraId="6DEEE96D" w14:textId="77777777" w:rsidTr="00C77CA9">
        <w:tc>
          <w:tcPr>
            <w:tcW w:w="4214" w:type="pct"/>
          </w:tcPr>
          <w:p w14:paraId="2AA68CA5" w14:textId="77777777" w:rsidR="008E1571" w:rsidRPr="008A01E6" w:rsidRDefault="008E1571" w:rsidP="008E1571">
            <w:pPr>
              <w:rPr>
                <w:bCs/>
                <w:strike/>
              </w:rPr>
            </w:pPr>
            <w:r w:rsidRPr="008A01E6">
              <w:rPr>
                <w:bCs/>
                <w:strike/>
              </w:rPr>
              <w:t>a.</w:t>
            </w:r>
            <w:r w:rsidRPr="008A01E6">
              <w:rPr>
                <w:bCs/>
                <w:strike/>
              </w:rPr>
              <w:tab/>
              <w:t>data</w:t>
            </w:r>
          </w:p>
        </w:tc>
        <w:tc>
          <w:tcPr>
            <w:tcW w:w="786" w:type="pct"/>
            <w:vAlign w:val="center"/>
          </w:tcPr>
          <w:p w14:paraId="526E563B" w14:textId="77777777" w:rsidR="008E1571" w:rsidRPr="008A01E6" w:rsidRDefault="008E1571" w:rsidP="008E1571">
            <w:pPr>
              <w:rPr>
                <w:bCs/>
                <w:strike/>
              </w:rPr>
            </w:pPr>
          </w:p>
        </w:tc>
      </w:tr>
      <w:tr w:rsidR="008E1571" w:rsidRPr="008A01E6" w14:paraId="24382828" w14:textId="77777777" w:rsidTr="00C77CA9">
        <w:tc>
          <w:tcPr>
            <w:tcW w:w="4214" w:type="pct"/>
          </w:tcPr>
          <w:p w14:paraId="017DEC31" w14:textId="77777777" w:rsidR="008E1571" w:rsidRPr="008A01E6" w:rsidRDefault="008E1571" w:rsidP="008E1571">
            <w:pPr>
              <w:rPr>
                <w:bCs/>
                <w:strike/>
              </w:rPr>
            </w:pPr>
            <w:r w:rsidRPr="008A01E6">
              <w:rPr>
                <w:bCs/>
                <w:strike/>
              </w:rPr>
              <w:t>b.</w:t>
            </w:r>
            <w:r w:rsidRPr="008A01E6">
              <w:rPr>
                <w:bCs/>
                <w:strike/>
              </w:rPr>
              <w:tab/>
              <w:t>forma</w:t>
            </w:r>
          </w:p>
        </w:tc>
        <w:tc>
          <w:tcPr>
            <w:tcW w:w="786" w:type="pct"/>
            <w:vAlign w:val="center"/>
          </w:tcPr>
          <w:p w14:paraId="56DAD55D" w14:textId="77777777" w:rsidR="008E1571" w:rsidRPr="008A01E6" w:rsidRDefault="008E1571" w:rsidP="008E1571">
            <w:pPr>
              <w:rPr>
                <w:bCs/>
                <w:strike/>
              </w:rPr>
            </w:pPr>
          </w:p>
        </w:tc>
      </w:tr>
      <w:tr w:rsidR="008E1571" w:rsidRPr="008A01E6" w14:paraId="09B2034F" w14:textId="77777777" w:rsidTr="00C77CA9">
        <w:tc>
          <w:tcPr>
            <w:tcW w:w="4214" w:type="pct"/>
          </w:tcPr>
          <w:p w14:paraId="19693D88" w14:textId="77777777" w:rsidR="008E1571" w:rsidRPr="008A01E6" w:rsidRDefault="008E1571" w:rsidP="008E1571">
            <w:pPr>
              <w:rPr>
                <w:bCs/>
                <w:strike/>
              </w:rPr>
            </w:pPr>
            <w:r w:rsidRPr="008A01E6">
              <w:rPr>
                <w:bCs/>
                <w:strike/>
              </w:rPr>
              <w:t>c.</w:t>
            </w:r>
            <w:r w:rsidRPr="008A01E6">
              <w:rPr>
                <w:bCs/>
                <w:strike/>
              </w:rPr>
              <w:tab/>
              <w:t>país de constituição</w:t>
            </w:r>
          </w:p>
        </w:tc>
        <w:tc>
          <w:tcPr>
            <w:tcW w:w="786" w:type="pct"/>
            <w:vAlign w:val="center"/>
          </w:tcPr>
          <w:p w14:paraId="756A4A51" w14:textId="77777777" w:rsidR="008E1571" w:rsidRPr="008A01E6" w:rsidRDefault="008E1571" w:rsidP="008E1571">
            <w:pPr>
              <w:rPr>
                <w:bCs/>
                <w:strike/>
              </w:rPr>
            </w:pPr>
          </w:p>
        </w:tc>
      </w:tr>
      <w:tr w:rsidR="008E1571" w:rsidRPr="008A01E6" w14:paraId="64826975" w14:textId="77777777" w:rsidTr="00C77CA9">
        <w:tc>
          <w:tcPr>
            <w:tcW w:w="4214" w:type="pct"/>
          </w:tcPr>
          <w:p w14:paraId="0D35A72C" w14:textId="77777777" w:rsidR="008E1571" w:rsidRPr="008A01E6" w:rsidRDefault="008E1571" w:rsidP="008E1571">
            <w:pPr>
              <w:rPr>
                <w:bCs/>
                <w:strike/>
              </w:rPr>
            </w:pPr>
            <w:r w:rsidRPr="008A01E6">
              <w:rPr>
                <w:b/>
                <w:bCs/>
                <w:strike/>
              </w:rPr>
              <w:t>6.2.</w:t>
            </w:r>
            <w:r w:rsidRPr="008A01E6">
              <w:rPr>
                <w:b/>
                <w:bCs/>
                <w:strike/>
              </w:rPr>
              <w:tab/>
            </w:r>
            <w:r w:rsidRPr="008A01E6">
              <w:rPr>
                <w:bCs/>
                <w:strike/>
              </w:rPr>
              <w:t>Informar prazo de duração, se houver</w:t>
            </w:r>
          </w:p>
        </w:tc>
        <w:tc>
          <w:tcPr>
            <w:tcW w:w="786" w:type="pct"/>
            <w:vAlign w:val="center"/>
          </w:tcPr>
          <w:p w14:paraId="5E5B02AC" w14:textId="77777777" w:rsidR="008E1571" w:rsidRPr="008A01E6" w:rsidRDefault="008E1571" w:rsidP="008E1571">
            <w:pPr>
              <w:rPr>
                <w:bCs/>
                <w:strike/>
              </w:rPr>
            </w:pPr>
          </w:p>
        </w:tc>
      </w:tr>
      <w:tr w:rsidR="008E1571" w:rsidRPr="008A01E6" w14:paraId="13EA2042" w14:textId="77777777" w:rsidTr="00C77CA9">
        <w:tc>
          <w:tcPr>
            <w:tcW w:w="4214" w:type="pct"/>
          </w:tcPr>
          <w:p w14:paraId="7A1499B2" w14:textId="77777777" w:rsidR="008E1571" w:rsidRPr="008A01E6" w:rsidRDefault="008E1571" w:rsidP="008E1571">
            <w:pPr>
              <w:rPr>
                <w:bCs/>
                <w:strike/>
              </w:rPr>
            </w:pPr>
            <w:r w:rsidRPr="008A01E6">
              <w:rPr>
                <w:b/>
                <w:bCs/>
                <w:strike/>
              </w:rPr>
              <w:t>6.3.</w:t>
            </w:r>
            <w:r w:rsidRPr="008A01E6">
              <w:rPr>
                <w:b/>
                <w:bCs/>
                <w:strike/>
              </w:rPr>
              <w:tab/>
            </w:r>
            <w:r w:rsidRPr="008A01E6">
              <w:rPr>
                <w:bCs/>
                <w:strike/>
              </w:rPr>
              <w:t>Breve histórico do emissor</w:t>
            </w:r>
          </w:p>
        </w:tc>
        <w:tc>
          <w:tcPr>
            <w:tcW w:w="786" w:type="pct"/>
            <w:vAlign w:val="center"/>
          </w:tcPr>
          <w:p w14:paraId="03594CF6" w14:textId="77777777" w:rsidR="008E1571" w:rsidRPr="008A01E6" w:rsidRDefault="008E1571" w:rsidP="008E1571">
            <w:pPr>
              <w:rPr>
                <w:bCs/>
                <w:strike/>
              </w:rPr>
            </w:pPr>
          </w:p>
        </w:tc>
      </w:tr>
      <w:tr w:rsidR="008E1571" w:rsidRPr="008A01E6" w14:paraId="18BC39C2" w14:textId="77777777" w:rsidTr="00C77CA9">
        <w:tc>
          <w:tcPr>
            <w:tcW w:w="4214" w:type="pct"/>
          </w:tcPr>
          <w:p w14:paraId="17E441DF" w14:textId="77777777" w:rsidR="008E1571" w:rsidRPr="008A01E6" w:rsidRDefault="008E1571" w:rsidP="008E1571">
            <w:pPr>
              <w:rPr>
                <w:bCs/>
                <w:strike/>
              </w:rPr>
            </w:pPr>
            <w:r w:rsidRPr="008A01E6">
              <w:rPr>
                <w:b/>
                <w:bCs/>
                <w:strike/>
              </w:rPr>
              <w:t>6.4.</w:t>
            </w:r>
            <w:r w:rsidRPr="008A01E6">
              <w:rPr>
                <w:b/>
                <w:bCs/>
                <w:strike/>
              </w:rPr>
              <w:tab/>
            </w:r>
            <w:r w:rsidRPr="008A01E6">
              <w:rPr>
                <w:bCs/>
                <w:strike/>
              </w:rPr>
              <w:t>Data de registro na CVM ou indicação de que o registro está sendo requerido</w:t>
            </w:r>
          </w:p>
        </w:tc>
        <w:tc>
          <w:tcPr>
            <w:tcW w:w="786" w:type="pct"/>
            <w:vAlign w:val="center"/>
          </w:tcPr>
          <w:p w14:paraId="2ABFBCD6" w14:textId="77777777" w:rsidR="008E1571" w:rsidRPr="008A01E6" w:rsidRDefault="008E1571" w:rsidP="008E1571">
            <w:pPr>
              <w:rPr>
                <w:bCs/>
                <w:strike/>
              </w:rPr>
            </w:pPr>
          </w:p>
        </w:tc>
      </w:tr>
      <w:tr w:rsidR="008E1571" w:rsidRPr="008A01E6" w14:paraId="08BACF65" w14:textId="77777777" w:rsidTr="00C77CA9">
        <w:tc>
          <w:tcPr>
            <w:tcW w:w="4214" w:type="pct"/>
          </w:tcPr>
          <w:p w14:paraId="08007D0E" w14:textId="77777777" w:rsidR="008E1571" w:rsidRPr="008A01E6" w:rsidRDefault="008E1571" w:rsidP="008E1571">
            <w:pPr>
              <w:rPr>
                <w:bCs/>
                <w:strike/>
              </w:rPr>
            </w:pPr>
            <w:r w:rsidRPr="008A01E6">
              <w:rPr>
                <w:b/>
                <w:bCs/>
                <w:strike/>
              </w:rPr>
              <w:t>6.5.</w:t>
            </w:r>
            <w:r w:rsidRPr="008A01E6">
              <w:rPr>
                <w:b/>
                <w:bCs/>
                <w:strike/>
              </w:rPr>
              <w:tab/>
            </w:r>
            <w:r w:rsidRPr="008A01E6">
              <w:rPr>
                <w:bCs/>
                <w:strike/>
              </w:rPr>
              <w:t>Indicar se houve pedido de falência, desde que fundado em valor relevante, ou de recuperação judicial ou extrajudicial do emissor, e o estado atual de tais pedidos</w:t>
            </w:r>
          </w:p>
        </w:tc>
        <w:tc>
          <w:tcPr>
            <w:tcW w:w="786" w:type="pct"/>
            <w:vAlign w:val="center"/>
          </w:tcPr>
          <w:p w14:paraId="15CA30B2" w14:textId="77777777" w:rsidR="008E1571" w:rsidRPr="008A01E6" w:rsidRDefault="008E1571" w:rsidP="008E1571">
            <w:pPr>
              <w:rPr>
                <w:bCs/>
                <w:strike/>
              </w:rPr>
            </w:pPr>
          </w:p>
        </w:tc>
      </w:tr>
      <w:tr w:rsidR="008E1571" w:rsidRPr="008A01E6" w14:paraId="11204A48" w14:textId="77777777" w:rsidTr="00C77CA9">
        <w:tc>
          <w:tcPr>
            <w:tcW w:w="4214" w:type="pct"/>
          </w:tcPr>
          <w:p w14:paraId="01B3080C" w14:textId="77777777" w:rsidR="008E1571" w:rsidRPr="008A01E6" w:rsidRDefault="008E1571" w:rsidP="008E1571">
            <w:pPr>
              <w:rPr>
                <w:bCs/>
                <w:strike/>
              </w:rPr>
            </w:pPr>
            <w:r w:rsidRPr="008A01E6">
              <w:rPr>
                <w:b/>
                <w:bCs/>
                <w:strike/>
              </w:rPr>
              <w:t>6.6.</w:t>
            </w:r>
            <w:r w:rsidRPr="008A01E6">
              <w:rPr>
                <w:b/>
                <w:bCs/>
                <w:strike/>
              </w:rPr>
              <w:tab/>
            </w:r>
            <w:r w:rsidRPr="008A01E6">
              <w:rPr>
                <w:bCs/>
                <w:strike/>
              </w:rPr>
              <w:t>Fornecer outras informações que o emissor julgue relevantes</w:t>
            </w:r>
          </w:p>
        </w:tc>
        <w:tc>
          <w:tcPr>
            <w:tcW w:w="786" w:type="pct"/>
            <w:vAlign w:val="center"/>
          </w:tcPr>
          <w:p w14:paraId="4C486A3B" w14:textId="77777777" w:rsidR="008E1571" w:rsidRPr="008A01E6" w:rsidRDefault="008E1571" w:rsidP="008E1571">
            <w:pPr>
              <w:rPr>
                <w:bCs/>
                <w:strike/>
              </w:rPr>
            </w:pPr>
          </w:p>
        </w:tc>
      </w:tr>
      <w:tr w:rsidR="008E1571" w:rsidRPr="008A01E6" w14:paraId="118416A7" w14:textId="77777777" w:rsidTr="00C77CA9">
        <w:tc>
          <w:tcPr>
            <w:tcW w:w="4214" w:type="pct"/>
          </w:tcPr>
          <w:p w14:paraId="1ECE6567" w14:textId="17C1E9C5" w:rsidR="008E1571" w:rsidRPr="008A01E6" w:rsidRDefault="008E1571" w:rsidP="008E1571">
            <w:pPr>
              <w:rPr>
                <w:bCs/>
                <w:strike/>
              </w:rPr>
            </w:pPr>
            <w:r w:rsidRPr="008A01E6">
              <w:rPr>
                <w:b/>
                <w:bCs/>
                <w:strike/>
              </w:rPr>
              <w:t xml:space="preserve">7. </w:t>
            </w:r>
            <w:r w:rsidR="00603ABD" w:rsidRPr="008A01E6">
              <w:rPr>
                <w:b/>
                <w:bCs/>
                <w:strike/>
              </w:rPr>
              <w:tab/>
            </w:r>
            <w:r w:rsidRPr="008A01E6">
              <w:rPr>
                <w:b/>
                <w:bCs/>
                <w:strike/>
              </w:rPr>
              <w:t>Atividades do emissor</w:t>
            </w:r>
            <w:r w:rsidRPr="008A01E6">
              <w:rPr>
                <w:bCs/>
                <w:strike/>
              </w:rPr>
              <w:t xml:space="preserve"> </w:t>
            </w:r>
          </w:p>
        </w:tc>
        <w:tc>
          <w:tcPr>
            <w:tcW w:w="786" w:type="pct"/>
            <w:vAlign w:val="center"/>
          </w:tcPr>
          <w:p w14:paraId="6F14F190" w14:textId="77777777" w:rsidR="008E1571" w:rsidRPr="008A01E6" w:rsidRDefault="008E1571" w:rsidP="008E1571">
            <w:pPr>
              <w:rPr>
                <w:bCs/>
                <w:strike/>
              </w:rPr>
            </w:pPr>
          </w:p>
        </w:tc>
      </w:tr>
      <w:tr w:rsidR="008E1571" w:rsidRPr="008A01E6" w14:paraId="3610698F" w14:textId="77777777" w:rsidTr="00C77CA9">
        <w:tc>
          <w:tcPr>
            <w:tcW w:w="4214" w:type="pct"/>
          </w:tcPr>
          <w:p w14:paraId="1365C988" w14:textId="77777777" w:rsidR="008E1571" w:rsidRPr="008A01E6" w:rsidRDefault="008E1571" w:rsidP="008E1571">
            <w:pPr>
              <w:rPr>
                <w:bCs/>
                <w:strike/>
              </w:rPr>
            </w:pPr>
            <w:r w:rsidRPr="008A01E6">
              <w:rPr>
                <w:b/>
                <w:bCs/>
                <w:strike/>
              </w:rPr>
              <w:lastRenderedPageBreak/>
              <w:t>7.1.</w:t>
            </w:r>
            <w:r w:rsidRPr="008A01E6">
              <w:rPr>
                <w:b/>
                <w:bCs/>
                <w:strike/>
              </w:rPr>
              <w:tab/>
            </w:r>
            <w:r w:rsidRPr="008A01E6">
              <w:rPr>
                <w:bCs/>
                <w:strike/>
              </w:rPr>
              <w:t xml:space="preserve">Descrever sumariamente as atividades </w:t>
            </w:r>
            <w:bookmarkStart w:id="55" w:name="_DV_C173"/>
            <w:r w:rsidRPr="008A01E6">
              <w:rPr>
                <w:bCs/>
                <w:strike/>
              </w:rPr>
              <w:t xml:space="preserve">principais </w:t>
            </w:r>
            <w:bookmarkStart w:id="56" w:name="_DV_M706"/>
            <w:bookmarkEnd w:id="55"/>
            <w:bookmarkEnd w:id="56"/>
            <w:r w:rsidRPr="008A01E6">
              <w:rPr>
                <w:bCs/>
                <w:strike/>
              </w:rPr>
              <w:t>desenvolvidas pelo emissor e suas controladas</w:t>
            </w:r>
          </w:p>
        </w:tc>
        <w:tc>
          <w:tcPr>
            <w:tcW w:w="786" w:type="pct"/>
            <w:vAlign w:val="center"/>
          </w:tcPr>
          <w:p w14:paraId="42F1171C" w14:textId="77777777" w:rsidR="008E1571" w:rsidRPr="008A01E6" w:rsidRDefault="008E1571" w:rsidP="008E1571">
            <w:pPr>
              <w:rPr>
                <w:bCs/>
                <w:strike/>
              </w:rPr>
            </w:pPr>
          </w:p>
        </w:tc>
      </w:tr>
      <w:tr w:rsidR="008E1571" w:rsidRPr="008A01E6" w14:paraId="30953D8E" w14:textId="77777777" w:rsidTr="00C77CA9">
        <w:tc>
          <w:tcPr>
            <w:tcW w:w="4214" w:type="pct"/>
          </w:tcPr>
          <w:p w14:paraId="2EAE6B5E" w14:textId="377FE0BB" w:rsidR="008E1571" w:rsidRPr="008A01E6" w:rsidRDefault="008E1571" w:rsidP="00260A43">
            <w:pPr>
              <w:rPr>
                <w:bCs/>
                <w:strike/>
              </w:rPr>
            </w:pPr>
            <w:r w:rsidRPr="008A01E6">
              <w:rPr>
                <w:b/>
                <w:bCs/>
                <w:strike/>
              </w:rPr>
              <w:t>7.1-A.</w:t>
            </w:r>
            <w:r w:rsidRPr="008A01E6">
              <w:rPr>
                <w:bCs/>
                <w:strike/>
              </w:rPr>
              <w:t xml:space="preserve">    Indicar, caso o emissor seja sociedade de economia mista:</w:t>
            </w:r>
          </w:p>
        </w:tc>
        <w:tc>
          <w:tcPr>
            <w:tcW w:w="786" w:type="pct"/>
            <w:vAlign w:val="center"/>
          </w:tcPr>
          <w:p w14:paraId="7459B582" w14:textId="77777777" w:rsidR="008E1571" w:rsidRPr="008A01E6" w:rsidRDefault="008E1571" w:rsidP="008E1571">
            <w:pPr>
              <w:rPr>
                <w:bCs/>
                <w:strike/>
              </w:rPr>
            </w:pPr>
          </w:p>
        </w:tc>
      </w:tr>
      <w:tr w:rsidR="008E1571" w:rsidRPr="008A01E6" w14:paraId="54402571" w14:textId="77777777" w:rsidTr="00C77CA9">
        <w:tc>
          <w:tcPr>
            <w:tcW w:w="4214" w:type="pct"/>
          </w:tcPr>
          <w:p w14:paraId="5AD62957" w14:textId="788CB92F" w:rsidR="008E1571" w:rsidRPr="008A01E6" w:rsidRDefault="008E1571" w:rsidP="00603ABD">
            <w:pPr>
              <w:rPr>
                <w:bCs/>
                <w:strike/>
              </w:rPr>
            </w:pPr>
            <w:r w:rsidRPr="008A01E6">
              <w:rPr>
                <w:bCs/>
                <w:strike/>
              </w:rPr>
              <w:t>a.</w:t>
            </w:r>
            <w:r w:rsidRPr="008A01E6">
              <w:rPr>
                <w:bCs/>
                <w:strike/>
              </w:rPr>
              <w:tab/>
              <w:t>interesse público que justificou sua criação</w:t>
            </w:r>
          </w:p>
        </w:tc>
        <w:tc>
          <w:tcPr>
            <w:tcW w:w="786" w:type="pct"/>
            <w:vAlign w:val="center"/>
          </w:tcPr>
          <w:p w14:paraId="64FCE092" w14:textId="77777777" w:rsidR="008E1571" w:rsidRPr="008A01E6" w:rsidRDefault="008E1571" w:rsidP="008E1571">
            <w:pPr>
              <w:rPr>
                <w:bCs/>
                <w:strike/>
              </w:rPr>
            </w:pPr>
          </w:p>
        </w:tc>
      </w:tr>
      <w:tr w:rsidR="008E1571" w:rsidRPr="008A01E6" w14:paraId="14E8B696" w14:textId="77777777" w:rsidTr="00C77CA9">
        <w:tc>
          <w:tcPr>
            <w:tcW w:w="4214" w:type="pct"/>
          </w:tcPr>
          <w:p w14:paraId="3BE9492D" w14:textId="77777777" w:rsidR="008E1571" w:rsidRPr="008A01E6" w:rsidRDefault="008E1571" w:rsidP="008E1571">
            <w:pPr>
              <w:rPr>
                <w:bCs/>
                <w:strike/>
              </w:rPr>
            </w:pPr>
            <w:r w:rsidRPr="008A01E6">
              <w:rPr>
                <w:bCs/>
                <w:strike/>
              </w:rPr>
              <w:t>b.</w:t>
            </w:r>
            <w:r w:rsidRPr="008A01E6">
              <w:rPr>
                <w:bCs/>
                <w:strike/>
              </w:rPr>
              <w:tab/>
              <w:t>atuação do emissor em atendimento às políticas públicas, incluindo metas de universalização, indicando:</w:t>
            </w:r>
          </w:p>
        </w:tc>
        <w:tc>
          <w:tcPr>
            <w:tcW w:w="786" w:type="pct"/>
            <w:vAlign w:val="center"/>
          </w:tcPr>
          <w:p w14:paraId="7FA9171D" w14:textId="77777777" w:rsidR="008E1571" w:rsidRPr="008A01E6" w:rsidRDefault="008E1571" w:rsidP="008E1571">
            <w:pPr>
              <w:rPr>
                <w:bCs/>
                <w:strike/>
              </w:rPr>
            </w:pPr>
          </w:p>
        </w:tc>
      </w:tr>
      <w:tr w:rsidR="008E1571" w:rsidRPr="008A01E6" w14:paraId="7785B7E2" w14:textId="77777777" w:rsidTr="00C77CA9">
        <w:tc>
          <w:tcPr>
            <w:tcW w:w="4214" w:type="pct"/>
          </w:tcPr>
          <w:p w14:paraId="3EB1667E" w14:textId="1ABF3A09" w:rsidR="008E1571" w:rsidRPr="008A01E6" w:rsidRDefault="00702C9E" w:rsidP="00702C9E">
            <w:pPr>
              <w:ind w:firstLine="927"/>
              <w:rPr>
                <w:bCs/>
                <w:strike/>
              </w:rPr>
            </w:pPr>
            <w:r w:rsidRPr="008A01E6">
              <w:rPr>
                <w:bCs/>
                <w:strike/>
              </w:rPr>
              <w:t>i.</w:t>
            </w:r>
            <w:r w:rsidRPr="008A01E6">
              <w:rPr>
                <w:bCs/>
                <w:strike/>
              </w:rPr>
              <w:tab/>
            </w:r>
            <w:r w:rsidR="008E1571" w:rsidRPr="008A01E6">
              <w:rPr>
                <w:bCs/>
                <w:strike/>
              </w:rPr>
              <w:t>os programas governamentais executados no exercício social anterior, os definidos para o exercício social em curso, e os previstos para os próximos exercícios sociais, critérios adotados pelo emissor para classificar essa atuação como sendo desenvolvida para atender ao interesse público indicado na letra “a”</w:t>
            </w:r>
          </w:p>
        </w:tc>
        <w:tc>
          <w:tcPr>
            <w:tcW w:w="786" w:type="pct"/>
            <w:vAlign w:val="center"/>
          </w:tcPr>
          <w:p w14:paraId="36B5CCFC" w14:textId="77777777" w:rsidR="008E1571" w:rsidRPr="008A01E6" w:rsidRDefault="008E1571" w:rsidP="008E1571">
            <w:pPr>
              <w:rPr>
                <w:bCs/>
                <w:strike/>
              </w:rPr>
            </w:pPr>
          </w:p>
        </w:tc>
      </w:tr>
      <w:tr w:rsidR="008E1571" w:rsidRPr="008A01E6" w14:paraId="5347AE38" w14:textId="77777777" w:rsidTr="00C77CA9">
        <w:tc>
          <w:tcPr>
            <w:tcW w:w="4214" w:type="pct"/>
          </w:tcPr>
          <w:p w14:paraId="5FEC5F39" w14:textId="341719EB" w:rsidR="008E1571" w:rsidRPr="008A01E6" w:rsidRDefault="00702C9E" w:rsidP="00702C9E">
            <w:pPr>
              <w:ind w:firstLine="927"/>
              <w:rPr>
                <w:bCs/>
                <w:strike/>
              </w:rPr>
            </w:pPr>
            <w:r w:rsidRPr="008A01E6">
              <w:rPr>
                <w:bCs/>
                <w:strike/>
              </w:rPr>
              <w:t>ii.</w:t>
            </w:r>
            <w:r w:rsidRPr="008A01E6">
              <w:rPr>
                <w:bCs/>
                <w:strike/>
              </w:rPr>
              <w:tab/>
            </w:r>
            <w:r w:rsidR="008E1571" w:rsidRPr="008A01E6">
              <w:rPr>
                <w:bCs/>
                <w:strike/>
              </w:rPr>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0A0DECF2" w14:textId="77777777" w:rsidR="008E1571" w:rsidRPr="008A01E6" w:rsidRDefault="008E1571" w:rsidP="008E1571">
            <w:pPr>
              <w:rPr>
                <w:bCs/>
                <w:strike/>
              </w:rPr>
            </w:pPr>
          </w:p>
        </w:tc>
      </w:tr>
      <w:tr w:rsidR="008E1571" w:rsidRPr="008A01E6" w14:paraId="2C30F2E1" w14:textId="77777777" w:rsidTr="00C77CA9">
        <w:tc>
          <w:tcPr>
            <w:tcW w:w="4214" w:type="pct"/>
          </w:tcPr>
          <w:p w14:paraId="3B32AFEF" w14:textId="146442CA" w:rsidR="008E1571" w:rsidRPr="008A01E6" w:rsidRDefault="00702C9E" w:rsidP="00702C9E">
            <w:pPr>
              <w:ind w:firstLine="927"/>
              <w:rPr>
                <w:bCs/>
                <w:strike/>
              </w:rPr>
            </w:pPr>
            <w:r w:rsidRPr="008A01E6">
              <w:rPr>
                <w:bCs/>
                <w:strike/>
              </w:rPr>
              <w:t>iii.</w:t>
            </w:r>
            <w:r w:rsidRPr="008A01E6">
              <w:rPr>
                <w:bCs/>
                <w:strike/>
              </w:rPr>
              <w:tab/>
            </w:r>
            <w:r w:rsidR="008E1571" w:rsidRPr="008A01E6">
              <w:rPr>
                <w:bCs/>
                <w:strike/>
              </w:rPr>
              <w:t>estimativa dos impactos das políticas públicas acima referidas no desempenho financeiro do emissor ou declarar que não foi realizada análise do impacto financeiro das políticas públicas acima referidas</w:t>
            </w:r>
          </w:p>
        </w:tc>
        <w:tc>
          <w:tcPr>
            <w:tcW w:w="786" w:type="pct"/>
            <w:vAlign w:val="center"/>
          </w:tcPr>
          <w:p w14:paraId="22943E91" w14:textId="77777777" w:rsidR="008E1571" w:rsidRPr="008A01E6" w:rsidRDefault="008E1571" w:rsidP="008E1571">
            <w:pPr>
              <w:rPr>
                <w:bCs/>
                <w:strike/>
              </w:rPr>
            </w:pPr>
          </w:p>
        </w:tc>
      </w:tr>
      <w:tr w:rsidR="008E1571" w:rsidRPr="008A01E6" w14:paraId="49F424EA" w14:textId="77777777" w:rsidTr="00C77CA9">
        <w:tc>
          <w:tcPr>
            <w:tcW w:w="4214" w:type="pct"/>
          </w:tcPr>
          <w:p w14:paraId="6CE27009" w14:textId="77777777" w:rsidR="008E1571" w:rsidRPr="008A01E6" w:rsidRDefault="008E1571" w:rsidP="008E1571">
            <w:pPr>
              <w:rPr>
                <w:b/>
                <w:bCs/>
                <w:strike/>
              </w:rPr>
            </w:pPr>
            <w:r w:rsidRPr="008A01E6">
              <w:rPr>
                <w:bCs/>
                <w:strike/>
              </w:rPr>
              <w:t>c.</w:t>
            </w:r>
            <w:r w:rsidRPr="008A01E6">
              <w:rPr>
                <w:bCs/>
                <w:strike/>
              </w:rPr>
              <w:tab/>
              <w:t>processo de formação de preços e regras aplicáveis à fixação de tarifas</w:t>
            </w:r>
            <w:r w:rsidRPr="008A01E6">
              <w:rPr>
                <w:b/>
                <w:bCs/>
                <w:strike/>
              </w:rPr>
              <w:t xml:space="preserve"> </w:t>
            </w:r>
          </w:p>
        </w:tc>
        <w:tc>
          <w:tcPr>
            <w:tcW w:w="786" w:type="pct"/>
            <w:vAlign w:val="center"/>
          </w:tcPr>
          <w:p w14:paraId="45F1025B" w14:textId="77777777" w:rsidR="008E1571" w:rsidRPr="008A01E6" w:rsidRDefault="008E1571" w:rsidP="008E1571">
            <w:pPr>
              <w:rPr>
                <w:bCs/>
                <w:strike/>
              </w:rPr>
            </w:pPr>
          </w:p>
        </w:tc>
      </w:tr>
      <w:tr w:rsidR="008E1571" w:rsidRPr="008A01E6" w14:paraId="02DCCD6F" w14:textId="77777777" w:rsidTr="00C77CA9">
        <w:tc>
          <w:tcPr>
            <w:tcW w:w="4214" w:type="pct"/>
          </w:tcPr>
          <w:p w14:paraId="36390644" w14:textId="352231EE" w:rsidR="008E1571" w:rsidRPr="008A01E6" w:rsidRDefault="008E1571" w:rsidP="00D74E5B">
            <w:pPr>
              <w:rPr>
                <w:bCs/>
                <w:strike/>
              </w:rPr>
            </w:pPr>
            <w:r w:rsidRPr="008A01E6">
              <w:rPr>
                <w:b/>
                <w:bCs/>
                <w:strike/>
              </w:rPr>
              <w:t>7.2.</w:t>
            </w:r>
            <w:r w:rsidRPr="008A01E6">
              <w:rPr>
                <w:b/>
                <w:bCs/>
                <w:strike/>
              </w:rPr>
              <w:tab/>
            </w:r>
            <w:r w:rsidRPr="008A01E6">
              <w:rPr>
                <w:bCs/>
                <w:strike/>
              </w:rPr>
              <w:t>Em relação a cada segmento operacional que tenha sido divulgado nas últimas demonstrações financeiras de encerramento de exercício social ou, quando houver, nas demonstrações financeiras consolidadas, indicar as seguintes informações</w:t>
            </w:r>
            <w:r w:rsidRPr="008A01E6">
              <w:rPr>
                <w:bCs/>
                <w:strike/>
                <w:vertAlign w:val="superscript"/>
              </w:rPr>
              <w:footnoteReference w:id="10"/>
            </w:r>
            <w:r w:rsidRPr="008A01E6">
              <w:rPr>
                <w:bCs/>
                <w:strike/>
              </w:rPr>
              <w:t>:</w:t>
            </w:r>
          </w:p>
        </w:tc>
        <w:tc>
          <w:tcPr>
            <w:tcW w:w="786" w:type="pct"/>
            <w:vAlign w:val="center"/>
          </w:tcPr>
          <w:p w14:paraId="44B22FB3" w14:textId="77777777" w:rsidR="008E1571" w:rsidRPr="008A01E6" w:rsidRDefault="008E1571" w:rsidP="008E1571">
            <w:pPr>
              <w:rPr>
                <w:bCs/>
                <w:strike/>
              </w:rPr>
            </w:pPr>
            <w:r w:rsidRPr="008A01E6">
              <w:rPr>
                <w:bCs/>
                <w:strike/>
              </w:rPr>
              <w:t xml:space="preserve">X </w:t>
            </w:r>
          </w:p>
        </w:tc>
      </w:tr>
      <w:tr w:rsidR="008E1571" w:rsidRPr="008A01E6" w14:paraId="3B5136B7" w14:textId="77777777" w:rsidTr="00C77CA9">
        <w:tc>
          <w:tcPr>
            <w:tcW w:w="4214" w:type="pct"/>
          </w:tcPr>
          <w:p w14:paraId="6BC1C1E9" w14:textId="77777777" w:rsidR="008E1571" w:rsidRPr="008A01E6" w:rsidRDefault="008E1571" w:rsidP="008E1571">
            <w:pPr>
              <w:rPr>
                <w:bCs/>
                <w:strike/>
              </w:rPr>
            </w:pPr>
            <w:r w:rsidRPr="008A01E6">
              <w:rPr>
                <w:bCs/>
                <w:strike/>
              </w:rPr>
              <w:lastRenderedPageBreak/>
              <w:t>a.</w:t>
            </w:r>
            <w:r w:rsidRPr="008A01E6">
              <w:rPr>
                <w:bCs/>
                <w:strike/>
              </w:rPr>
              <w:tab/>
              <w:t>produtos e serviços comercializados</w:t>
            </w:r>
          </w:p>
        </w:tc>
        <w:tc>
          <w:tcPr>
            <w:tcW w:w="786" w:type="pct"/>
            <w:vAlign w:val="center"/>
          </w:tcPr>
          <w:p w14:paraId="0338F665" w14:textId="77777777" w:rsidR="008E1571" w:rsidRPr="008A01E6" w:rsidRDefault="008E1571" w:rsidP="008E1571">
            <w:pPr>
              <w:rPr>
                <w:bCs/>
                <w:strike/>
              </w:rPr>
            </w:pPr>
            <w:r w:rsidRPr="008A01E6">
              <w:rPr>
                <w:bCs/>
                <w:strike/>
              </w:rPr>
              <w:t>X</w:t>
            </w:r>
          </w:p>
        </w:tc>
      </w:tr>
      <w:tr w:rsidR="008E1571" w:rsidRPr="008A01E6" w14:paraId="668AF7A1" w14:textId="77777777" w:rsidTr="00C77CA9">
        <w:tc>
          <w:tcPr>
            <w:tcW w:w="4214" w:type="pct"/>
          </w:tcPr>
          <w:p w14:paraId="35ACE2E6" w14:textId="77777777" w:rsidR="008E1571" w:rsidRPr="008A01E6" w:rsidRDefault="008E1571" w:rsidP="008E1571">
            <w:pPr>
              <w:rPr>
                <w:bCs/>
                <w:strike/>
              </w:rPr>
            </w:pPr>
            <w:r w:rsidRPr="008A01E6">
              <w:rPr>
                <w:bCs/>
                <w:strike/>
              </w:rPr>
              <w:t>b.</w:t>
            </w:r>
            <w:r w:rsidRPr="008A01E6">
              <w:rPr>
                <w:bCs/>
                <w:strike/>
              </w:rPr>
              <w:tab/>
              <w:t>receita proveniente do segmento e sua participação na receita líquida do emissor</w:t>
            </w:r>
          </w:p>
        </w:tc>
        <w:tc>
          <w:tcPr>
            <w:tcW w:w="786" w:type="pct"/>
            <w:vAlign w:val="center"/>
          </w:tcPr>
          <w:p w14:paraId="448968EC" w14:textId="77777777" w:rsidR="008E1571" w:rsidRPr="008A01E6" w:rsidRDefault="008E1571" w:rsidP="008E1571">
            <w:pPr>
              <w:rPr>
                <w:bCs/>
                <w:strike/>
              </w:rPr>
            </w:pPr>
            <w:r w:rsidRPr="008A01E6">
              <w:rPr>
                <w:bCs/>
                <w:strike/>
              </w:rPr>
              <w:t>X</w:t>
            </w:r>
          </w:p>
        </w:tc>
      </w:tr>
      <w:tr w:rsidR="008E1571" w:rsidRPr="008A01E6" w14:paraId="1B1EDC0E" w14:textId="77777777" w:rsidTr="00C77CA9">
        <w:tc>
          <w:tcPr>
            <w:tcW w:w="4214" w:type="pct"/>
          </w:tcPr>
          <w:p w14:paraId="7C4AC9C8" w14:textId="77777777" w:rsidR="008E1571" w:rsidRPr="008A01E6" w:rsidRDefault="008E1571" w:rsidP="008E1571">
            <w:pPr>
              <w:rPr>
                <w:bCs/>
                <w:strike/>
              </w:rPr>
            </w:pPr>
            <w:r w:rsidRPr="008A01E6">
              <w:rPr>
                <w:bCs/>
                <w:strike/>
              </w:rPr>
              <w:t>c.</w:t>
            </w:r>
            <w:r w:rsidRPr="008A01E6">
              <w:rPr>
                <w:bCs/>
                <w:strike/>
              </w:rPr>
              <w:tab/>
              <w:t>lucro ou prejuízo resultante do segmento e sua participação no lucro líquido do emissor</w:t>
            </w:r>
          </w:p>
        </w:tc>
        <w:tc>
          <w:tcPr>
            <w:tcW w:w="786" w:type="pct"/>
            <w:vAlign w:val="center"/>
          </w:tcPr>
          <w:p w14:paraId="5C2BE5E1" w14:textId="77777777" w:rsidR="008E1571" w:rsidRPr="008A01E6" w:rsidRDefault="008E1571" w:rsidP="008E1571">
            <w:pPr>
              <w:rPr>
                <w:bCs/>
                <w:strike/>
              </w:rPr>
            </w:pPr>
            <w:r w:rsidRPr="008A01E6">
              <w:rPr>
                <w:bCs/>
                <w:strike/>
              </w:rPr>
              <w:t>X</w:t>
            </w:r>
          </w:p>
        </w:tc>
      </w:tr>
      <w:tr w:rsidR="008E1571" w:rsidRPr="008A01E6" w14:paraId="17212D6F" w14:textId="77777777" w:rsidTr="00C77CA9">
        <w:tc>
          <w:tcPr>
            <w:tcW w:w="4214" w:type="pct"/>
          </w:tcPr>
          <w:p w14:paraId="09ECCD78" w14:textId="7BE235F3" w:rsidR="008E1571" w:rsidRPr="008A01E6" w:rsidRDefault="008E1571" w:rsidP="00D74E5B">
            <w:pPr>
              <w:rPr>
                <w:bCs/>
                <w:strike/>
              </w:rPr>
            </w:pPr>
            <w:r w:rsidRPr="008A01E6">
              <w:rPr>
                <w:b/>
                <w:bCs/>
                <w:strike/>
              </w:rPr>
              <w:t>7.3.</w:t>
            </w:r>
            <w:r w:rsidRPr="008A01E6">
              <w:rPr>
                <w:b/>
                <w:bCs/>
                <w:strike/>
              </w:rPr>
              <w:tab/>
            </w:r>
            <w:r w:rsidRPr="008A01E6">
              <w:rPr>
                <w:bCs/>
                <w:strike/>
              </w:rPr>
              <w:t>Em relação aos produtos e serviços que correspondam aos segmentos operacionais divulgados no item 7.2, descrever:</w:t>
            </w:r>
          </w:p>
        </w:tc>
        <w:tc>
          <w:tcPr>
            <w:tcW w:w="786" w:type="pct"/>
            <w:vAlign w:val="center"/>
          </w:tcPr>
          <w:p w14:paraId="5C9339E7" w14:textId="77777777" w:rsidR="008E1571" w:rsidRPr="008A01E6" w:rsidRDefault="008E1571" w:rsidP="008E1571">
            <w:pPr>
              <w:rPr>
                <w:bCs/>
                <w:strike/>
              </w:rPr>
            </w:pPr>
            <w:r w:rsidRPr="008A01E6">
              <w:rPr>
                <w:bCs/>
                <w:strike/>
              </w:rPr>
              <w:t>X</w:t>
            </w:r>
          </w:p>
        </w:tc>
      </w:tr>
      <w:tr w:rsidR="008E1571" w:rsidRPr="008A01E6" w14:paraId="4E5F7D5D" w14:textId="77777777" w:rsidTr="00C77CA9">
        <w:tc>
          <w:tcPr>
            <w:tcW w:w="4214" w:type="pct"/>
          </w:tcPr>
          <w:p w14:paraId="6ED8BEFB" w14:textId="77777777" w:rsidR="008E1571" w:rsidRPr="008A01E6" w:rsidRDefault="008E1571" w:rsidP="008E1571">
            <w:pPr>
              <w:rPr>
                <w:bCs/>
                <w:strike/>
              </w:rPr>
            </w:pPr>
            <w:r w:rsidRPr="008A01E6">
              <w:rPr>
                <w:bCs/>
                <w:strike/>
              </w:rPr>
              <w:t>a.</w:t>
            </w:r>
            <w:r w:rsidRPr="008A01E6">
              <w:rPr>
                <w:bCs/>
                <w:strike/>
              </w:rPr>
              <w:tab/>
              <w:t>características do processo de produção</w:t>
            </w:r>
          </w:p>
        </w:tc>
        <w:tc>
          <w:tcPr>
            <w:tcW w:w="786" w:type="pct"/>
            <w:vAlign w:val="center"/>
          </w:tcPr>
          <w:p w14:paraId="0C23A437" w14:textId="77777777" w:rsidR="008E1571" w:rsidRPr="008A01E6" w:rsidRDefault="008E1571" w:rsidP="008E1571">
            <w:pPr>
              <w:rPr>
                <w:bCs/>
                <w:strike/>
              </w:rPr>
            </w:pPr>
            <w:r w:rsidRPr="008A01E6">
              <w:rPr>
                <w:bCs/>
                <w:strike/>
              </w:rPr>
              <w:t>X</w:t>
            </w:r>
          </w:p>
        </w:tc>
      </w:tr>
      <w:tr w:rsidR="008E1571" w:rsidRPr="008A01E6" w14:paraId="158B68FD" w14:textId="77777777" w:rsidTr="00C77CA9">
        <w:tc>
          <w:tcPr>
            <w:tcW w:w="4214" w:type="pct"/>
          </w:tcPr>
          <w:p w14:paraId="40593925" w14:textId="77777777" w:rsidR="008E1571" w:rsidRPr="008A01E6" w:rsidRDefault="008E1571" w:rsidP="008E1571">
            <w:pPr>
              <w:rPr>
                <w:bCs/>
                <w:strike/>
              </w:rPr>
            </w:pPr>
            <w:r w:rsidRPr="008A01E6">
              <w:rPr>
                <w:bCs/>
                <w:strike/>
              </w:rPr>
              <w:t>b.</w:t>
            </w:r>
            <w:r w:rsidRPr="008A01E6">
              <w:rPr>
                <w:bCs/>
                <w:strike/>
              </w:rPr>
              <w:tab/>
              <w:t>características do processo de distribuição</w:t>
            </w:r>
          </w:p>
        </w:tc>
        <w:tc>
          <w:tcPr>
            <w:tcW w:w="786" w:type="pct"/>
            <w:vAlign w:val="center"/>
          </w:tcPr>
          <w:p w14:paraId="39F20A8C" w14:textId="77777777" w:rsidR="008E1571" w:rsidRPr="008A01E6" w:rsidRDefault="008E1571" w:rsidP="008E1571">
            <w:pPr>
              <w:rPr>
                <w:bCs/>
                <w:strike/>
              </w:rPr>
            </w:pPr>
            <w:r w:rsidRPr="008A01E6">
              <w:rPr>
                <w:bCs/>
                <w:strike/>
              </w:rPr>
              <w:t>X</w:t>
            </w:r>
          </w:p>
        </w:tc>
      </w:tr>
      <w:tr w:rsidR="008E1571" w:rsidRPr="008A01E6" w14:paraId="149E0FFE" w14:textId="77777777" w:rsidTr="00C77CA9">
        <w:tc>
          <w:tcPr>
            <w:tcW w:w="4214" w:type="pct"/>
          </w:tcPr>
          <w:p w14:paraId="20477A5E" w14:textId="77777777" w:rsidR="008E1571" w:rsidRPr="008A01E6" w:rsidRDefault="008E1571" w:rsidP="008E1571">
            <w:pPr>
              <w:rPr>
                <w:bCs/>
                <w:strike/>
              </w:rPr>
            </w:pPr>
            <w:r w:rsidRPr="008A01E6">
              <w:rPr>
                <w:bCs/>
                <w:strike/>
              </w:rPr>
              <w:t>c.</w:t>
            </w:r>
            <w:r w:rsidRPr="008A01E6">
              <w:rPr>
                <w:bCs/>
                <w:strike/>
              </w:rPr>
              <w:tab/>
              <w:t>características dos mercados de atuação, em especial:</w:t>
            </w:r>
          </w:p>
        </w:tc>
        <w:tc>
          <w:tcPr>
            <w:tcW w:w="786" w:type="pct"/>
            <w:vAlign w:val="center"/>
          </w:tcPr>
          <w:p w14:paraId="712E346C" w14:textId="77777777" w:rsidR="008E1571" w:rsidRPr="008A01E6" w:rsidRDefault="008E1571" w:rsidP="008E1571">
            <w:pPr>
              <w:rPr>
                <w:bCs/>
                <w:strike/>
              </w:rPr>
            </w:pPr>
            <w:r w:rsidRPr="008A01E6">
              <w:rPr>
                <w:bCs/>
                <w:strike/>
              </w:rPr>
              <w:t>X</w:t>
            </w:r>
          </w:p>
        </w:tc>
      </w:tr>
      <w:tr w:rsidR="008E1571" w:rsidRPr="008A01E6" w14:paraId="58531D5A" w14:textId="77777777" w:rsidTr="00C77CA9">
        <w:tc>
          <w:tcPr>
            <w:tcW w:w="4214" w:type="pct"/>
          </w:tcPr>
          <w:p w14:paraId="0ED84763" w14:textId="5FB5EB8E" w:rsidR="008E1571" w:rsidRPr="008A01E6" w:rsidRDefault="008E1571" w:rsidP="008E1571">
            <w:pPr>
              <w:rPr>
                <w:bCs/>
                <w:strike/>
              </w:rPr>
            </w:pPr>
            <w:r w:rsidRPr="008A01E6">
              <w:rPr>
                <w:bCs/>
                <w:strike/>
              </w:rPr>
              <w:t>i.</w:t>
            </w:r>
            <w:r w:rsidR="009552BD" w:rsidRPr="008A01E6">
              <w:rPr>
                <w:bCs/>
                <w:strike/>
              </w:rPr>
              <w:tab/>
            </w:r>
            <w:r w:rsidRPr="008A01E6">
              <w:rPr>
                <w:bCs/>
                <w:strike/>
              </w:rPr>
              <w:tab/>
              <w:t>participação em cada um dos mercados</w:t>
            </w:r>
          </w:p>
        </w:tc>
        <w:tc>
          <w:tcPr>
            <w:tcW w:w="786" w:type="pct"/>
            <w:vAlign w:val="center"/>
          </w:tcPr>
          <w:p w14:paraId="1A3758B7" w14:textId="77777777" w:rsidR="008E1571" w:rsidRPr="008A01E6" w:rsidRDefault="008E1571" w:rsidP="008E1571">
            <w:pPr>
              <w:rPr>
                <w:bCs/>
                <w:strike/>
              </w:rPr>
            </w:pPr>
            <w:r w:rsidRPr="008A01E6">
              <w:rPr>
                <w:bCs/>
                <w:strike/>
              </w:rPr>
              <w:t>X</w:t>
            </w:r>
          </w:p>
        </w:tc>
      </w:tr>
      <w:tr w:rsidR="008E1571" w:rsidRPr="008A01E6" w14:paraId="22E9A9FD" w14:textId="77777777" w:rsidTr="00C77CA9">
        <w:tc>
          <w:tcPr>
            <w:tcW w:w="4214" w:type="pct"/>
          </w:tcPr>
          <w:p w14:paraId="0799DA5E" w14:textId="77777777" w:rsidR="008E1571" w:rsidRPr="008A01E6" w:rsidRDefault="008E1571" w:rsidP="008E1571">
            <w:pPr>
              <w:rPr>
                <w:bCs/>
                <w:strike/>
              </w:rPr>
            </w:pPr>
            <w:r w:rsidRPr="008A01E6">
              <w:rPr>
                <w:bCs/>
                <w:strike/>
              </w:rPr>
              <w:t>ii.</w:t>
            </w:r>
            <w:r w:rsidRPr="008A01E6">
              <w:rPr>
                <w:bCs/>
                <w:strike/>
              </w:rPr>
              <w:tab/>
              <w:t>condições de competição nos mercados</w:t>
            </w:r>
          </w:p>
        </w:tc>
        <w:tc>
          <w:tcPr>
            <w:tcW w:w="786" w:type="pct"/>
            <w:vAlign w:val="center"/>
          </w:tcPr>
          <w:p w14:paraId="345B055E" w14:textId="77777777" w:rsidR="008E1571" w:rsidRPr="008A01E6" w:rsidRDefault="008E1571" w:rsidP="008E1571">
            <w:pPr>
              <w:rPr>
                <w:bCs/>
                <w:strike/>
              </w:rPr>
            </w:pPr>
            <w:r w:rsidRPr="008A01E6">
              <w:rPr>
                <w:bCs/>
                <w:strike/>
              </w:rPr>
              <w:t>X</w:t>
            </w:r>
          </w:p>
        </w:tc>
      </w:tr>
      <w:tr w:rsidR="008E1571" w:rsidRPr="008A01E6" w14:paraId="1B867A72" w14:textId="77777777" w:rsidTr="00C77CA9">
        <w:tc>
          <w:tcPr>
            <w:tcW w:w="4214" w:type="pct"/>
          </w:tcPr>
          <w:p w14:paraId="792B0348" w14:textId="77777777" w:rsidR="008E1571" w:rsidRPr="008A01E6" w:rsidRDefault="008E1571" w:rsidP="008E1571">
            <w:pPr>
              <w:rPr>
                <w:bCs/>
                <w:strike/>
              </w:rPr>
            </w:pPr>
            <w:r w:rsidRPr="008A01E6">
              <w:rPr>
                <w:bCs/>
                <w:strike/>
              </w:rPr>
              <w:t>d.</w:t>
            </w:r>
            <w:r w:rsidRPr="008A01E6">
              <w:rPr>
                <w:bCs/>
                <w:strike/>
              </w:rPr>
              <w:tab/>
              <w:t>eventual sazonalidade</w:t>
            </w:r>
          </w:p>
        </w:tc>
        <w:tc>
          <w:tcPr>
            <w:tcW w:w="786" w:type="pct"/>
            <w:vAlign w:val="center"/>
          </w:tcPr>
          <w:p w14:paraId="0229E017" w14:textId="77777777" w:rsidR="008E1571" w:rsidRPr="008A01E6" w:rsidRDefault="008E1571" w:rsidP="008E1571">
            <w:pPr>
              <w:rPr>
                <w:bCs/>
                <w:strike/>
              </w:rPr>
            </w:pPr>
            <w:r w:rsidRPr="008A01E6">
              <w:rPr>
                <w:bCs/>
                <w:strike/>
              </w:rPr>
              <w:t>X</w:t>
            </w:r>
          </w:p>
        </w:tc>
      </w:tr>
      <w:tr w:rsidR="008E1571" w:rsidRPr="008A01E6" w14:paraId="510E1A3C" w14:textId="77777777" w:rsidTr="00C77CA9">
        <w:tc>
          <w:tcPr>
            <w:tcW w:w="4214" w:type="pct"/>
          </w:tcPr>
          <w:p w14:paraId="111421B7" w14:textId="77777777" w:rsidR="008E1571" w:rsidRPr="008A01E6" w:rsidRDefault="008E1571" w:rsidP="008E1571">
            <w:pPr>
              <w:rPr>
                <w:bCs/>
                <w:strike/>
              </w:rPr>
            </w:pPr>
            <w:r w:rsidRPr="008A01E6">
              <w:rPr>
                <w:bCs/>
                <w:strike/>
              </w:rPr>
              <w:t>e.</w:t>
            </w:r>
            <w:r w:rsidRPr="008A01E6">
              <w:rPr>
                <w:bCs/>
                <w:strike/>
              </w:rPr>
              <w:tab/>
              <w:t>principais insumos e matérias primas, informando:</w:t>
            </w:r>
          </w:p>
        </w:tc>
        <w:tc>
          <w:tcPr>
            <w:tcW w:w="786" w:type="pct"/>
            <w:vAlign w:val="center"/>
          </w:tcPr>
          <w:p w14:paraId="4C5E19BC" w14:textId="77777777" w:rsidR="008E1571" w:rsidRPr="008A01E6" w:rsidRDefault="008E1571" w:rsidP="008E1571">
            <w:pPr>
              <w:rPr>
                <w:bCs/>
                <w:strike/>
              </w:rPr>
            </w:pPr>
            <w:r w:rsidRPr="008A01E6">
              <w:rPr>
                <w:bCs/>
                <w:strike/>
              </w:rPr>
              <w:t>X</w:t>
            </w:r>
          </w:p>
        </w:tc>
      </w:tr>
      <w:tr w:rsidR="008E1571" w:rsidRPr="008A01E6" w14:paraId="4AEC58DA" w14:textId="77777777" w:rsidTr="00C77CA9">
        <w:tc>
          <w:tcPr>
            <w:tcW w:w="4214" w:type="pct"/>
          </w:tcPr>
          <w:p w14:paraId="251160F1" w14:textId="2CF2A429" w:rsidR="008E1571" w:rsidRPr="008A01E6" w:rsidRDefault="008E1571" w:rsidP="008E1571">
            <w:pPr>
              <w:rPr>
                <w:bCs/>
                <w:strike/>
              </w:rPr>
            </w:pPr>
            <w:r w:rsidRPr="008A01E6">
              <w:rPr>
                <w:bCs/>
                <w:strike/>
              </w:rPr>
              <w:t>i.</w:t>
            </w:r>
            <w:r w:rsidRPr="008A01E6">
              <w:rPr>
                <w:bCs/>
                <w:strike/>
              </w:rPr>
              <w:tab/>
            </w:r>
            <w:r w:rsidR="009552BD" w:rsidRPr="008A01E6">
              <w:rPr>
                <w:bCs/>
                <w:strike/>
              </w:rPr>
              <w:tab/>
            </w:r>
            <w:r w:rsidRPr="008A01E6">
              <w:rPr>
                <w:bCs/>
                <w:strike/>
              </w:rPr>
              <w:t>descrição das relações mantidas com fornecedores, inclusive se estão sujeitas a controle ou regulamentação governamental, com indicação dos órgãos e da respectiva legislação aplicável</w:t>
            </w:r>
          </w:p>
        </w:tc>
        <w:tc>
          <w:tcPr>
            <w:tcW w:w="786" w:type="pct"/>
            <w:vAlign w:val="center"/>
          </w:tcPr>
          <w:p w14:paraId="26C0BBAB" w14:textId="77777777" w:rsidR="008E1571" w:rsidRPr="008A01E6" w:rsidRDefault="008E1571" w:rsidP="008E1571">
            <w:pPr>
              <w:rPr>
                <w:bCs/>
                <w:strike/>
              </w:rPr>
            </w:pPr>
            <w:r w:rsidRPr="008A01E6">
              <w:rPr>
                <w:bCs/>
                <w:strike/>
              </w:rPr>
              <w:t>X</w:t>
            </w:r>
          </w:p>
        </w:tc>
      </w:tr>
      <w:tr w:rsidR="008E1571" w:rsidRPr="008A01E6" w14:paraId="44761CCF" w14:textId="77777777" w:rsidTr="00C77CA9">
        <w:tc>
          <w:tcPr>
            <w:tcW w:w="4214" w:type="pct"/>
          </w:tcPr>
          <w:p w14:paraId="681972D8" w14:textId="77777777" w:rsidR="008E1571" w:rsidRPr="008A01E6" w:rsidRDefault="008E1571" w:rsidP="008E1571">
            <w:pPr>
              <w:rPr>
                <w:bCs/>
                <w:strike/>
              </w:rPr>
            </w:pPr>
            <w:r w:rsidRPr="008A01E6">
              <w:rPr>
                <w:bCs/>
                <w:strike/>
              </w:rPr>
              <w:t>ii.</w:t>
            </w:r>
            <w:r w:rsidRPr="008A01E6">
              <w:rPr>
                <w:bCs/>
                <w:strike/>
              </w:rPr>
              <w:tab/>
              <w:t>eventual dependência de poucos fornecedores</w:t>
            </w:r>
          </w:p>
        </w:tc>
        <w:tc>
          <w:tcPr>
            <w:tcW w:w="786" w:type="pct"/>
            <w:vAlign w:val="center"/>
          </w:tcPr>
          <w:p w14:paraId="3357A588" w14:textId="77777777" w:rsidR="008E1571" w:rsidRPr="008A01E6" w:rsidRDefault="008E1571" w:rsidP="008E1571">
            <w:pPr>
              <w:rPr>
                <w:bCs/>
                <w:strike/>
              </w:rPr>
            </w:pPr>
            <w:r w:rsidRPr="008A01E6">
              <w:rPr>
                <w:bCs/>
                <w:strike/>
              </w:rPr>
              <w:t>X</w:t>
            </w:r>
          </w:p>
        </w:tc>
      </w:tr>
      <w:tr w:rsidR="008E1571" w:rsidRPr="008A01E6" w14:paraId="4391C710" w14:textId="77777777" w:rsidTr="00C77CA9">
        <w:tc>
          <w:tcPr>
            <w:tcW w:w="4214" w:type="pct"/>
          </w:tcPr>
          <w:p w14:paraId="023C1934" w14:textId="77777777" w:rsidR="008E1571" w:rsidRPr="008A01E6" w:rsidRDefault="008E1571" w:rsidP="008E1571">
            <w:pPr>
              <w:rPr>
                <w:bCs/>
                <w:strike/>
              </w:rPr>
            </w:pPr>
            <w:r w:rsidRPr="008A01E6">
              <w:rPr>
                <w:bCs/>
                <w:strike/>
              </w:rPr>
              <w:t>iii.</w:t>
            </w:r>
            <w:r w:rsidRPr="008A01E6">
              <w:rPr>
                <w:bCs/>
                <w:strike/>
              </w:rPr>
              <w:tab/>
              <w:t>eventual volatilidade em seus preços</w:t>
            </w:r>
          </w:p>
        </w:tc>
        <w:tc>
          <w:tcPr>
            <w:tcW w:w="786" w:type="pct"/>
            <w:vAlign w:val="center"/>
          </w:tcPr>
          <w:p w14:paraId="569F97DC" w14:textId="77777777" w:rsidR="008E1571" w:rsidRPr="008A01E6" w:rsidRDefault="008E1571" w:rsidP="008E1571">
            <w:pPr>
              <w:rPr>
                <w:bCs/>
                <w:strike/>
              </w:rPr>
            </w:pPr>
            <w:r w:rsidRPr="008A01E6">
              <w:rPr>
                <w:bCs/>
                <w:strike/>
              </w:rPr>
              <w:t>X</w:t>
            </w:r>
          </w:p>
        </w:tc>
      </w:tr>
      <w:tr w:rsidR="008E1571" w:rsidRPr="008A01E6" w14:paraId="43C9E703" w14:textId="77777777" w:rsidTr="00C77CA9">
        <w:tc>
          <w:tcPr>
            <w:tcW w:w="4214" w:type="pct"/>
          </w:tcPr>
          <w:p w14:paraId="4A8E901F" w14:textId="782F510B" w:rsidR="008E1571" w:rsidRPr="008A01E6" w:rsidRDefault="008E1571" w:rsidP="00D74E5B">
            <w:pPr>
              <w:rPr>
                <w:bCs/>
                <w:strike/>
              </w:rPr>
            </w:pPr>
            <w:r w:rsidRPr="008A01E6">
              <w:rPr>
                <w:b/>
                <w:bCs/>
                <w:strike/>
              </w:rPr>
              <w:lastRenderedPageBreak/>
              <w:t>7.4.</w:t>
            </w:r>
            <w:r w:rsidRPr="008A01E6">
              <w:rPr>
                <w:b/>
                <w:bCs/>
                <w:strike/>
              </w:rPr>
              <w:tab/>
            </w:r>
            <w:r w:rsidRPr="008A01E6">
              <w:rPr>
                <w:bCs/>
                <w:strike/>
              </w:rPr>
              <w:t>Identificar se há clientes que sejam responsáveis por mais de 10% da receita líquida total do emissor, informando</w:t>
            </w:r>
            <w:r w:rsidRPr="008A01E6">
              <w:rPr>
                <w:bCs/>
                <w:strike/>
                <w:vertAlign w:val="superscript"/>
              </w:rPr>
              <w:footnoteReference w:id="11"/>
            </w:r>
            <w:r w:rsidRPr="008A01E6">
              <w:rPr>
                <w:bCs/>
                <w:strike/>
              </w:rPr>
              <w:t>:</w:t>
            </w:r>
          </w:p>
        </w:tc>
        <w:tc>
          <w:tcPr>
            <w:tcW w:w="786" w:type="pct"/>
            <w:vAlign w:val="center"/>
          </w:tcPr>
          <w:p w14:paraId="5A3BD0E6" w14:textId="77777777" w:rsidR="008E1571" w:rsidRPr="008A01E6" w:rsidRDefault="008E1571" w:rsidP="008E1571">
            <w:pPr>
              <w:rPr>
                <w:bCs/>
                <w:strike/>
              </w:rPr>
            </w:pPr>
            <w:r w:rsidRPr="008A01E6">
              <w:rPr>
                <w:bCs/>
                <w:strike/>
              </w:rPr>
              <w:t>X</w:t>
            </w:r>
          </w:p>
        </w:tc>
      </w:tr>
      <w:tr w:rsidR="008E1571" w:rsidRPr="008A01E6" w14:paraId="5AD009C7" w14:textId="77777777" w:rsidTr="00C77CA9">
        <w:tc>
          <w:tcPr>
            <w:tcW w:w="4214" w:type="pct"/>
          </w:tcPr>
          <w:p w14:paraId="33B047AA" w14:textId="77777777" w:rsidR="008E1571" w:rsidRPr="008A01E6" w:rsidRDefault="008E1571" w:rsidP="008E1571">
            <w:pPr>
              <w:rPr>
                <w:bCs/>
                <w:strike/>
              </w:rPr>
            </w:pPr>
            <w:r w:rsidRPr="008A01E6">
              <w:rPr>
                <w:bCs/>
                <w:strike/>
              </w:rPr>
              <w:t>a.</w:t>
            </w:r>
            <w:r w:rsidRPr="008A01E6">
              <w:rPr>
                <w:bCs/>
                <w:strike/>
              </w:rPr>
              <w:tab/>
              <w:t>montante total de receitas provenientes do cliente</w:t>
            </w:r>
          </w:p>
        </w:tc>
        <w:tc>
          <w:tcPr>
            <w:tcW w:w="786" w:type="pct"/>
            <w:vAlign w:val="center"/>
          </w:tcPr>
          <w:p w14:paraId="0CBA1BFA" w14:textId="77777777" w:rsidR="008E1571" w:rsidRPr="008A01E6" w:rsidRDefault="008E1571" w:rsidP="008E1571">
            <w:pPr>
              <w:rPr>
                <w:bCs/>
                <w:strike/>
              </w:rPr>
            </w:pPr>
            <w:r w:rsidRPr="008A01E6">
              <w:rPr>
                <w:bCs/>
                <w:strike/>
              </w:rPr>
              <w:t>X</w:t>
            </w:r>
          </w:p>
        </w:tc>
      </w:tr>
      <w:tr w:rsidR="008E1571" w:rsidRPr="008A01E6" w14:paraId="763966C4" w14:textId="77777777" w:rsidTr="00C77CA9">
        <w:tc>
          <w:tcPr>
            <w:tcW w:w="4214" w:type="pct"/>
          </w:tcPr>
          <w:p w14:paraId="7A140DD4" w14:textId="77777777" w:rsidR="008E1571" w:rsidRPr="008A01E6" w:rsidRDefault="008E1571" w:rsidP="008E1571">
            <w:pPr>
              <w:rPr>
                <w:bCs/>
                <w:strike/>
              </w:rPr>
            </w:pPr>
            <w:r w:rsidRPr="008A01E6">
              <w:rPr>
                <w:bCs/>
                <w:strike/>
              </w:rPr>
              <w:t>b.</w:t>
            </w:r>
            <w:r w:rsidRPr="008A01E6">
              <w:rPr>
                <w:bCs/>
                <w:strike/>
              </w:rPr>
              <w:tab/>
              <w:t>segmentos operacionais afetados pelas receitas provenientes do cliente</w:t>
            </w:r>
          </w:p>
        </w:tc>
        <w:tc>
          <w:tcPr>
            <w:tcW w:w="786" w:type="pct"/>
            <w:vAlign w:val="center"/>
          </w:tcPr>
          <w:p w14:paraId="6E63657D" w14:textId="77777777" w:rsidR="008E1571" w:rsidRPr="008A01E6" w:rsidRDefault="008E1571" w:rsidP="008E1571">
            <w:pPr>
              <w:rPr>
                <w:bCs/>
                <w:strike/>
              </w:rPr>
            </w:pPr>
            <w:r w:rsidRPr="008A01E6">
              <w:rPr>
                <w:bCs/>
                <w:strike/>
              </w:rPr>
              <w:t>X</w:t>
            </w:r>
          </w:p>
        </w:tc>
      </w:tr>
      <w:tr w:rsidR="008E1571" w:rsidRPr="008A01E6" w14:paraId="5096DC9D" w14:textId="77777777" w:rsidTr="00C77CA9">
        <w:tc>
          <w:tcPr>
            <w:tcW w:w="4214" w:type="pct"/>
          </w:tcPr>
          <w:p w14:paraId="13285EDF" w14:textId="4A451658" w:rsidR="008E1571" w:rsidRPr="008A01E6" w:rsidRDefault="008E1571" w:rsidP="008E1571">
            <w:pPr>
              <w:rPr>
                <w:bCs/>
                <w:strike/>
              </w:rPr>
            </w:pPr>
            <w:r w:rsidRPr="008A01E6">
              <w:rPr>
                <w:b/>
                <w:bCs/>
                <w:strike/>
              </w:rPr>
              <w:t>7.5.</w:t>
            </w:r>
            <w:r w:rsidRPr="008A01E6">
              <w:rPr>
                <w:b/>
                <w:bCs/>
                <w:strike/>
              </w:rPr>
              <w:tab/>
            </w:r>
            <w:r w:rsidRPr="008A01E6">
              <w:rPr>
                <w:bCs/>
                <w:strike/>
              </w:rPr>
              <w:t>Descrever os efeitos relevantes da regulação estatal sobre as atividades do emissor, comentando especificamente:</w:t>
            </w:r>
          </w:p>
        </w:tc>
        <w:tc>
          <w:tcPr>
            <w:tcW w:w="786" w:type="pct"/>
            <w:vAlign w:val="center"/>
          </w:tcPr>
          <w:p w14:paraId="0ECC599F" w14:textId="77777777" w:rsidR="008E1571" w:rsidRPr="008A01E6" w:rsidRDefault="008E1571" w:rsidP="008E1571">
            <w:pPr>
              <w:rPr>
                <w:bCs/>
                <w:strike/>
              </w:rPr>
            </w:pPr>
            <w:r w:rsidRPr="008A01E6">
              <w:rPr>
                <w:bCs/>
                <w:strike/>
              </w:rPr>
              <w:t>X</w:t>
            </w:r>
          </w:p>
        </w:tc>
      </w:tr>
      <w:tr w:rsidR="008E1571" w:rsidRPr="008A01E6" w14:paraId="37F3C1CE" w14:textId="77777777" w:rsidTr="00C77CA9">
        <w:tc>
          <w:tcPr>
            <w:tcW w:w="4214" w:type="pct"/>
          </w:tcPr>
          <w:p w14:paraId="469A412F" w14:textId="77777777" w:rsidR="008E1571" w:rsidRPr="008A01E6" w:rsidRDefault="008E1571" w:rsidP="008E1571">
            <w:pPr>
              <w:rPr>
                <w:bCs/>
                <w:strike/>
              </w:rPr>
            </w:pPr>
            <w:r w:rsidRPr="008A01E6">
              <w:rPr>
                <w:bCs/>
                <w:strike/>
              </w:rPr>
              <w:t>a.</w:t>
            </w:r>
            <w:r w:rsidRPr="008A01E6">
              <w:rPr>
                <w:bCs/>
                <w:strike/>
              </w:rPr>
              <w:tab/>
              <w:t>necessidade de autorizações governamentais para o exercício das atividades e histórico de relação com a administração pública para obtenção de tais autorizações</w:t>
            </w:r>
          </w:p>
        </w:tc>
        <w:tc>
          <w:tcPr>
            <w:tcW w:w="786" w:type="pct"/>
            <w:vAlign w:val="center"/>
          </w:tcPr>
          <w:p w14:paraId="26C39339" w14:textId="77777777" w:rsidR="008E1571" w:rsidRPr="008A01E6" w:rsidRDefault="008E1571" w:rsidP="008E1571">
            <w:pPr>
              <w:rPr>
                <w:bCs/>
                <w:strike/>
              </w:rPr>
            </w:pPr>
            <w:r w:rsidRPr="008A01E6">
              <w:rPr>
                <w:bCs/>
                <w:strike/>
              </w:rPr>
              <w:t>X</w:t>
            </w:r>
          </w:p>
        </w:tc>
      </w:tr>
      <w:tr w:rsidR="008E1571" w:rsidRPr="008A01E6" w14:paraId="0C98DAFA" w14:textId="77777777" w:rsidTr="00C77CA9">
        <w:tc>
          <w:tcPr>
            <w:tcW w:w="4214" w:type="pct"/>
          </w:tcPr>
          <w:p w14:paraId="1D5EDC59" w14:textId="77777777" w:rsidR="008E1571" w:rsidRPr="008A01E6" w:rsidRDefault="008E1571" w:rsidP="008E1571">
            <w:pPr>
              <w:rPr>
                <w:bCs/>
                <w:strike/>
              </w:rPr>
            </w:pPr>
            <w:r w:rsidRPr="008A01E6">
              <w:rPr>
                <w:bCs/>
                <w:strike/>
              </w:rPr>
              <w:t>b.</w:t>
            </w:r>
            <w:r w:rsidRPr="008A01E6">
              <w:rPr>
                <w:bCs/>
                <w:strike/>
              </w:rPr>
              <w:tab/>
              <w:t>política ambiental do emissor e custos incorridos para o cumprimento da regulação ambiental e, se for o caso, de outras práticas ambientais, inclusive a adesão a padrões internacionais de proteção ambiental</w:t>
            </w:r>
          </w:p>
        </w:tc>
        <w:tc>
          <w:tcPr>
            <w:tcW w:w="786" w:type="pct"/>
            <w:vAlign w:val="center"/>
          </w:tcPr>
          <w:p w14:paraId="5B37F402" w14:textId="77777777" w:rsidR="008E1571" w:rsidRPr="008A01E6" w:rsidRDefault="008E1571" w:rsidP="008E1571">
            <w:pPr>
              <w:rPr>
                <w:bCs/>
                <w:strike/>
              </w:rPr>
            </w:pPr>
            <w:r w:rsidRPr="008A01E6">
              <w:rPr>
                <w:bCs/>
                <w:strike/>
              </w:rPr>
              <w:t>X</w:t>
            </w:r>
          </w:p>
        </w:tc>
      </w:tr>
      <w:tr w:rsidR="008E1571" w:rsidRPr="008A01E6" w14:paraId="073614D8" w14:textId="77777777" w:rsidTr="00C77CA9">
        <w:tc>
          <w:tcPr>
            <w:tcW w:w="4214" w:type="pct"/>
          </w:tcPr>
          <w:p w14:paraId="5F157206" w14:textId="77777777" w:rsidR="008E1571" w:rsidRPr="008A01E6" w:rsidRDefault="008E1571" w:rsidP="008E1571">
            <w:pPr>
              <w:rPr>
                <w:bCs/>
                <w:strike/>
              </w:rPr>
            </w:pPr>
            <w:r w:rsidRPr="008A01E6">
              <w:rPr>
                <w:bCs/>
                <w:strike/>
              </w:rPr>
              <w:t>c.</w:t>
            </w:r>
            <w:r w:rsidRPr="008A01E6">
              <w:rPr>
                <w:bCs/>
                <w:strike/>
              </w:rPr>
              <w:tab/>
              <w:t>dependência de patentes, marcas, licenças, concessões, franquias, contratos de royalties relevantes para o desenvolvimento das atividades</w:t>
            </w:r>
          </w:p>
        </w:tc>
        <w:tc>
          <w:tcPr>
            <w:tcW w:w="786" w:type="pct"/>
            <w:vAlign w:val="center"/>
          </w:tcPr>
          <w:p w14:paraId="54C43BC7" w14:textId="77777777" w:rsidR="008E1571" w:rsidRPr="008A01E6" w:rsidRDefault="008E1571" w:rsidP="008E1571">
            <w:pPr>
              <w:rPr>
                <w:bCs/>
                <w:strike/>
              </w:rPr>
            </w:pPr>
            <w:r w:rsidRPr="008A01E6">
              <w:rPr>
                <w:bCs/>
                <w:strike/>
              </w:rPr>
              <w:t>X</w:t>
            </w:r>
          </w:p>
        </w:tc>
      </w:tr>
      <w:tr w:rsidR="008E1571" w:rsidRPr="008A01E6" w14:paraId="1F6A023C" w14:textId="77777777" w:rsidTr="00C77CA9">
        <w:tc>
          <w:tcPr>
            <w:tcW w:w="4214" w:type="pct"/>
          </w:tcPr>
          <w:p w14:paraId="40CA43E3" w14:textId="577717D7" w:rsidR="008E1571" w:rsidRPr="008A01E6" w:rsidRDefault="008E1571" w:rsidP="00D74E5B">
            <w:pPr>
              <w:rPr>
                <w:bCs/>
                <w:strike/>
              </w:rPr>
            </w:pPr>
            <w:r w:rsidRPr="008A01E6">
              <w:rPr>
                <w:b/>
                <w:bCs/>
                <w:strike/>
              </w:rPr>
              <w:t>7.6.</w:t>
            </w:r>
            <w:r w:rsidRPr="008A01E6">
              <w:rPr>
                <w:b/>
                <w:bCs/>
                <w:strike/>
              </w:rPr>
              <w:tab/>
            </w:r>
            <w:r w:rsidRPr="008A01E6">
              <w:rPr>
                <w:bCs/>
                <w:strike/>
              </w:rPr>
              <w:t>Em relação aos países dos quais o emissor obtém receitas relevantes, identificar</w:t>
            </w:r>
            <w:r w:rsidRPr="008A01E6">
              <w:rPr>
                <w:bCs/>
                <w:strike/>
                <w:vertAlign w:val="superscript"/>
              </w:rPr>
              <w:footnoteReference w:id="12"/>
            </w:r>
            <w:r w:rsidRPr="008A01E6">
              <w:rPr>
                <w:bCs/>
                <w:strike/>
              </w:rPr>
              <w:t>:</w:t>
            </w:r>
          </w:p>
        </w:tc>
        <w:tc>
          <w:tcPr>
            <w:tcW w:w="786" w:type="pct"/>
            <w:vAlign w:val="center"/>
          </w:tcPr>
          <w:p w14:paraId="2A9B35C1" w14:textId="77777777" w:rsidR="008E1571" w:rsidRPr="008A01E6" w:rsidRDefault="008E1571" w:rsidP="008E1571">
            <w:pPr>
              <w:rPr>
                <w:bCs/>
                <w:strike/>
              </w:rPr>
            </w:pPr>
            <w:r w:rsidRPr="008A01E6">
              <w:rPr>
                <w:bCs/>
                <w:strike/>
              </w:rPr>
              <w:t>X</w:t>
            </w:r>
          </w:p>
        </w:tc>
      </w:tr>
      <w:tr w:rsidR="008E1571" w:rsidRPr="008A01E6" w14:paraId="24024198" w14:textId="77777777" w:rsidTr="00C77CA9">
        <w:tc>
          <w:tcPr>
            <w:tcW w:w="4214" w:type="pct"/>
          </w:tcPr>
          <w:p w14:paraId="40E47876" w14:textId="77777777" w:rsidR="008E1571" w:rsidRPr="008A01E6" w:rsidRDefault="008E1571" w:rsidP="008E1571">
            <w:pPr>
              <w:rPr>
                <w:bCs/>
                <w:strike/>
              </w:rPr>
            </w:pPr>
            <w:r w:rsidRPr="008A01E6">
              <w:rPr>
                <w:bCs/>
                <w:strike/>
              </w:rPr>
              <w:t>a.</w:t>
            </w:r>
            <w:r w:rsidRPr="008A01E6">
              <w:rPr>
                <w:bCs/>
                <w:strike/>
              </w:rPr>
              <w:tab/>
              <w:t>receita proveniente dos clientes atribuídos ao país sede do emissor e sua participação na receita líquida total do emissor</w:t>
            </w:r>
          </w:p>
        </w:tc>
        <w:tc>
          <w:tcPr>
            <w:tcW w:w="786" w:type="pct"/>
            <w:vAlign w:val="center"/>
          </w:tcPr>
          <w:p w14:paraId="17EE1758" w14:textId="77777777" w:rsidR="008E1571" w:rsidRPr="008A01E6" w:rsidRDefault="008E1571" w:rsidP="008E1571">
            <w:pPr>
              <w:rPr>
                <w:bCs/>
                <w:strike/>
              </w:rPr>
            </w:pPr>
            <w:r w:rsidRPr="008A01E6">
              <w:rPr>
                <w:bCs/>
                <w:strike/>
              </w:rPr>
              <w:t>X</w:t>
            </w:r>
          </w:p>
        </w:tc>
      </w:tr>
      <w:tr w:rsidR="008E1571" w:rsidRPr="008A01E6" w14:paraId="257CAC58" w14:textId="77777777" w:rsidTr="00C77CA9">
        <w:tc>
          <w:tcPr>
            <w:tcW w:w="4214" w:type="pct"/>
          </w:tcPr>
          <w:p w14:paraId="059B27A8" w14:textId="77777777" w:rsidR="008E1571" w:rsidRPr="008A01E6" w:rsidRDefault="008E1571" w:rsidP="008E1571">
            <w:pPr>
              <w:rPr>
                <w:bCs/>
                <w:strike/>
              </w:rPr>
            </w:pPr>
            <w:r w:rsidRPr="008A01E6">
              <w:rPr>
                <w:bCs/>
                <w:strike/>
              </w:rPr>
              <w:lastRenderedPageBreak/>
              <w:t>b.</w:t>
            </w:r>
            <w:r w:rsidRPr="008A01E6">
              <w:rPr>
                <w:bCs/>
                <w:strike/>
              </w:rPr>
              <w:tab/>
              <w:t>receita proveniente dos clientes atribuídos a cada país estrangeiro e sua participação na receita líquida total do emissor</w:t>
            </w:r>
          </w:p>
        </w:tc>
        <w:tc>
          <w:tcPr>
            <w:tcW w:w="786" w:type="pct"/>
            <w:vAlign w:val="center"/>
          </w:tcPr>
          <w:p w14:paraId="2C4D1DCB" w14:textId="77777777" w:rsidR="008E1571" w:rsidRPr="008A01E6" w:rsidRDefault="008E1571" w:rsidP="008E1571">
            <w:pPr>
              <w:rPr>
                <w:bCs/>
                <w:strike/>
              </w:rPr>
            </w:pPr>
            <w:r w:rsidRPr="008A01E6">
              <w:rPr>
                <w:bCs/>
                <w:strike/>
              </w:rPr>
              <w:t>X</w:t>
            </w:r>
          </w:p>
        </w:tc>
      </w:tr>
      <w:tr w:rsidR="008E1571" w:rsidRPr="008A01E6" w14:paraId="7D6947DD" w14:textId="77777777" w:rsidTr="00C77CA9">
        <w:tc>
          <w:tcPr>
            <w:tcW w:w="4214" w:type="pct"/>
          </w:tcPr>
          <w:p w14:paraId="3AEC7D44" w14:textId="77777777" w:rsidR="008E1571" w:rsidRPr="008A01E6" w:rsidRDefault="008E1571" w:rsidP="008E1571">
            <w:pPr>
              <w:rPr>
                <w:bCs/>
                <w:strike/>
              </w:rPr>
            </w:pPr>
            <w:r w:rsidRPr="008A01E6">
              <w:rPr>
                <w:bCs/>
                <w:strike/>
              </w:rPr>
              <w:t>c.</w:t>
            </w:r>
            <w:r w:rsidRPr="008A01E6">
              <w:rPr>
                <w:bCs/>
                <w:strike/>
              </w:rPr>
              <w:tab/>
              <w:t>receita total proveniente de países estrangeiros e sua participação na receita líquida total do emissor</w:t>
            </w:r>
          </w:p>
        </w:tc>
        <w:tc>
          <w:tcPr>
            <w:tcW w:w="786" w:type="pct"/>
            <w:vAlign w:val="center"/>
          </w:tcPr>
          <w:p w14:paraId="1D8E769E" w14:textId="77777777" w:rsidR="008E1571" w:rsidRPr="008A01E6" w:rsidRDefault="008E1571" w:rsidP="008E1571">
            <w:pPr>
              <w:rPr>
                <w:bCs/>
                <w:strike/>
              </w:rPr>
            </w:pPr>
            <w:r w:rsidRPr="008A01E6">
              <w:rPr>
                <w:bCs/>
                <w:strike/>
              </w:rPr>
              <w:t>X</w:t>
            </w:r>
          </w:p>
        </w:tc>
      </w:tr>
      <w:tr w:rsidR="008E1571" w:rsidRPr="008A01E6" w14:paraId="60C5CE0C" w14:textId="77777777" w:rsidTr="00C77CA9">
        <w:tc>
          <w:tcPr>
            <w:tcW w:w="4214" w:type="pct"/>
          </w:tcPr>
          <w:p w14:paraId="4AF6D987" w14:textId="0EDA8633" w:rsidR="008E1571" w:rsidRPr="008A01E6" w:rsidRDefault="008E1571" w:rsidP="00D74E5B">
            <w:pPr>
              <w:rPr>
                <w:bCs/>
                <w:strike/>
              </w:rPr>
            </w:pPr>
            <w:r w:rsidRPr="008A01E6">
              <w:rPr>
                <w:b/>
                <w:bCs/>
                <w:strike/>
              </w:rPr>
              <w:t>7.7.</w:t>
            </w:r>
            <w:r w:rsidRPr="008A01E6">
              <w:rPr>
                <w:b/>
                <w:bCs/>
                <w:strike/>
              </w:rPr>
              <w:tab/>
            </w:r>
            <w:r w:rsidRPr="008A01E6">
              <w:rPr>
                <w:bCs/>
                <w:strike/>
              </w:rPr>
              <w:t>Em relação aos países estrangeiros divulgados no item 7.6, informar em que medida o emissor está sujeito à regulação desses países e de que modo tal sujeição afeta os negócios do emissor</w:t>
            </w:r>
          </w:p>
        </w:tc>
        <w:tc>
          <w:tcPr>
            <w:tcW w:w="786" w:type="pct"/>
            <w:vAlign w:val="center"/>
          </w:tcPr>
          <w:p w14:paraId="7B03EDC6" w14:textId="77777777" w:rsidR="008E1571" w:rsidRPr="008A01E6" w:rsidRDefault="008E1571" w:rsidP="008E1571">
            <w:pPr>
              <w:rPr>
                <w:bCs/>
                <w:strike/>
              </w:rPr>
            </w:pPr>
            <w:r w:rsidRPr="008A01E6">
              <w:rPr>
                <w:bCs/>
                <w:strike/>
              </w:rPr>
              <w:t>X</w:t>
            </w:r>
          </w:p>
        </w:tc>
      </w:tr>
      <w:tr w:rsidR="008E1571" w:rsidRPr="008A01E6" w14:paraId="3418C12D" w14:textId="77777777" w:rsidTr="00C77CA9">
        <w:tc>
          <w:tcPr>
            <w:tcW w:w="4214" w:type="pct"/>
          </w:tcPr>
          <w:p w14:paraId="1F7E8BC9" w14:textId="705B0600" w:rsidR="008E1571" w:rsidRPr="008A01E6" w:rsidRDefault="008E1571" w:rsidP="00D74E5B">
            <w:pPr>
              <w:rPr>
                <w:bCs/>
                <w:strike/>
              </w:rPr>
            </w:pPr>
            <w:r w:rsidRPr="008A01E6">
              <w:rPr>
                <w:b/>
                <w:bCs/>
                <w:strike/>
              </w:rPr>
              <w:t>7.8.</w:t>
            </w:r>
            <w:r w:rsidRPr="008A01E6">
              <w:rPr>
                <w:b/>
                <w:bCs/>
                <w:strike/>
              </w:rPr>
              <w:tab/>
            </w:r>
            <w:r w:rsidRPr="008A01E6">
              <w:rPr>
                <w:bCs/>
                <w:strike/>
              </w:rPr>
              <w:t xml:space="preserve">Em relação a políticas socioambientais, indicar: </w:t>
            </w:r>
          </w:p>
        </w:tc>
        <w:tc>
          <w:tcPr>
            <w:tcW w:w="786" w:type="pct"/>
            <w:vAlign w:val="center"/>
          </w:tcPr>
          <w:p w14:paraId="54C5674C" w14:textId="77777777" w:rsidR="008E1571" w:rsidRPr="008A01E6" w:rsidRDefault="008E1571" w:rsidP="008E1571">
            <w:pPr>
              <w:rPr>
                <w:bCs/>
                <w:strike/>
              </w:rPr>
            </w:pPr>
            <w:r w:rsidRPr="008A01E6">
              <w:rPr>
                <w:bCs/>
                <w:strike/>
              </w:rPr>
              <w:t>X</w:t>
            </w:r>
          </w:p>
        </w:tc>
      </w:tr>
      <w:tr w:rsidR="008E1571" w:rsidRPr="008A01E6" w14:paraId="196AC0C3" w14:textId="77777777" w:rsidTr="00C77CA9">
        <w:tc>
          <w:tcPr>
            <w:tcW w:w="4214" w:type="pct"/>
          </w:tcPr>
          <w:p w14:paraId="34B7AAC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se o emissor divulga informações sociais e ambientais</w:t>
            </w:r>
          </w:p>
        </w:tc>
        <w:tc>
          <w:tcPr>
            <w:tcW w:w="786" w:type="pct"/>
            <w:vAlign w:val="center"/>
          </w:tcPr>
          <w:p w14:paraId="051F3617" w14:textId="77777777" w:rsidR="008E1571" w:rsidRPr="008A01E6" w:rsidRDefault="008E1571" w:rsidP="008E1571">
            <w:pPr>
              <w:rPr>
                <w:bCs/>
                <w:strike/>
              </w:rPr>
            </w:pPr>
            <w:r w:rsidRPr="008A01E6">
              <w:rPr>
                <w:bCs/>
                <w:strike/>
              </w:rPr>
              <w:t>X</w:t>
            </w:r>
          </w:p>
        </w:tc>
      </w:tr>
      <w:tr w:rsidR="008E1571" w:rsidRPr="008A01E6" w14:paraId="1B979E73" w14:textId="77777777" w:rsidTr="00C77CA9">
        <w:tc>
          <w:tcPr>
            <w:tcW w:w="4214" w:type="pct"/>
          </w:tcPr>
          <w:p w14:paraId="2F71B95B"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a metodologia seguida na elaboração dessas informações</w:t>
            </w:r>
          </w:p>
        </w:tc>
        <w:tc>
          <w:tcPr>
            <w:tcW w:w="786" w:type="pct"/>
            <w:vAlign w:val="center"/>
          </w:tcPr>
          <w:p w14:paraId="38E09A98" w14:textId="77777777" w:rsidR="008E1571" w:rsidRPr="008A01E6" w:rsidRDefault="008E1571" w:rsidP="008E1571">
            <w:pPr>
              <w:rPr>
                <w:bCs/>
                <w:strike/>
              </w:rPr>
            </w:pPr>
            <w:r w:rsidRPr="008A01E6">
              <w:rPr>
                <w:bCs/>
                <w:strike/>
              </w:rPr>
              <w:t>X</w:t>
            </w:r>
          </w:p>
        </w:tc>
      </w:tr>
      <w:tr w:rsidR="008E1571" w:rsidRPr="008A01E6" w14:paraId="29B371B7" w14:textId="77777777" w:rsidTr="00C77CA9">
        <w:tc>
          <w:tcPr>
            <w:tcW w:w="4214" w:type="pct"/>
          </w:tcPr>
          <w:p w14:paraId="22A66477"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se essas informações são auditadas ou revisadas por entidade independente</w:t>
            </w:r>
          </w:p>
        </w:tc>
        <w:tc>
          <w:tcPr>
            <w:tcW w:w="786" w:type="pct"/>
            <w:vAlign w:val="center"/>
          </w:tcPr>
          <w:p w14:paraId="6468F608" w14:textId="77777777" w:rsidR="008E1571" w:rsidRPr="008A01E6" w:rsidRDefault="008E1571" w:rsidP="008E1571">
            <w:pPr>
              <w:rPr>
                <w:bCs/>
                <w:strike/>
              </w:rPr>
            </w:pPr>
            <w:r w:rsidRPr="008A01E6">
              <w:rPr>
                <w:bCs/>
                <w:strike/>
              </w:rPr>
              <w:t>X</w:t>
            </w:r>
          </w:p>
        </w:tc>
      </w:tr>
      <w:tr w:rsidR="008E1571" w:rsidRPr="008A01E6" w14:paraId="7439AC2F" w14:textId="77777777" w:rsidTr="00C77CA9">
        <w:tc>
          <w:tcPr>
            <w:tcW w:w="4214" w:type="pct"/>
          </w:tcPr>
          <w:p w14:paraId="641E4708"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a página na rede mundial</w:t>
            </w:r>
            <w:bookmarkStart w:id="57" w:name="_DV_M716"/>
            <w:bookmarkEnd w:id="57"/>
            <w:r w:rsidRPr="008A01E6">
              <w:rPr>
                <w:bCs/>
                <w:strike/>
              </w:rPr>
              <w:t xml:space="preserve"> de </w:t>
            </w:r>
            <w:bookmarkStart w:id="58" w:name="_DV_C209"/>
            <w:r w:rsidRPr="008A01E6">
              <w:rPr>
                <w:bCs/>
                <w:strike/>
              </w:rPr>
              <w:t>computadores onde podem ser encontradas essas informações</w:t>
            </w:r>
            <w:bookmarkEnd w:id="58"/>
          </w:p>
        </w:tc>
        <w:tc>
          <w:tcPr>
            <w:tcW w:w="786" w:type="pct"/>
            <w:vAlign w:val="center"/>
          </w:tcPr>
          <w:p w14:paraId="7897D7AB" w14:textId="77777777" w:rsidR="008E1571" w:rsidRPr="008A01E6" w:rsidRDefault="008E1571" w:rsidP="008E1571">
            <w:pPr>
              <w:rPr>
                <w:bCs/>
                <w:strike/>
              </w:rPr>
            </w:pPr>
            <w:r w:rsidRPr="008A01E6">
              <w:rPr>
                <w:bCs/>
                <w:strike/>
              </w:rPr>
              <w:t>X</w:t>
            </w:r>
          </w:p>
        </w:tc>
      </w:tr>
      <w:tr w:rsidR="008E1571" w:rsidRPr="008A01E6" w14:paraId="5321BD06" w14:textId="77777777" w:rsidTr="00C77CA9">
        <w:tc>
          <w:tcPr>
            <w:tcW w:w="4214" w:type="pct"/>
          </w:tcPr>
          <w:p w14:paraId="638F8B05" w14:textId="6F022608" w:rsidR="008E1571" w:rsidRPr="008A01E6" w:rsidRDefault="008E1571" w:rsidP="00D74E5B">
            <w:pPr>
              <w:rPr>
                <w:bCs/>
                <w:strike/>
              </w:rPr>
            </w:pPr>
            <w:r w:rsidRPr="008A01E6">
              <w:rPr>
                <w:b/>
                <w:bCs/>
                <w:strike/>
              </w:rPr>
              <w:t>7.9.</w:t>
            </w:r>
            <w:r w:rsidRPr="008A01E6">
              <w:rPr>
                <w:b/>
                <w:bCs/>
                <w:strike/>
              </w:rPr>
              <w:tab/>
            </w:r>
            <w:r w:rsidRPr="008A01E6">
              <w:rPr>
                <w:bCs/>
                <w:strike/>
              </w:rPr>
              <w:t>Fornecer outras informações que o emissor julgue relevantes</w:t>
            </w:r>
          </w:p>
        </w:tc>
        <w:tc>
          <w:tcPr>
            <w:tcW w:w="786" w:type="pct"/>
            <w:vAlign w:val="center"/>
          </w:tcPr>
          <w:p w14:paraId="14D53A14" w14:textId="77777777" w:rsidR="008E1571" w:rsidRPr="008A01E6" w:rsidRDefault="008E1571" w:rsidP="008E1571">
            <w:pPr>
              <w:rPr>
                <w:bCs/>
                <w:strike/>
              </w:rPr>
            </w:pPr>
          </w:p>
        </w:tc>
      </w:tr>
      <w:tr w:rsidR="008E1571" w:rsidRPr="008A01E6" w14:paraId="14703E6E" w14:textId="77777777" w:rsidTr="00C77CA9">
        <w:tc>
          <w:tcPr>
            <w:tcW w:w="4214" w:type="pct"/>
          </w:tcPr>
          <w:p w14:paraId="505D6C04" w14:textId="2A45AE6A" w:rsidR="008E1571" w:rsidRPr="008A01E6" w:rsidRDefault="008E1571" w:rsidP="008E1571">
            <w:pPr>
              <w:rPr>
                <w:b/>
                <w:bCs/>
                <w:strike/>
              </w:rPr>
            </w:pPr>
            <w:r w:rsidRPr="008A01E6">
              <w:rPr>
                <w:b/>
                <w:bCs/>
                <w:strike/>
              </w:rPr>
              <w:t xml:space="preserve">8. </w:t>
            </w:r>
            <w:r w:rsidR="007639F2" w:rsidRPr="008A01E6">
              <w:rPr>
                <w:b/>
                <w:bCs/>
                <w:strike/>
              </w:rPr>
              <w:tab/>
            </w:r>
            <w:r w:rsidRPr="008A01E6">
              <w:rPr>
                <w:b/>
                <w:bCs/>
                <w:strike/>
              </w:rPr>
              <w:t>Negócios extraordinários</w:t>
            </w:r>
          </w:p>
        </w:tc>
        <w:tc>
          <w:tcPr>
            <w:tcW w:w="786" w:type="pct"/>
            <w:vAlign w:val="center"/>
          </w:tcPr>
          <w:p w14:paraId="2B05B151" w14:textId="77777777" w:rsidR="008E1571" w:rsidRPr="008A01E6" w:rsidRDefault="008E1571" w:rsidP="008E1571">
            <w:pPr>
              <w:rPr>
                <w:b/>
                <w:bCs/>
                <w:strike/>
              </w:rPr>
            </w:pPr>
          </w:p>
        </w:tc>
      </w:tr>
      <w:tr w:rsidR="008E1571" w:rsidRPr="008A01E6" w14:paraId="53564EE4" w14:textId="77777777" w:rsidTr="00C77CA9">
        <w:tc>
          <w:tcPr>
            <w:tcW w:w="4214" w:type="pct"/>
          </w:tcPr>
          <w:p w14:paraId="3117B8CF" w14:textId="77777777" w:rsidR="008E1571" w:rsidRPr="008A01E6" w:rsidRDefault="008E1571" w:rsidP="008E1571">
            <w:pPr>
              <w:rPr>
                <w:bCs/>
                <w:strike/>
                <w:vertAlign w:val="superscript"/>
              </w:rPr>
            </w:pPr>
            <w:r w:rsidRPr="008A01E6">
              <w:rPr>
                <w:b/>
                <w:bCs/>
                <w:strike/>
              </w:rPr>
              <w:t>8.1.</w:t>
            </w:r>
            <w:r w:rsidRPr="008A01E6">
              <w:rPr>
                <w:b/>
                <w:bCs/>
                <w:strike/>
              </w:rPr>
              <w:tab/>
            </w:r>
            <w:r w:rsidRPr="008A01E6">
              <w:rPr>
                <w:bCs/>
                <w:strike/>
              </w:rPr>
              <w:t>Indicar a aquisição ou alienação de qualquer ativo relevante que não se enquadre como operação normal nos negócios do emissor</w:t>
            </w:r>
            <w:r w:rsidRPr="008A01E6">
              <w:rPr>
                <w:bCs/>
                <w:strike/>
                <w:vertAlign w:val="superscript"/>
              </w:rPr>
              <w:footnoteReference w:id="13"/>
            </w:r>
          </w:p>
        </w:tc>
        <w:tc>
          <w:tcPr>
            <w:tcW w:w="786" w:type="pct"/>
            <w:vAlign w:val="center"/>
          </w:tcPr>
          <w:p w14:paraId="7619B589" w14:textId="77777777" w:rsidR="008E1571" w:rsidRPr="008A01E6" w:rsidRDefault="008E1571" w:rsidP="008E1571">
            <w:pPr>
              <w:rPr>
                <w:bCs/>
                <w:strike/>
              </w:rPr>
            </w:pPr>
          </w:p>
        </w:tc>
      </w:tr>
      <w:tr w:rsidR="008E1571" w:rsidRPr="008A01E6" w14:paraId="1233C444" w14:textId="77777777" w:rsidTr="00C77CA9">
        <w:tc>
          <w:tcPr>
            <w:tcW w:w="4214" w:type="pct"/>
          </w:tcPr>
          <w:p w14:paraId="311D6010" w14:textId="77777777" w:rsidR="008E1571" w:rsidRPr="008A01E6" w:rsidRDefault="008E1571" w:rsidP="008E1571">
            <w:pPr>
              <w:rPr>
                <w:bCs/>
                <w:strike/>
              </w:rPr>
            </w:pPr>
            <w:r w:rsidRPr="008A01E6">
              <w:rPr>
                <w:b/>
                <w:bCs/>
                <w:strike/>
              </w:rPr>
              <w:lastRenderedPageBreak/>
              <w:t>8.2.</w:t>
            </w:r>
            <w:r w:rsidRPr="008A01E6">
              <w:rPr>
                <w:b/>
                <w:bCs/>
                <w:strike/>
              </w:rPr>
              <w:tab/>
            </w:r>
            <w:r w:rsidRPr="008A01E6">
              <w:rPr>
                <w:bCs/>
                <w:strike/>
              </w:rPr>
              <w:t>Indicar alterações significativas na forma de condução dos negócios do emissor</w:t>
            </w:r>
            <w:r w:rsidRPr="008A01E6">
              <w:rPr>
                <w:bCs/>
                <w:strike/>
                <w:vertAlign w:val="superscript"/>
              </w:rPr>
              <w:footnoteReference w:id="14"/>
            </w:r>
          </w:p>
        </w:tc>
        <w:tc>
          <w:tcPr>
            <w:tcW w:w="786" w:type="pct"/>
            <w:vAlign w:val="center"/>
          </w:tcPr>
          <w:p w14:paraId="4EFB1A7B" w14:textId="77777777" w:rsidR="008E1571" w:rsidRPr="008A01E6" w:rsidRDefault="008E1571" w:rsidP="008E1571">
            <w:pPr>
              <w:rPr>
                <w:bCs/>
                <w:strike/>
              </w:rPr>
            </w:pPr>
          </w:p>
        </w:tc>
      </w:tr>
      <w:tr w:rsidR="008E1571" w:rsidRPr="008A01E6" w14:paraId="4C1B4A94" w14:textId="77777777" w:rsidTr="00C77CA9">
        <w:tc>
          <w:tcPr>
            <w:tcW w:w="4214" w:type="pct"/>
          </w:tcPr>
          <w:p w14:paraId="66FD278A" w14:textId="77777777" w:rsidR="008E1571" w:rsidRPr="008A01E6" w:rsidRDefault="008E1571" w:rsidP="008E1571">
            <w:pPr>
              <w:rPr>
                <w:bCs/>
                <w:strike/>
                <w:vertAlign w:val="superscript"/>
              </w:rPr>
            </w:pPr>
            <w:r w:rsidRPr="008A01E6">
              <w:rPr>
                <w:b/>
                <w:bCs/>
                <w:strike/>
              </w:rPr>
              <w:t>8.3.</w:t>
            </w:r>
            <w:r w:rsidRPr="008A01E6">
              <w:rPr>
                <w:b/>
                <w:bCs/>
                <w:strike/>
              </w:rPr>
              <w:tab/>
            </w:r>
            <w:r w:rsidRPr="008A01E6">
              <w:rPr>
                <w:bCs/>
                <w:strike/>
              </w:rPr>
              <w:t>Identificar os contratos relevantes celebrados pelo emissor e suas controladas não diretamente relacionados com suas atividades operacionais</w:t>
            </w:r>
            <w:r w:rsidRPr="008A01E6">
              <w:rPr>
                <w:bCs/>
                <w:strike/>
                <w:vertAlign w:val="superscript"/>
              </w:rPr>
              <w:footnoteReference w:id="15"/>
            </w:r>
          </w:p>
        </w:tc>
        <w:tc>
          <w:tcPr>
            <w:tcW w:w="786" w:type="pct"/>
            <w:vAlign w:val="center"/>
          </w:tcPr>
          <w:p w14:paraId="18E2B3E0" w14:textId="77777777" w:rsidR="008E1571" w:rsidRPr="008A01E6" w:rsidRDefault="008E1571" w:rsidP="008E1571">
            <w:pPr>
              <w:rPr>
                <w:bCs/>
                <w:strike/>
              </w:rPr>
            </w:pPr>
          </w:p>
        </w:tc>
      </w:tr>
      <w:tr w:rsidR="008E1571" w:rsidRPr="008A01E6" w14:paraId="2A94B36A" w14:textId="77777777" w:rsidTr="00C77CA9">
        <w:tc>
          <w:tcPr>
            <w:tcW w:w="4214" w:type="pct"/>
          </w:tcPr>
          <w:p w14:paraId="4E08DE11" w14:textId="77777777" w:rsidR="008E1571" w:rsidRPr="008A01E6" w:rsidRDefault="008E1571" w:rsidP="008E1571">
            <w:pPr>
              <w:rPr>
                <w:bCs/>
                <w:strike/>
              </w:rPr>
            </w:pPr>
            <w:r w:rsidRPr="008A01E6">
              <w:rPr>
                <w:b/>
                <w:bCs/>
                <w:strike/>
              </w:rPr>
              <w:t>8.4.</w:t>
            </w:r>
            <w:r w:rsidRPr="008A01E6">
              <w:rPr>
                <w:b/>
                <w:bCs/>
                <w:strike/>
              </w:rPr>
              <w:tab/>
            </w:r>
            <w:r w:rsidRPr="008A01E6">
              <w:rPr>
                <w:bCs/>
                <w:strike/>
              </w:rPr>
              <w:t>Fornecer outras informações que o emissor julgue relevantes</w:t>
            </w:r>
          </w:p>
        </w:tc>
        <w:tc>
          <w:tcPr>
            <w:tcW w:w="786" w:type="pct"/>
            <w:vAlign w:val="center"/>
          </w:tcPr>
          <w:p w14:paraId="453C04E6" w14:textId="77777777" w:rsidR="008E1571" w:rsidRPr="008A01E6" w:rsidRDefault="008E1571" w:rsidP="008E1571">
            <w:pPr>
              <w:rPr>
                <w:bCs/>
                <w:strike/>
              </w:rPr>
            </w:pPr>
          </w:p>
        </w:tc>
      </w:tr>
      <w:tr w:rsidR="008E1571" w:rsidRPr="008A01E6" w14:paraId="3BFFCDE9" w14:textId="77777777" w:rsidTr="00C77CA9">
        <w:tc>
          <w:tcPr>
            <w:tcW w:w="4214" w:type="pct"/>
          </w:tcPr>
          <w:p w14:paraId="25B3A467" w14:textId="78B3D43D" w:rsidR="008E1571" w:rsidRPr="008A01E6" w:rsidRDefault="008E1571" w:rsidP="008E1571">
            <w:pPr>
              <w:rPr>
                <w:b/>
                <w:bCs/>
                <w:strike/>
              </w:rPr>
            </w:pPr>
            <w:r w:rsidRPr="008A01E6">
              <w:rPr>
                <w:b/>
                <w:bCs/>
                <w:strike/>
              </w:rPr>
              <w:t xml:space="preserve">9. </w:t>
            </w:r>
            <w:r w:rsidR="007639F2" w:rsidRPr="008A01E6">
              <w:rPr>
                <w:b/>
                <w:bCs/>
                <w:strike/>
              </w:rPr>
              <w:tab/>
            </w:r>
            <w:r w:rsidRPr="008A01E6">
              <w:rPr>
                <w:b/>
                <w:bCs/>
                <w:strike/>
              </w:rPr>
              <w:t>Ativos relevantes</w:t>
            </w:r>
          </w:p>
        </w:tc>
        <w:tc>
          <w:tcPr>
            <w:tcW w:w="786" w:type="pct"/>
            <w:vAlign w:val="center"/>
          </w:tcPr>
          <w:p w14:paraId="77B6D46A" w14:textId="77777777" w:rsidR="008E1571" w:rsidRPr="008A01E6" w:rsidRDefault="008E1571" w:rsidP="008E1571">
            <w:pPr>
              <w:rPr>
                <w:bCs/>
                <w:strike/>
              </w:rPr>
            </w:pPr>
          </w:p>
        </w:tc>
      </w:tr>
      <w:tr w:rsidR="008E1571" w:rsidRPr="008A01E6" w14:paraId="5AC13A0A" w14:textId="77777777" w:rsidTr="00C77CA9">
        <w:tc>
          <w:tcPr>
            <w:tcW w:w="4214" w:type="pct"/>
          </w:tcPr>
          <w:p w14:paraId="5F8B3098" w14:textId="77777777" w:rsidR="008E1571" w:rsidRPr="008A01E6" w:rsidRDefault="008E1571" w:rsidP="008E1571">
            <w:pPr>
              <w:rPr>
                <w:bCs/>
                <w:strike/>
              </w:rPr>
            </w:pPr>
            <w:r w:rsidRPr="008A01E6">
              <w:rPr>
                <w:b/>
                <w:bCs/>
                <w:strike/>
              </w:rPr>
              <w:t>9.1.</w:t>
            </w:r>
            <w:r w:rsidRPr="008A01E6">
              <w:rPr>
                <w:b/>
                <w:bCs/>
                <w:strike/>
              </w:rPr>
              <w:tab/>
            </w:r>
            <w:r w:rsidRPr="008A01E6">
              <w:rPr>
                <w:bCs/>
                <w:strike/>
              </w:rPr>
              <w:t>Descrever os bens do ativo não-circulante relevantes para o desenvolvimento das atividades do emissor, indicando em especial</w:t>
            </w:r>
            <w:r w:rsidRPr="008A01E6">
              <w:rPr>
                <w:bCs/>
                <w:strike/>
                <w:vertAlign w:val="superscript"/>
              </w:rPr>
              <w:footnoteReference w:id="16"/>
            </w:r>
            <w:r w:rsidRPr="008A01E6">
              <w:rPr>
                <w:bCs/>
                <w:strike/>
              </w:rPr>
              <w:t>:</w:t>
            </w:r>
          </w:p>
        </w:tc>
        <w:tc>
          <w:tcPr>
            <w:tcW w:w="786" w:type="pct"/>
            <w:vAlign w:val="center"/>
          </w:tcPr>
          <w:p w14:paraId="79D425F6" w14:textId="77777777" w:rsidR="008E1571" w:rsidRPr="008A01E6" w:rsidRDefault="008E1571" w:rsidP="008E1571">
            <w:pPr>
              <w:rPr>
                <w:bCs/>
                <w:strike/>
              </w:rPr>
            </w:pPr>
            <w:r w:rsidRPr="008A01E6">
              <w:rPr>
                <w:bCs/>
                <w:strike/>
              </w:rPr>
              <w:t>X</w:t>
            </w:r>
          </w:p>
        </w:tc>
      </w:tr>
      <w:tr w:rsidR="008E1571" w:rsidRPr="008A01E6" w14:paraId="224466C9" w14:textId="77777777" w:rsidTr="00C77CA9">
        <w:tc>
          <w:tcPr>
            <w:tcW w:w="4214" w:type="pct"/>
          </w:tcPr>
          <w:p w14:paraId="41DC6C39" w14:textId="77777777" w:rsidR="008E1571" w:rsidRPr="008A01E6" w:rsidRDefault="008E1571" w:rsidP="008E1571">
            <w:pPr>
              <w:rPr>
                <w:bCs/>
                <w:strike/>
              </w:rPr>
            </w:pPr>
            <w:r w:rsidRPr="008A01E6">
              <w:rPr>
                <w:bCs/>
                <w:strike/>
              </w:rPr>
              <w:t>a.</w:t>
            </w:r>
            <w:r w:rsidRPr="008A01E6">
              <w:rPr>
                <w:bCs/>
                <w:strike/>
              </w:rPr>
              <w:tab/>
              <w:t>ativos imobilizados, inclusive aqueles objeto de aluguel ou arrendamento, identificando a sua localização</w:t>
            </w:r>
          </w:p>
        </w:tc>
        <w:tc>
          <w:tcPr>
            <w:tcW w:w="786" w:type="pct"/>
            <w:vAlign w:val="center"/>
          </w:tcPr>
          <w:p w14:paraId="40309156" w14:textId="77777777" w:rsidR="008E1571" w:rsidRPr="008A01E6" w:rsidRDefault="008E1571" w:rsidP="008E1571">
            <w:pPr>
              <w:rPr>
                <w:bCs/>
                <w:strike/>
              </w:rPr>
            </w:pPr>
            <w:r w:rsidRPr="008A01E6">
              <w:rPr>
                <w:bCs/>
                <w:strike/>
              </w:rPr>
              <w:t>X</w:t>
            </w:r>
          </w:p>
        </w:tc>
      </w:tr>
      <w:tr w:rsidR="008E1571" w:rsidRPr="008A01E6" w14:paraId="4E94ED17" w14:textId="77777777" w:rsidTr="00C77CA9">
        <w:tc>
          <w:tcPr>
            <w:tcW w:w="4214" w:type="pct"/>
          </w:tcPr>
          <w:p w14:paraId="3527FEFE" w14:textId="77777777" w:rsidR="008E1571" w:rsidRPr="008A01E6" w:rsidRDefault="008E1571" w:rsidP="008E1571">
            <w:pPr>
              <w:rPr>
                <w:bCs/>
                <w:strike/>
              </w:rPr>
            </w:pPr>
            <w:r w:rsidRPr="008A01E6">
              <w:rPr>
                <w:bCs/>
                <w:strike/>
              </w:rPr>
              <w:t>b.</w:t>
            </w:r>
            <w:r w:rsidRPr="008A01E6">
              <w:rPr>
                <w:bCs/>
                <w:strike/>
              </w:rPr>
              <w:tab/>
              <w:t>ativos intangíveis, tais como patentes, marcas, licenças, concessões, franquias e contratos de transferência de tecnologia, nome de domínio na rede mundial de computadores, informando:</w:t>
            </w:r>
          </w:p>
        </w:tc>
        <w:tc>
          <w:tcPr>
            <w:tcW w:w="786" w:type="pct"/>
            <w:vAlign w:val="center"/>
          </w:tcPr>
          <w:p w14:paraId="5A6E252C" w14:textId="77777777" w:rsidR="008E1571" w:rsidRPr="008A01E6" w:rsidRDefault="008E1571" w:rsidP="008E1571">
            <w:pPr>
              <w:rPr>
                <w:bCs/>
                <w:strike/>
              </w:rPr>
            </w:pPr>
            <w:r w:rsidRPr="008A01E6">
              <w:rPr>
                <w:bCs/>
                <w:strike/>
              </w:rPr>
              <w:t>X</w:t>
            </w:r>
          </w:p>
        </w:tc>
      </w:tr>
      <w:tr w:rsidR="008E1571" w:rsidRPr="008A01E6" w14:paraId="4C0A6D80" w14:textId="77777777" w:rsidTr="00C77CA9">
        <w:tc>
          <w:tcPr>
            <w:tcW w:w="4214" w:type="pct"/>
          </w:tcPr>
          <w:p w14:paraId="4258589B" w14:textId="25E231A8" w:rsidR="008E1571" w:rsidRPr="008A01E6" w:rsidRDefault="008E1571" w:rsidP="008E1571">
            <w:pPr>
              <w:rPr>
                <w:bCs/>
                <w:strike/>
              </w:rPr>
            </w:pPr>
            <w:r w:rsidRPr="008A01E6">
              <w:rPr>
                <w:bCs/>
                <w:strike/>
              </w:rPr>
              <w:t>i.</w:t>
            </w:r>
            <w:r w:rsidRPr="008A01E6">
              <w:rPr>
                <w:bCs/>
                <w:strike/>
              </w:rPr>
              <w:tab/>
            </w:r>
            <w:r w:rsidR="007639F2" w:rsidRPr="008A01E6">
              <w:rPr>
                <w:bCs/>
                <w:strike/>
              </w:rPr>
              <w:tab/>
            </w:r>
            <w:r w:rsidRPr="008A01E6">
              <w:rPr>
                <w:bCs/>
                <w:strike/>
              </w:rPr>
              <w:t xml:space="preserve">duração </w:t>
            </w:r>
          </w:p>
        </w:tc>
        <w:tc>
          <w:tcPr>
            <w:tcW w:w="786" w:type="pct"/>
            <w:vAlign w:val="center"/>
          </w:tcPr>
          <w:p w14:paraId="524C1690" w14:textId="77777777" w:rsidR="008E1571" w:rsidRPr="008A01E6" w:rsidRDefault="008E1571" w:rsidP="008E1571">
            <w:pPr>
              <w:rPr>
                <w:bCs/>
                <w:strike/>
              </w:rPr>
            </w:pPr>
            <w:r w:rsidRPr="008A01E6">
              <w:rPr>
                <w:bCs/>
                <w:strike/>
              </w:rPr>
              <w:t>X</w:t>
            </w:r>
          </w:p>
        </w:tc>
      </w:tr>
      <w:tr w:rsidR="008E1571" w:rsidRPr="008A01E6" w14:paraId="2A627403" w14:textId="77777777" w:rsidTr="00C77CA9">
        <w:tc>
          <w:tcPr>
            <w:tcW w:w="4214" w:type="pct"/>
          </w:tcPr>
          <w:p w14:paraId="4717A383" w14:textId="77777777" w:rsidR="008E1571" w:rsidRPr="008A01E6" w:rsidRDefault="008E1571" w:rsidP="008E1571">
            <w:pPr>
              <w:rPr>
                <w:bCs/>
                <w:strike/>
              </w:rPr>
            </w:pPr>
            <w:r w:rsidRPr="008A01E6">
              <w:rPr>
                <w:bCs/>
                <w:strike/>
              </w:rPr>
              <w:t>ii.</w:t>
            </w:r>
            <w:r w:rsidRPr="008A01E6">
              <w:rPr>
                <w:bCs/>
                <w:strike/>
              </w:rPr>
              <w:tab/>
              <w:t xml:space="preserve">eventos que podem causar a perda dos direitos relativos a tais ativos </w:t>
            </w:r>
          </w:p>
        </w:tc>
        <w:tc>
          <w:tcPr>
            <w:tcW w:w="786" w:type="pct"/>
            <w:vAlign w:val="center"/>
          </w:tcPr>
          <w:p w14:paraId="70E8B486" w14:textId="77777777" w:rsidR="008E1571" w:rsidRPr="008A01E6" w:rsidRDefault="008E1571" w:rsidP="008E1571">
            <w:pPr>
              <w:rPr>
                <w:bCs/>
                <w:strike/>
              </w:rPr>
            </w:pPr>
            <w:r w:rsidRPr="008A01E6">
              <w:rPr>
                <w:bCs/>
                <w:strike/>
              </w:rPr>
              <w:t>X</w:t>
            </w:r>
          </w:p>
        </w:tc>
      </w:tr>
      <w:tr w:rsidR="008E1571" w:rsidRPr="008A01E6" w14:paraId="58FC9E9D" w14:textId="77777777" w:rsidTr="00C77CA9">
        <w:tc>
          <w:tcPr>
            <w:tcW w:w="4214" w:type="pct"/>
          </w:tcPr>
          <w:p w14:paraId="1E097055" w14:textId="77777777" w:rsidR="008E1571" w:rsidRPr="008A01E6" w:rsidRDefault="008E1571" w:rsidP="008E1571">
            <w:pPr>
              <w:rPr>
                <w:bCs/>
                <w:strike/>
              </w:rPr>
            </w:pPr>
            <w:r w:rsidRPr="008A01E6">
              <w:rPr>
                <w:bCs/>
                <w:strike/>
              </w:rPr>
              <w:t>iii.</w:t>
            </w:r>
            <w:r w:rsidRPr="008A01E6">
              <w:rPr>
                <w:bCs/>
                <w:strike/>
              </w:rPr>
              <w:tab/>
              <w:t>possíveis consequências da perda de tais direitos para o emissor</w:t>
            </w:r>
          </w:p>
        </w:tc>
        <w:tc>
          <w:tcPr>
            <w:tcW w:w="786" w:type="pct"/>
            <w:vAlign w:val="center"/>
          </w:tcPr>
          <w:p w14:paraId="6B272D2A" w14:textId="77777777" w:rsidR="008E1571" w:rsidRPr="008A01E6" w:rsidRDefault="008E1571" w:rsidP="008E1571">
            <w:pPr>
              <w:rPr>
                <w:bCs/>
                <w:strike/>
              </w:rPr>
            </w:pPr>
            <w:r w:rsidRPr="008A01E6">
              <w:rPr>
                <w:bCs/>
                <w:strike/>
              </w:rPr>
              <w:t>X</w:t>
            </w:r>
          </w:p>
        </w:tc>
      </w:tr>
      <w:tr w:rsidR="008E1571" w:rsidRPr="008A01E6" w14:paraId="75E09BFA" w14:textId="77777777" w:rsidTr="00C77CA9">
        <w:tc>
          <w:tcPr>
            <w:tcW w:w="4214" w:type="pct"/>
          </w:tcPr>
          <w:p w14:paraId="6E5DDEB3" w14:textId="77777777" w:rsidR="008E1571" w:rsidRPr="008A01E6" w:rsidRDefault="008E1571" w:rsidP="008E1571">
            <w:pPr>
              <w:rPr>
                <w:bCs/>
                <w:strike/>
              </w:rPr>
            </w:pPr>
            <w:r w:rsidRPr="008A01E6">
              <w:rPr>
                <w:bCs/>
                <w:strike/>
              </w:rPr>
              <w:lastRenderedPageBreak/>
              <w:t>c.</w:t>
            </w:r>
            <w:r w:rsidRPr="008A01E6">
              <w:rPr>
                <w:bCs/>
                <w:strike/>
              </w:rPr>
              <w:tab/>
              <w:t>as sociedades em que o emissor tenha participação e a respeito delas informar:</w:t>
            </w:r>
          </w:p>
        </w:tc>
        <w:tc>
          <w:tcPr>
            <w:tcW w:w="786" w:type="pct"/>
            <w:vAlign w:val="center"/>
          </w:tcPr>
          <w:p w14:paraId="223567EC" w14:textId="77777777" w:rsidR="008E1571" w:rsidRPr="008A01E6" w:rsidRDefault="008E1571" w:rsidP="008E1571">
            <w:pPr>
              <w:rPr>
                <w:bCs/>
                <w:strike/>
              </w:rPr>
            </w:pPr>
            <w:r w:rsidRPr="008A01E6">
              <w:rPr>
                <w:bCs/>
                <w:strike/>
              </w:rPr>
              <w:t>X</w:t>
            </w:r>
          </w:p>
        </w:tc>
      </w:tr>
      <w:tr w:rsidR="008E1571" w:rsidRPr="008A01E6" w14:paraId="63866E5E" w14:textId="77777777" w:rsidTr="00C77CA9">
        <w:tc>
          <w:tcPr>
            <w:tcW w:w="4214" w:type="pct"/>
          </w:tcPr>
          <w:p w14:paraId="44CCBE74" w14:textId="2D4D95BE" w:rsidR="008E1571" w:rsidRPr="008A01E6" w:rsidRDefault="008E1571" w:rsidP="008E1571">
            <w:pPr>
              <w:rPr>
                <w:bCs/>
                <w:strike/>
              </w:rPr>
            </w:pPr>
            <w:r w:rsidRPr="008A01E6">
              <w:rPr>
                <w:bCs/>
                <w:strike/>
              </w:rPr>
              <w:t>i.</w:t>
            </w:r>
            <w:r w:rsidR="007639F2" w:rsidRPr="008A01E6">
              <w:rPr>
                <w:bCs/>
                <w:strike/>
              </w:rPr>
              <w:tab/>
            </w:r>
            <w:r w:rsidRPr="008A01E6">
              <w:rPr>
                <w:bCs/>
                <w:strike/>
              </w:rPr>
              <w:tab/>
              <w:t>denominação social</w:t>
            </w:r>
          </w:p>
        </w:tc>
        <w:tc>
          <w:tcPr>
            <w:tcW w:w="786" w:type="pct"/>
            <w:vAlign w:val="center"/>
          </w:tcPr>
          <w:p w14:paraId="7DB3530F" w14:textId="77777777" w:rsidR="008E1571" w:rsidRPr="008A01E6" w:rsidRDefault="008E1571" w:rsidP="008E1571">
            <w:pPr>
              <w:rPr>
                <w:bCs/>
                <w:strike/>
              </w:rPr>
            </w:pPr>
            <w:r w:rsidRPr="008A01E6">
              <w:rPr>
                <w:bCs/>
                <w:strike/>
              </w:rPr>
              <w:t>X</w:t>
            </w:r>
          </w:p>
        </w:tc>
      </w:tr>
      <w:tr w:rsidR="008E1571" w:rsidRPr="008A01E6" w14:paraId="67E5CD87" w14:textId="77777777" w:rsidTr="00C77CA9">
        <w:tc>
          <w:tcPr>
            <w:tcW w:w="4214" w:type="pct"/>
          </w:tcPr>
          <w:p w14:paraId="3744F92C" w14:textId="77777777" w:rsidR="008E1571" w:rsidRPr="008A01E6" w:rsidRDefault="008E1571" w:rsidP="008E1571">
            <w:pPr>
              <w:rPr>
                <w:bCs/>
                <w:strike/>
              </w:rPr>
            </w:pPr>
            <w:r w:rsidRPr="008A01E6">
              <w:rPr>
                <w:bCs/>
                <w:strike/>
              </w:rPr>
              <w:t>ii.</w:t>
            </w:r>
            <w:r w:rsidRPr="008A01E6">
              <w:rPr>
                <w:bCs/>
                <w:strike/>
              </w:rPr>
              <w:tab/>
              <w:t>sede</w:t>
            </w:r>
          </w:p>
        </w:tc>
        <w:tc>
          <w:tcPr>
            <w:tcW w:w="786" w:type="pct"/>
            <w:vAlign w:val="center"/>
          </w:tcPr>
          <w:p w14:paraId="6C17CB79" w14:textId="77777777" w:rsidR="008E1571" w:rsidRPr="008A01E6" w:rsidRDefault="008E1571" w:rsidP="008E1571">
            <w:pPr>
              <w:rPr>
                <w:bCs/>
                <w:strike/>
              </w:rPr>
            </w:pPr>
            <w:r w:rsidRPr="008A01E6">
              <w:rPr>
                <w:bCs/>
                <w:strike/>
              </w:rPr>
              <w:t>X</w:t>
            </w:r>
          </w:p>
        </w:tc>
      </w:tr>
      <w:tr w:rsidR="008E1571" w:rsidRPr="008A01E6" w14:paraId="0489FE2C" w14:textId="77777777" w:rsidTr="00C77CA9">
        <w:tc>
          <w:tcPr>
            <w:tcW w:w="4214" w:type="pct"/>
          </w:tcPr>
          <w:p w14:paraId="760A9586" w14:textId="77777777" w:rsidR="008E1571" w:rsidRPr="008A01E6" w:rsidRDefault="008E1571" w:rsidP="008E1571">
            <w:pPr>
              <w:rPr>
                <w:bCs/>
                <w:strike/>
              </w:rPr>
            </w:pPr>
            <w:r w:rsidRPr="008A01E6">
              <w:rPr>
                <w:bCs/>
                <w:strike/>
              </w:rPr>
              <w:t>iii.</w:t>
            </w:r>
            <w:r w:rsidRPr="008A01E6">
              <w:rPr>
                <w:bCs/>
                <w:strike/>
              </w:rPr>
              <w:tab/>
              <w:t>atividades desenvolvidas</w:t>
            </w:r>
          </w:p>
        </w:tc>
        <w:tc>
          <w:tcPr>
            <w:tcW w:w="786" w:type="pct"/>
            <w:vAlign w:val="center"/>
          </w:tcPr>
          <w:p w14:paraId="0F171B96" w14:textId="77777777" w:rsidR="008E1571" w:rsidRPr="008A01E6" w:rsidRDefault="008E1571" w:rsidP="008E1571">
            <w:pPr>
              <w:rPr>
                <w:bCs/>
                <w:strike/>
              </w:rPr>
            </w:pPr>
            <w:r w:rsidRPr="008A01E6">
              <w:rPr>
                <w:bCs/>
                <w:strike/>
              </w:rPr>
              <w:t>X</w:t>
            </w:r>
          </w:p>
        </w:tc>
      </w:tr>
      <w:tr w:rsidR="008E1571" w:rsidRPr="008A01E6" w14:paraId="0FADEFB1" w14:textId="77777777" w:rsidTr="00C77CA9">
        <w:tc>
          <w:tcPr>
            <w:tcW w:w="4214" w:type="pct"/>
          </w:tcPr>
          <w:p w14:paraId="3CE885B2" w14:textId="77777777" w:rsidR="008E1571" w:rsidRPr="008A01E6" w:rsidRDefault="008E1571" w:rsidP="008E1571">
            <w:pPr>
              <w:rPr>
                <w:bCs/>
                <w:strike/>
              </w:rPr>
            </w:pPr>
            <w:r w:rsidRPr="008A01E6">
              <w:rPr>
                <w:bCs/>
                <w:strike/>
              </w:rPr>
              <w:t>iv.</w:t>
            </w:r>
            <w:r w:rsidRPr="008A01E6">
              <w:rPr>
                <w:bCs/>
                <w:strike/>
              </w:rPr>
              <w:tab/>
              <w:t>participação do emissor</w:t>
            </w:r>
          </w:p>
        </w:tc>
        <w:tc>
          <w:tcPr>
            <w:tcW w:w="786" w:type="pct"/>
            <w:vAlign w:val="center"/>
          </w:tcPr>
          <w:p w14:paraId="3F5DE1D8" w14:textId="77777777" w:rsidR="008E1571" w:rsidRPr="008A01E6" w:rsidRDefault="008E1571" w:rsidP="008E1571">
            <w:pPr>
              <w:rPr>
                <w:bCs/>
                <w:strike/>
              </w:rPr>
            </w:pPr>
            <w:r w:rsidRPr="008A01E6">
              <w:rPr>
                <w:bCs/>
                <w:strike/>
              </w:rPr>
              <w:t>X</w:t>
            </w:r>
          </w:p>
        </w:tc>
      </w:tr>
      <w:tr w:rsidR="008E1571" w:rsidRPr="008A01E6" w14:paraId="78FA3EEF" w14:textId="77777777" w:rsidTr="00C77CA9">
        <w:tc>
          <w:tcPr>
            <w:tcW w:w="4214" w:type="pct"/>
          </w:tcPr>
          <w:p w14:paraId="1ED11313" w14:textId="77777777" w:rsidR="008E1571" w:rsidRPr="008A01E6" w:rsidRDefault="008E1571" w:rsidP="008E1571">
            <w:pPr>
              <w:rPr>
                <w:bCs/>
                <w:strike/>
              </w:rPr>
            </w:pPr>
            <w:r w:rsidRPr="008A01E6">
              <w:rPr>
                <w:bCs/>
                <w:strike/>
              </w:rPr>
              <w:t>v.</w:t>
            </w:r>
            <w:r w:rsidRPr="008A01E6">
              <w:rPr>
                <w:bCs/>
                <w:strike/>
              </w:rPr>
              <w:tab/>
              <w:t>se a sociedade é controlada ou coligada</w:t>
            </w:r>
          </w:p>
        </w:tc>
        <w:tc>
          <w:tcPr>
            <w:tcW w:w="786" w:type="pct"/>
            <w:vAlign w:val="center"/>
          </w:tcPr>
          <w:p w14:paraId="55D5751A" w14:textId="77777777" w:rsidR="008E1571" w:rsidRPr="008A01E6" w:rsidRDefault="008E1571" w:rsidP="008E1571">
            <w:pPr>
              <w:rPr>
                <w:bCs/>
                <w:strike/>
              </w:rPr>
            </w:pPr>
            <w:r w:rsidRPr="008A01E6">
              <w:rPr>
                <w:bCs/>
                <w:strike/>
              </w:rPr>
              <w:t>X</w:t>
            </w:r>
          </w:p>
        </w:tc>
      </w:tr>
      <w:tr w:rsidR="008E1571" w:rsidRPr="008A01E6" w14:paraId="6216E160" w14:textId="77777777" w:rsidTr="00C77CA9">
        <w:tc>
          <w:tcPr>
            <w:tcW w:w="4214" w:type="pct"/>
          </w:tcPr>
          <w:p w14:paraId="334D4485" w14:textId="77777777" w:rsidR="008E1571" w:rsidRPr="008A01E6" w:rsidRDefault="008E1571" w:rsidP="008E1571">
            <w:pPr>
              <w:rPr>
                <w:bCs/>
                <w:strike/>
              </w:rPr>
            </w:pPr>
            <w:r w:rsidRPr="008A01E6">
              <w:rPr>
                <w:bCs/>
                <w:strike/>
              </w:rPr>
              <w:t>vi.</w:t>
            </w:r>
            <w:r w:rsidRPr="008A01E6">
              <w:rPr>
                <w:bCs/>
                <w:strike/>
              </w:rPr>
              <w:tab/>
              <w:t>se possui registro na CVM</w:t>
            </w:r>
          </w:p>
        </w:tc>
        <w:tc>
          <w:tcPr>
            <w:tcW w:w="786" w:type="pct"/>
            <w:vAlign w:val="center"/>
          </w:tcPr>
          <w:p w14:paraId="364A7929" w14:textId="77777777" w:rsidR="008E1571" w:rsidRPr="008A01E6" w:rsidRDefault="008E1571" w:rsidP="008E1571">
            <w:pPr>
              <w:rPr>
                <w:bCs/>
                <w:strike/>
              </w:rPr>
            </w:pPr>
            <w:r w:rsidRPr="008A01E6">
              <w:rPr>
                <w:bCs/>
                <w:strike/>
              </w:rPr>
              <w:t>X</w:t>
            </w:r>
          </w:p>
        </w:tc>
      </w:tr>
      <w:tr w:rsidR="008E1571" w:rsidRPr="008A01E6" w14:paraId="3AF61C98" w14:textId="77777777" w:rsidTr="00C77CA9">
        <w:tc>
          <w:tcPr>
            <w:tcW w:w="4214" w:type="pct"/>
          </w:tcPr>
          <w:p w14:paraId="22D104A8" w14:textId="77777777" w:rsidR="008E1571" w:rsidRPr="008A01E6" w:rsidRDefault="008E1571" w:rsidP="008E1571">
            <w:pPr>
              <w:rPr>
                <w:bCs/>
                <w:strike/>
              </w:rPr>
            </w:pPr>
            <w:r w:rsidRPr="008A01E6">
              <w:rPr>
                <w:bCs/>
                <w:strike/>
              </w:rPr>
              <w:t>vii.</w:t>
            </w:r>
            <w:r w:rsidRPr="008A01E6">
              <w:rPr>
                <w:bCs/>
                <w:strike/>
              </w:rPr>
              <w:tab/>
              <w:t>valor contábil da participação</w:t>
            </w:r>
          </w:p>
        </w:tc>
        <w:tc>
          <w:tcPr>
            <w:tcW w:w="786" w:type="pct"/>
            <w:vAlign w:val="center"/>
          </w:tcPr>
          <w:p w14:paraId="47AC6045" w14:textId="77777777" w:rsidR="008E1571" w:rsidRPr="008A01E6" w:rsidRDefault="008E1571" w:rsidP="008E1571">
            <w:pPr>
              <w:rPr>
                <w:bCs/>
                <w:strike/>
              </w:rPr>
            </w:pPr>
            <w:r w:rsidRPr="008A01E6">
              <w:rPr>
                <w:bCs/>
                <w:strike/>
              </w:rPr>
              <w:t>X</w:t>
            </w:r>
          </w:p>
        </w:tc>
      </w:tr>
      <w:tr w:rsidR="008E1571" w:rsidRPr="008A01E6" w14:paraId="0BE9AFC4" w14:textId="77777777" w:rsidTr="00C77CA9">
        <w:tc>
          <w:tcPr>
            <w:tcW w:w="4214" w:type="pct"/>
          </w:tcPr>
          <w:p w14:paraId="0EB3D1C8" w14:textId="77777777" w:rsidR="008E1571" w:rsidRPr="008A01E6" w:rsidRDefault="008E1571" w:rsidP="008E1571">
            <w:pPr>
              <w:rPr>
                <w:bCs/>
                <w:strike/>
              </w:rPr>
            </w:pPr>
            <w:r w:rsidRPr="008A01E6">
              <w:rPr>
                <w:bCs/>
                <w:strike/>
              </w:rPr>
              <w:t>viii.</w:t>
            </w:r>
            <w:r w:rsidRPr="008A01E6">
              <w:rPr>
                <w:bCs/>
                <w:strike/>
              </w:rPr>
              <w:tab/>
              <w:t>valor de mercado da participação conforme a cotação das ações na data de encerramento do exercício social, quando tais ações forem negociadas em mercados organizados de valores mobiliários</w:t>
            </w:r>
          </w:p>
        </w:tc>
        <w:tc>
          <w:tcPr>
            <w:tcW w:w="786" w:type="pct"/>
            <w:vAlign w:val="center"/>
          </w:tcPr>
          <w:p w14:paraId="2383A1FA" w14:textId="77777777" w:rsidR="008E1571" w:rsidRPr="008A01E6" w:rsidRDefault="008E1571" w:rsidP="008E1571">
            <w:pPr>
              <w:rPr>
                <w:bCs/>
                <w:strike/>
              </w:rPr>
            </w:pPr>
            <w:r w:rsidRPr="008A01E6">
              <w:rPr>
                <w:bCs/>
                <w:strike/>
              </w:rPr>
              <w:t>X</w:t>
            </w:r>
          </w:p>
        </w:tc>
      </w:tr>
      <w:tr w:rsidR="008E1571" w:rsidRPr="008A01E6" w14:paraId="04C44700" w14:textId="77777777" w:rsidTr="00C77CA9">
        <w:tc>
          <w:tcPr>
            <w:tcW w:w="4214" w:type="pct"/>
          </w:tcPr>
          <w:p w14:paraId="1F08B1AB" w14:textId="77777777" w:rsidR="008E1571" w:rsidRPr="008A01E6" w:rsidRDefault="008E1571" w:rsidP="008E1571">
            <w:pPr>
              <w:rPr>
                <w:bCs/>
                <w:strike/>
              </w:rPr>
            </w:pPr>
            <w:r w:rsidRPr="008A01E6">
              <w:rPr>
                <w:bCs/>
                <w:strike/>
              </w:rPr>
              <w:t>ix.</w:t>
            </w:r>
            <w:r w:rsidRPr="008A01E6">
              <w:rPr>
                <w:bCs/>
                <w:strike/>
              </w:rPr>
              <w:tab/>
              <w:t xml:space="preserve">valorização ou desvalorização de tal participação, nos 3 últimos exercícios sociais, de acordo com o valor contábil </w:t>
            </w:r>
          </w:p>
        </w:tc>
        <w:tc>
          <w:tcPr>
            <w:tcW w:w="786" w:type="pct"/>
            <w:vAlign w:val="center"/>
          </w:tcPr>
          <w:p w14:paraId="2B94C131" w14:textId="77777777" w:rsidR="008E1571" w:rsidRPr="008A01E6" w:rsidRDefault="008E1571" w:rsidP="008E1571">
            <w:pPr>
              <w:rPr>
                <w:bCs/>
                <w:strike/>
              </w:rPr>
            </w:pPr>
            <w:r w:rsidRPr="008A01E6">
              <w:rPr>
                <w:bCs/>
                <w:strike/>
              </w:rPr>
              <w:t xml:space="preserve">X </w:t>
            </w:r>
          </w:p>
        </w:tc>
      </w:tr>
      <w:tr w:rsidR="008E1571" w:rsidRPr="008A01E6" w14:paraId="7C36F031" w14:textId="77777777" w:rsidTr="00C77CA9">
        <w:tc>
          <w:tcPr>
            <w:tcW w:w="4214" w:type="pct"/>
          </w:tcPr>
          <w:p w14:paraId="78E48870" w14:textId="77777777" w:rsidR="008E1571" w:rsidRPr="008A01E6" w:rsidRDefault="008E1571" w:rsidP="008E1571">
            <w:pPr>
              <w:rPr>
                <w:bCs/>
                <w:strike/>
              </w:rPr>
            </w:pPr>
            <w:r w:rsidRPr="008A01E6">
              <w:rPr>
                <w:bCs/>
                <w:strike/>
              </w:rPr>
              <w:t>x.</w:t>
            </w:r>
            <w:r w:rsidRPr="008A01E6">
              <w:rPr>
                <w:bCs/>
                <w:strike/>
              </w:rPr>
              <w:tab/>
              <w:t xml:space="preserve">valorização ou desvalorização de tal participação, nos 3 últimos exercícios sociais, de acordo com o valor de mercado, conforme as cotações das ações na data de encerramento de cada exercício social, quando tais ações forem negociadas em mercados organizados </w:t>
            </w:r>
          </w:p>
        </w:tc>
        <w:tc>
          <w:tcPr>
            <w:tcW w:w="786" w:type="pct"/>
            <w:vAlign w:val="center"/>
          </w:tcPr>
          <w:p w14:paraId="72532ECA" w14:textId="77777777" w:rsidR="008E1571" w:rsidRPr="008A01E6" w:rsidRDefault="008E1571" w:rsidP="008E1571">
            <w:pPr>
              <w:rPr>
                <w:bCs/>
                <w:strike/>
              </w:rPr>
            </w:pPr>
            <w:r w:rsidRPr="008A01E6">
              <w:rPr>
                <w:bCs/>
                <w:strike/>
              </w:rPr>
              <w:t xml:space="preserve">X </w:t>
            </w:r>
          </w:p>
        </w:tc>
      </w:tr>
      <w:tr w:rsidR="008E1571" w:rsidRPr="008A01E6" w14:paraId="15690079" w14:textId="77777777" w:rsidTr="00C77CA9">
        <w:tc>
          <w:tcPr>
            <w:tcW w:w="4214" w:type="pct"/>
          </w:tcPr>
          <w:p w14:paraId="62A98EE5" w14:textId="77777777" w:rsidR="008E1571" w:rsidRPr="008A01E6" w:rsidRDefault="008E1571" w:rsidP="008E1571">
            <w:pPr>
              <w:rPr>
                <w:bCs/>
                <w:strike/>
              </w:rPr>
            </w:pPr>
            <w:r w:rsidRPr="008A01E6">
              <w:rPr>
                <w:bCs/>
                <w:strike/>
              </w:rPr>
              <w:t>xi.</w:t>
            </w:r>
            <w:r w:rsidRPr="008A01E6">
              <w:rPr>
                <w:bCs/>
                <w:strike/>
              </w:rPr>
              <w:tab/>
              <w:t>montante de dividendos recebidos nos 3 últimos exercícios sociais</w:t>
            </w:r>
          </w:p>
        </w:tc>
        <w:tc>
          <w:tcPr>
            <w:tcW w:w="786" w:type="pct"/>
            <w:vAlign w:val="center"/>
          </w:tcPr>
          <w:p w14:paraId="1DDBD437" w14:textId="77777777" w:rsidR="008E1571" w:rsidRPr="008A01E6" w:rsidRDefault="008E1571" w:rsidP="008E1571">
            <w:pPr>
              <w:rPr>
                <w:bCs/>
                <w:strike/>
              </w:rPr>
            </w:pPr>
            <w:r w:rsidRPr="008A01E6">
              <w:rPr>
                <w:bCs/>
                <w:strike/>
              </w:rPr>
              <w:t xml:space="preserve">X </w:t>
            </w:r>
          </w:p>
        </w:tc>
      </w:tr>
      <w:tr w:rsidR="008E1571" w:rsidRPr="008A01E6" w14:paraId="713E7CB0" w14:textId="77777777" w:rsidTr="00C77CA9">
        <w:tc>
          <w:tcPr>
            <w:tcW w:w="4214" w:type="pct"/>
          </w:tcPr>
          <w:p w14:paraId="7843E829" w14:textId="77777777" w:rsidR="008E1571" w:rsidRPr="008A01E6" w:rsidRDefault="008E1571" w:rsidP="008E1571">
            <w:pPr>
              <w:rPr>
                <w:bCs/>
                <w:strike/>
              </w:rPr>
            </w:pPr>
            <w:r w:rsidRPr="008A01E6">
              <w:rPr>
                <w:bCs/>
                <w:strike/>
              </w:rPr>
              <w:t>xii.</w:t>
            </w:r>
            <w:r w:rsidRPr="008A01E6">
              <w:rPr>
                <w:bCs/>
                <w:strike/>
              </w:rPr>
              <w:tab/>
              <w:t>razões para aquisição e manutenção de tal participação</w:t>
            </w:r>
          </w:p>
        </w:tc>
        <w:tc>
          <w:tcPr>
            <w:tcW w:w="786" w:type="pct"/>
            <w:vAlign w:val="center"/>
          </w:tcPr>
          <w:p w14:paraId="602E74AA" w14:textId="77777777" w:rsidR="008E1571" w:rsidRPr="008A01E6" w:rsidRDefault="008E1571" w:rsidP="008E1571">
            <w:pPr>
              <w:rPr>
                <w:bCs/>
                <w:strike/>
              </w:rPr>
            </w:pPr>
            <w:r w:rsidRPr="008A01E6">
              <w:rPr>
                <w:bCs/>
                <w:strike/>
              </w:rPr>
              <w:t>X</w:t>
            </w:r>
          </w:p>
        </w:tc>
      </w:tr>
      <w:tr w:rsidR="008E1571" w:rsidRPr="008A01E6" w14:paraId="793B271D" w14:textId="77777777" w:rsidTr="00C77CA9">
        <w:tc>
          <w:tcPr>
            <w:tcW w:w="4214" w:type="pct"/>
          </w:tcPr>
          <w:p w14:paraId="05427177" w14:textId="77777777" w:rsidR="008E1571" w:rsidRPr="008A01E6" w:rsidRDefault="008E1571" w:rsidP="008E1571">
            <w:pPr>
              <w:rPr>
                <w:bCs/>
                <w:strike/>
              </w:rPr>
            </w:pPr>
            <w:r w:rsidRPr="008A01E6">
              <w:rPr>
                <w:b/>
                <w:bCs/>
                <w:strike/>
              </w:rPr>
              <w:t>9.2.</w:t>
            </w:r>
            <w:r w:rsidRPr="008A01E6">
              <w:rPr>
                <w:b/>
                <w:bCs/>
                <w:strike/>
              </w:rPr>
              <w:tab/>
            </w:r>
            <w:r w:rsidRPr="008A01E6">
              <w:rPr>
                <w:bCs/>
                <w:strike/>
              </w:rPr>
              <w:t>Fornecer outras informações que o emissor julgue relevantes</w:t>
            </w:r>
          </w:p>
        </w:tc>
        <w:tc>
          <w:tcPr>
            <w:tcW w:w="786" w:type="pct"/>
            <w:vAlign w:val="center"/>
          </w:tcPr>
          <w:p w14:paraId="610789B7" w14:textId="77777777" w:rsidR="008E1571" w:rsidRPr="008A01E6" w:rsidRDefault="008E1571" w:rsidP="008E1571">
            <w:pPr>
              <w:rPr>
                <w:bCs/>
                <w:strike/>
              </w:rPr>
            </w:pPr>
          </w:p>
        </w:tc>
      </w:tr>
      <w:tr w:rsidR="008E1571" w:rsidRPr="008A01E6" w14:paraId="495D9F60" w14:textId="77777777" w:rsidTr="00C77CA9">
        <w:tc>
          <w:tcPr>
            <w:tcW w:w="4214" w:type="pct"/>
          </w:tcPr>
          <w:p w14:paraId="6D588A7B" w14:textId="65D42982" w:rsidR="008E1571" w:rsidRPr="008A01E6" w:rsidRDefault="008E1571" w:rsidP="008E1571">
            <w:pPr>
              <w:rPr>
                <w:b/>
                <w:bCs/>
                <w:strike/>
              </w:rPr>
            </w:pPr>
            <w:r w:rsidRPr="008A01E6">
              <w:rPr>
                <w:b/>
                <w:bCs/>
                <w:strike/>
              </w:rPr>
              <w:t xml:space="preserve">10.  </w:t>
            </w:r>
            <w:r w:rsidR="007639F2" w:rsidRPr="008A01E6">
              <w:rPr>
                <w:b/>
                <w:bCs/>
                <w:strike/>
              </w:rPr>
              <w:tab/>
            </w:r>
            <w:r w:rsidRPr="008A01E6">
              <w:rPr>
                <w:b/>
                <w:bCs/>
                <w:strike/>
              </w:rPr>
              <w:t>Comentários dos diretores</w:t>
            </w:r>
          </w:p>
        </w:tc>
        <w:tc>
          <w:tcPr>
            <w:tcW w:w="786" w:type="pct"/>
            <w:vAlign w:val="center"/>
          </w:tcPr>
          <w:p w14:paraId="78C56FC4" w14:textId="77777777" w:rsidR="008E1571" w:rsidRPr="008A01E6" w:rsidRDefault="008E1571" w:rsidP="008E1571">
            <w:pPr>
              <w:rPr>
                <w:bCs/>
                <w:strike/>
              </w:rPr>
            </w:pPr>
          </w:p>
        </w:tc>
      </w:tr>
      <w:tr w:rsidR="008E1571" w:rsidRPr="008A01E6" w14:paraId="0CA9CE06" w14:textId="77777777" w:rsidTr="00C77CA9">
        <w:tc>
          <w:tcPr>
            <w:tcW w:w="4214" w:type="pct"/>
          </w:tcPr>
          <w:p w14:paraId="27B7F261" w14:textId="77777777" w:rsidR="008E1571" w:rsidRPr="008A01E6" w:rsidRDefault="008E1571" w:rsidP="008E1571">
            <w:pPr>
              <w:rPr>
                <w:bCs/>
                <w:strike/>
              </w:rPr>
            </w:pPr>
            <w:r w:rsidRPr="008A01E6">
              <w:rPr>
                <w:b/>
                <w:bCs/>
                <w:strike/>
              </w:rPr>
              <w:lastRenderedPageBreak/>
              <w:t>10.1.</w:t>
            </w:r>
            <w:r w:rsidRPr="008A01E6">
              <w:rPr>
                <w:b/>
                <w:bCs/>
                <w:strike/>
              </w:rPr>
              <w:tab/>
            </w:r>
            <w:r w:rsidRPr="008A01E6">
              <w:rPr>
                <w:bCs/>
                <w:strike/>
              </w:rPr>
              <w:t>Os diretores devem comentar sobre</w:t>
            </w:r>
            <w:bookmarkStart w:id="59" w:name="_DV_C229"/>
            <w:r w:rsidRPr="008A01E6">
              <w:rPr>
                <w:bCs/>
                <w:strike/>
                <w:vertAlign w:val="superscript"/>
              </w:rPr>
              <w:footnoteReference w:id="17"/>
            </w:r>
            <w:bookmarkEnd w:id="59"/>
            <w:r w:rsidRPr="008A01E6">
              <w:rPr>
                <w:bCs/>
                <w:strike/>
                <w:vertAlign w:val="superscript"/>
              </w:rPr>
              <w:t>-</w:t>
            </w:r>
            <w:r w:rsidRPr="008A01E6">
              <w:rPr>
                <w:bCs/>
                <w:strike/>
                <w:vertAlign w:val="superscript"/>
              </w:rPr>
              <w:footnoteReference w:id="18"/>
            </w:r>
            <w:r w:rsidRPr="008A01E6">
              <w:rPr>
                <w:bCs/>
                <w:strike/>
              </w:rPr>
              <w:t>:</w:t>
            </w:r>
          </w:p>
        </w:tc>
        <w:tc>
          <w:tcPr>
            <w:tcW w:w="786" w:type="pct"/>
            <w:vAlign w:val="center"/>
          </w:tcPr>
          <w:p w14:paraId="56DA382C" w14:textId="77777777" w:rsidR="008E1571" w:rsidRPr="008A01E6" w:rsidRDefault="008E1571" w:rsidP="008E1571">
            <w:pPr>
              <w:rPr>
                <w:bCs/>
                <w:strike/>
              </w:rPr>
            </w:pPr>
          </w:p>
        </w:tc>
      </w:tr>
      <w:tr w:rsidR="008E1571" w:rsidRPr="008A01E6" w14:paraId="30C59014" w14:textId="77777777" w:rsidTr="00C77CA9">
        <w:tc>
          <w:tcPr>
            <w:tcW w:w="4214" w:type="pct"/>
          </w:tcPr>
          <w:p w14:paraId="69516E14" w14:textId="77777777" w:rsidR="008E1571" w:rsidRPr="008A01E6" w:rsidRDefault="008E1571" w:rsidP="008E1571">
            <w:pPr>
              <w:rPr>
                <w:bCs/>
                <w:strike/>
              </w:rPr>
            </w:pPr>
            <w:r w:rsidRPr="008A01E6">
              <w:rPr>
                <w:bCs/>
                <w:strike/>
              </w:rPr>
              <w:t>a.</w:t>
            </w:r>
            <w:r w:rsidRPr="008A01E6">
              <w:rPr>
                <w:bCs/>
                <w:strike/>
              </w:rPr>
              <w:tab/>
              <w:t xml:space="preserve">condições financeiras e patrimoniais gerais </w:t>
            </w:r>
          </w:p>
        </w:tc>
        <w:tc>
          <w:tcPr>
            <w:tcW w:w="786" w:type="pct"/>
            <w:vAlign w:val="center"/>
          </w:tcPr>
          <w:p w14:paraId="73F8F46B" w14:textId="77777777" w:rsidR="008E1571" w:rsidRPr="008A01E6" w:rsidRDefault="008E1571" w:rsidP="008E1571">
            <w:pPr>
              <w:rPr>
                <w:bCs/>
                <w:strike/>
              </w:rPr>
            </w:pPr>
          </w:p>
        </w:tc>
      </w:tr>
      <w:tr w:rsidR="008E1571" w:rsidRPr="008A01E6" w14:paraId="478C3680" w14:textId="77777777" w:rsidTr="00C77CA9">
        <w:tc>
          <w:tcPr>
            <w:tcW w:w="4214" w:type="pct"/>
          </w:tcPr>
          <w:p w14:paraId="263515A0" w14:textId="77777777" w:rsidR="008E1571" w:rsidRPr="008A01E6" w:rsidRDefault="008E1571" w:rsidP="008E1571">
            <w:pPr>
              <w:rPr>
                <w:bCs/>
                <w:strike/>
              </w:rPr>
            </w:pPr>
            <w:r w:rsidRPr="008A01E6">
              <w:rPr>
                <w:bCs/>
                <w:strike/>
              </w:rPr>
              <w:t>b.</w:t>
            </w:r>
            <w:r w:rsidRPr="008A01E6">
              <w:rPr>
                <w:bCs/>
                <w:strike/>
              </w:rPr>
              <w:tab/>
              <w:t>estrutura de capital</w:t>
            </w:r>
          </w:p>
        </w:tc>
        <w:tc>
          <w:tcPr>
            <w:tcW w:w="786" w:type="pct"/>
            <w:vAlign w:val="center"/>
          </w:tcPr>
          <w:p w14:paraId="5D8B641B" w14:textId="77777777" w:rsidR="008E1571" w:rsidRPr="008A01E6" w:rsidRDefault="008E1571" w:rsidP="008E1571">
            <w:pPr>
              <w:rPr>
                <w:bCs/>
                <w:strike/>
              </w:rPr>
            </w:pPr>
          </w:p>
        </w:tc>
      </w:tr>
      <w:tr w:rsidR="008E1571" w:rsidRPr="008A01E6" w14:paraId="0A40E354" w14:textId="77777777" w:rsidTr="00C77CA9">
        <w:tc>
          <w:tcPr>
            <w:tcW w:w="4214" w:type="pct"/>
          </w:tcPr>
          <w:p w14:paraId="6913AC68" w14:textId="77777777" w:rsidR="008E1571" w:rsidRPr="008A01E6" w:rsidRDefault="008E1571" w:rsidP="008E1571">
            <w:pPr>
              <w:rPr>
                <w:bCs/>
                <w:strike/>
              </w:rPr>
            </w:pPr>
            <w:r w:rsidRPr="008A01E6">
              <w:rPr>
                <w:bCs/>
                <w:strike/>
              </w:rPr>
              <w:t>c.</w:t>
            </w:r>
            <w:r w:rsidRPr="008A01E6">
              <w:rPr>
                <w:bCs/>
                <w:strike/>
              </w:rPr>
              <w:tab/>
              <w:t xml:space="preserve">capacidade de pagamento em relação aos compromissos financeiros assumidos </w:t>
            </w:r>
          </w:p>
        </w:tc>
        <w:tc>
          <w:tcPr>
            <w:tcW w:w="786" w:type="pct"/>
            <w:vAlign w:val="center"/>
          </w:tcPr>
          <w:p w14:paraId="32C9FECE" w14:textId="77777777" w:rsidR="008E1571" w:rsidRPr="008A01E6" w:rsidRDefault="008E1571" w:rsidP="008E1571">
            <w:pPr>
              <w:rPr>
                <w:bCs/>
                <w:strike/>
              </w:rPr>
            </w:pPr>
          </w:p>
        </w:tc>
      </w:tr>
      <w:tr w:rsidR="008E1571" w:rsidRPr="008A01E6" w14:paraId="213202F9" w14:textId="77777777" w:rsidTr="00C77CA9">
        <w:tc>
          <w:tcPr>
            <w:tcW w:w="4214" w:type="pct"/>
          </w:tcPr>
          <w:p w14:paraId="765DD3B8" w14:textId="77777777" w:rsidR="008E1571" w:rsidRPr="008A01E6" w:rsidRDefault="008E1571" w:rsidP="008E1571">
            <w:pPr>
              <w:rPr>
                <w:bCs/>
                <w:strike/>
              </w:rPr>
            </w:pPr>
            <w:r w:rsidRPr="008A01E6">
              <w:rPr>
                <w:bCs/>
                <w:strike/>
              </w:rPr>
              <w:t>d.</w:t>
            </w:r>
            <w:r w:rsidRPr="008A01E6">
              <w:rPr>
                <w:bCs/>
                <w:strike/>
              </w:rPr>
              <w:tab/>
              <w:t>fontes de financiamento para capital de giro e para investimentos em ativos não-circulantes utilizadas</w:t>
            </w:r>
          </w:p>
        </w:tc>
        <w:tc>
          <w:tcPr>
            <w:tcW w:w="786" w:type="pct"/>
            <w:vAlign w:val="center"/>
          </w:tcPr>
          <w:p w14:paraId="0890419E" w14:textId="77777777" w:rsidR="008E1571" w:rsidRPr="008A01E6" w:rsidRDefault="008E1571" w:rsidP="008E1571">
            <w:pPr>
              <w:rPr>
                <w:bCs/>
                <w:strike/>
              </w:rPr>
            </w:pPr>
          </w:p>
        </w:tc>
      </w:tr>
      <w:tr w:rsidR="008E1571" w:rsidRPr="008A01E6" w14:paraId="2A637EC4" w14:textId="77777777" w:rsidTr="00C77CA9">
        <w:tc>
          <w:tcPr>
            <w:tcW w:w="4214" w:type="pct"/>
          </w:tcPr>
          <w:p w14:paraId="16A8C341" w14:textId="77777777" w:rsidR="008E1571" w:rsidRPr="008A01E6" w:rsidRDefault="008E1571" w:rsidP="008E1571">
            <w:pPr>
              <w:rPr>
                <w:bCs/>
                <w:strike/>
              </w:rPr>
            </w:pPr>
            <w:r w:rsidRPr="008A01E6">
              <w:rPr>
                <w:bCs/>
                <w:strike/>
              </w:rPr>
              <w:t>e.</w:t>
            </w:r>
            <w:r w:rsidRPr="008A01E6">
              <w:rPr>
                <w:bCs/>
                <w:strike/>
              </w:rPr>
              <w:tab/>
              <w:t>fontes de financiamento para capital de giro e para investimentos em ativos não-circulantes que pretende utilizar para cobertura de deficiências de liquidez</w:t>
            </w:r>
          </w:p>
        </w:tc>
        <w:tc>
          <w:tcPr>
            <w:tcW w:w="786" w:type="pct"/>
            <w:vAlign w:val="center"/>
          </w:tcPr>
          <w:p w14:paraId="63576250" w14:textId="77777777" w:rsidR="008E1571" w:rsidRPr="008A01E6" w:rsidRDefault="008E1571" w:rsidP="008E1571">
            <w:pPr>
              <w:rPr>
                <w:bCs/>
                <w:strike/>
              </w:rPr>
            </w:pPr>
          </w:p>
        </w:tc>
      </w:tr>
      <w:tr w:rsidR="008E1571" w:rsidRPr="008A01E6" w14:paraId="1EDDDDA0" w14:textId="77777777" w:rsidTr="00C77CA9">
        <w:tc>
          <w:tcPr>
            <w:tcW w:w="4214" w:type="pct"/>
          </w:tcPr>
          <w:p w14:paraId="4602E7AA" w14:textId="17495A83" w:rsidR="008E1571" w:rsidRPr="008A01E6" w:rsidRDefault="008E1571" w:rsidP="008E1571">
            <w:pPr>
              <w:rPr>
                <w:bCs/>
                <w:strike/>
              </w:rPr>
            </w:pPr>
            <w:r w:rsidRPr="008A01E6">
              <w:rPr>
                <w:bCs/>
                <w:strike/>
              </w:rPr>
              <w:t>f.</w:t>
            </w:r>
            <w:r w:rsidRPr="008A01E6">
              <w:rPr>
                <w:bCs/>
                <w:strike/>
              </w:rPr>
              <w:tab/>
            </w:r>
            <w:r w:rsidR="007639F2" w:rsidRPr="008A01E6">
              <w:rPr>
                <w:bCs/>
                <w:strike/>
              </w:rPr>
              <w:tab/>
            </w:r>
            <w:r w:rsidRPr="008A01E6">
              <w:rPr>
                <w:bCs/>
                <w:strike/>
              </w:rPr>
              <w:t xml:space="preserve">níveis de endividamento e as características de tais dívidas, descrevendo ainda: </w:t>
            </w:r>
          </w:p>
        </w:tc>
        <w:tc>
          <w:tcPr>
            <w:tcW w:w="786" w:type="pct"/>
            <w:vAlign w:val="center"/>
          </w:tcPr>
          <w:p w14:paraId="787E4304" w14:textId="77777777" w:rsidR="008E1571" w:rsidRPr="008A01E6" w:rsidRDefault="008E1571" w:rsidP="008E1571">
            <w:pPr>
              <w:rPr>
                <w:bCs/>
                <w:strike/>
              </w:rPr>
            </w:pPr>
          </w:p>
        </w:tc>
      </w:tr>
      <w:tr w:rsidR="008E1571" w:rsidRPr="008A01E6" w14:paraId="378D0545" w14:textId="77777777" w:rsidTr="00C77CA9">
        <w:tc>
          <w:tcPr>
            <w:tcW w:w="4214" w:type="pct"/>
          </w:tcPr>
          <w:p w14:paraId="408C0FA1" w14:textId="742217D9" w:rsidR="008E1571" w:rsidRPr="008A01E6" w:rsidRDefault="008E1571" w:rsidP="008E1571">
            <w:pPr>
              <w:rPr>
                <w:bCs/>
                <w:strike/>
              </w:rPr>
            </w:pPr>
            <w:r w:rsidRPr="008A01E6">
              <w:rPr>
                <w:bCs/>
                <w:strike/>
              </w:rPr>
              <w:t>i.</w:t>
            </w:r>
            <w:r w:rsidRPr="008A01E6">
              <w:rPr>
                <w:bCs/>
                <w:strike/>
              </w:rPr>
              <w:tab/>
            </w:r>
            <w:r w:rsidR="007639F2" w:rsidRPr="008A01E6">
              <w:rPr>
                <w:bCs/>
                <w:strike/>
              </w:rPr>
              <w:tab/>
            </w:r>
            <w:r w:rsidRPr="008A01E6">
              <w:rPr>
                <w:bCs/>
                <w:strike/>
              </w:rPr>
              <w:t xml:space="preserve">contratos de empréstimo e financiamento relevantes </w:t>
            </w:r>
          </w:p>
        </w:tc>
        <w:tc>
          <w:tcPr>
            <w:tcW w:w="786" w:type="pct"/>
            <w:vAlign w:val="center"/>
          </w:tcPr>
          <w:p w14:paraId="5840586C" w14:textId="77777777" w:rsidR="008E1571" w:rsidRPr="008A01E6" w:rsidRDefault="008E1571" w:rsidP="008E1571">
            <w:pPr>
              <w:rPr>
                <w:bCs/>
                <w:strike/>
              </w:rPr>
            </w:pPr>
          </w:p>
        </w:tc>
      </w:tr>
      <w:tr w:rsidR="008E1571" w:rsidRPr="008A01E6" w14:paraId="141FA454" w14:textId="77777777" w:rsidTr="00C77CA9">
        <w:tc>
          <w:tcPr>
            <w:tcW w:w="4214" w:type="pct"/>
          </w:tcPr>
          <w:p w14:paraId="38100055" w14:textId="77777777" w:rsidR="008E1571" w:rsidRPr="008A01E6" w:rsidRDefault="008E1571" w:rsidP="008E1571">
            <w:pPr>
              <w:rPr>
                <w:bCs/>
                <w:strike/>
              </w:rPr>
            </w:pPr>
            <w:r w:rsidRPr="008A01E6">
              <w:rPr>
                <w:bCs/>
                <w:strike/>
              </w:rPr>
              <w:t>ii.</w:t>
            </w:r>
            <w:r w:rsidRPr="008A01E6">
              <w:rPr>
                <w:bCs/>
                <w:strike/>
              </w:rPr>
              <w:tab/>
              <w:t>outras relações de longo prazo com instituições financeiras</w:t>
            </w:r>
          </w:p>
        </w:tc>
        <w:tc>
          <w:tcPr>
            <w:tcW w:w="786" w:type="pct"/>
            <w:vAlign w:val="center"/>
          </w:tcPr>
          <w:p w14:paraId="58E995AB" w14:textId="77777777" w:rsidR="008E1571" w:rsidRPr="008A01E6" w:rsidRDefault="008E1571" w:rsidP="008E1571">
            <w:pPr>
              <w:rPr>
                <w:bCs/>
                <w:strike/>
              </w:rPr>
            </w:pPr>
          </w:p>
        </w:tc>
      </w:tr>
      <w:tr w:rsidR="008E1571" w:rsidRPr="008A01E6" w14:paraId="48E09BC0" w14:textId="77777777" w:rsidTr="00C77CA9">
        <w:tc>
          <w:tcPr>
            <w:tcW w:w="4214" w:type="pct"/>
          </w:tcPr>
          <w:p w14:paraId="1CEFF0E0" w14:textId="77777777" w:rsidR="008E1571" w:rsidRPr="008A01E6" w:rsidRDefault="008E1571" w:rsidP="008E1571">
            <w:pPr>
              <w:rPr>
                <w:bCs/>
                <w:strike/>
              </w:rPr>
            </w:pPr>
            <w:r w:rsidRPr="008A01E6">
              <w:rPr>
                <w:bCs/>
                <w:strike/>
              </w:rPr>
              <w:t>iii.</w:t>
            </w:r>
            <w:r w:rsidRPr="008A01E6">
              <w:rPr>
                <w:bCs/>
                <w:strike/>
              </w:rPr>
              <w:tab/>
              <w:t xml:space="preserve">grau de subordinação entre as dívidas </w:t>
            </w:r>
          </w:p>
        </w:tc>
        <w:tc>
          <w:tcPr>
            <w:tcW w:w="786" w:type="pct"/>
            <w:vAlign w:val="center"/>
          </w:tcPr>
          <w:p w14:paraId="3BF88A5B" w14:textId="77777777" w:rsidR="008E1571" w:rsidRPr="008A01E6" w:rsidRDefault="008E1571" w:rsidP="008E1571">
            <w:pPr>
              <w:rPr>
                <w:bCs/>
                <w:strike/>
              </w:rPr>
            </w:pPr>
          </w:p>
        </w:tc>
      </w:tr>
      <w:tr w:rsidR="008E1571" w:rsidRPr="008A01E6" w14:paraId="73C0DDA6" w14:textId="77777777" w:rsidTr="00C77CA9">
        <w:tc>
          <w:tcPr>
            <w:tcW w:w="4214" w:type="pct"/>
          </w:tcPr>
          <w:p w14:paraId="6BC3F4A8" w14:textId="77777777" w:rsidR="008E1571" w:rsidRPr="008A01E6" w:rsidRDefault="008E1571" w:rsidP="008E1571">
            <w:pPr>
              <w:rPr>
                <w:bCs/>
                <w:strike/>
              </w:rPr>
            </w:pPr>
            <w:r w:rsidRPr="008A01E6">
              <w:rPr>
                <w:bCs/>
                <w:strike/>
              </w:rPr>
              <w:t>iv.</w:t>
            </w:r>
            <w:r w:rsidRPr="008A01E6">
              <w:rPr>
                <w:bCs/>
                <w:strike/>
              </w:rPr>
              <w:tab/>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578DBE0D" w14:textId="77777777" w:rsidR="008E1571" w:rsidRPr="008A01E6" w:rsidRDefault="008E1571" w:rsidP="008E1571">
            <w:pPr>
              <w:rPr>
                <w:bCs/>
                <w:strike/>
              </w:rPr>
            </w:pPr>
          </w:p>
        </w:tc>
      </w:tr>
      <w:tr w:rsidR="008E1571" w:rsidRPr="008A01E6" w14:paraId="7245F629" w14:textId="77777777" w:rsidTr="00C77CA9">
        <w:tc>
          <w:tcPr>
            <w:tcW w:w="4214" w:type="pct"/>
          </w:tcPr>
          <w:p w14:paraId="49041CD8" w14:textId="77777777" w:rsidR="008E1571" w:rsidRPr="008A01E6" w:rsidRDefault="008E1571" w:rsidP="008E1571">
            <w:pPr>
              <w:rPr>
                <w:bCs/>
                <w:strike/>
              </w:rPr>
            </w:pPr>
            <w:r w:rsidRPr="008A01E6">
              <w:rPr>
                <w:bCs/>
                <w:strike/>
              </w:rPr>
              <w:lastRenderedPageBreak/>
              <w:t>g.</w:t>
            </w:r>
            <w:r w:rsidRPr="008A01E6">
              <w:rPr>
                <w:bCs/>
                <w:strike/>
              </w:rPr>
              <w:tab/>
              <w:t xml:space="preserve">limites </w:t>
            </w:r>
            <w:bookmarkStart w:id="60" w:name="_DV_M736"/>
            <w:bookmarkEnd w:id="60"/>
            <w:r w:rsidRPr="008A01E6">
              <w:rPr>
                <w:bCs/>
                <w:strike/>
              </w:rPr>
              <w:t xml:space="preserve">dos financiamentos </w:t>
            </w:r>
            <w:bookmarkStart w:id="61" w:name="_DV_M737"/>
            <w:bookmarkEnd w:id="61"/>
            <w:r w:rsidRPr="008A01E6">
              <w:rPr>
                <w:bCs/>
                <w:strike/>
              </w:rPr>
              <w:t>contratados</w:t>
            </w:r>
            <w:bookmarkStart w:id="62" w:name="_DV_C251"/>
            <w:r w:rsidRPr="008A01E6">
              <w:rPr>
                <w:bCs/>
                <w:strike/>
              </w:rPr>
              <w:t xml:space="preserve"> e percentuais já utilizados</w:t>
            </w:r>
            <w:bookmarkEnd w:id="62"/>
          </w:p>
        </w:tc>
        <w:tc>
          <w:tcPr>
            <w:tcW w:w="786" w:type="pct"/>
            <w:vAlign w:val="center"/>
          </w:tcPr>
          <w:p w14:paraId="3DD367E8" w14:textId="77777777" w:rsidR="008E1571" w:rsidRPr="008A01E6" w:rsidRDefault="008E1571" w:rsidP="008E1571">
            <w:pPr>
              <w:rPr>
                <w:bCs/>
                <w:strike/>
              </w:rPr>
            </w:pPr>
          </w:p>
        </w:tc>
      </w:tr>
      <w:tr w:rsidR="008E1571" w:rsidRPr="008A01E6" w14:paraId="7ED03DC6" w14:textId="77777777" w:rsidTr="00C77CA9">
        <w:tc>
          <w:tcPr>
            <w:tcW w:w="4214" w:type="pct"/>
          </w:tcPr>
          <w:p w14:paraId="01017CA8" w14:textId="77777777" w:rsidR="008E1571" w:rsidRPr="008A01E6" w:rsidRDefault="008E1571" w:rsidP="008E1571">
            <w:pPr>
              <w:rPr>
                <w:bCs/>
                <w:strike/>
              </w:rPr>
            </w:pPr>
            <w:r w:rsidRPr="008A01E6">
              <w:rPr>
                <w:bCs/>
                <w:strike/>
              </w:rPr>
              <w:t>h.</w:t>
            </w:r>
            <w:r w:rsidRPr="008A01E6">
              <w:rPr>
                <w:bCs/>
                <w:strike/>
              </w:rPr>
              <w:tab/>
              <w:t>alterações significativas em cada item das demonstrações financeiras</w:t>
            </w:r>
          </w:p>
        </w:tc>
        <w:tc>
          <w:tcPr>
            <w:tcW w:w="786" w:type="pct"/>
            <w:vAlign w:val="center"/>
          </w:tcPr>
          <w:p w14:paraId="3117F2F4" w14:textId="77777777" w:rsidR="008E1571" w:rsidRPr="008A01E6" w:rsidRDefault="008E1571" w:rsidP="008E1571">
            <w:pPr>
              <w:rPr>
                <w:bCs/>
                <w:strike/>
              </w:rPr>
            </w:pPr>
          </w:p>
        </w:tc>
      </w:tr>
      <w:tr w:rsidR="008E1571" w:rsidRPr="008A01E6" w14:paraId="2F89DA97" w14:textId="77777777" w:rsidTr="00C77CA9">
        <w:tc>
          <w:tcPr>
            <w:tcW w:w="4214" w:type="pct"/>
          </w:tcPr>
          <w:p w14:paraId="15DED70C" w14:textId="77777777" w:rsidR="008E1571" w:rsidRPr="008A01E6" w:rsidRDefault="008E1571" w:rsidP="008E1571">
            <w:pPr>
              <w:rPr>
                <w:bCs/>
                <w:strike/>
              </w:rPr>
            </w:pPr>
            <w:r w:rsidRPr="008A01E6">
              <w:rPr>
                <w:b/>
                <w:bCs/>
                <w:strike/>
              </w:rPr>
              <w:t>10.2.</w:t>
            </w:r>
            <w:r w:rsidRPr="008A01E6">
              <w:rPr>
                <w:b/>
                <w:bCs/>
                <w:strike/>
              </w:rPr>
              <w:tab/>
            </w:r>
            <w:r w:rsidRPr="008A01E6">
              <w:rPr>
                <w:bCs/>
                <w:strike/>
              </w:rPr>
              <w:t>Os diretores devem comentar</w:t>
            </w:r>
            <w:bookmarkStart w:id="63" w:name="_DV_C255"/>
            <w:r w:rsidRPr="008A01E6">
              <w:rPr>
                <w:bCs/>
                <w:strike/>
                <w:vertAlign w:val="superscript"/>
              </w:rPr>
              <w:footnoteReference w:id="19"/>
            </w:r>
            <w:bookmarkEnd w:id="63"/>
            <w:r w:rsidRPr="008A01E6">
              <w:rPr>
                <w:bCs/>
                <w:strike/>
                <w:vertAlign w:val="superscript"/>
              </w:rPr>
              <w:t>-</w:t>
            </w:r>
            <w:r w:rsidRPr="008A01E6">
              <w:rPr>
                <w:bCs/>
                <w:strike/>
                <w:vertAlign w:val="superscript"/>
              </w:rPr>
              <w:footnoteReference w:id="20"/>
            </w:r>
            <w:r w:rsidRPr="008A01E6">
              <w:rPr>
                <w:bCs/>
                <w:strike/>
              </w:rPr>
              <w:t>:</w:t>
            </w:r>
          </w:p>
        </w:tc>
        <w:tc>
          <w:tcPr>
            <w:tcW w:w="786" w:type="pct"/>
            <w:vAlign w:val="center"/>
          </w:tcPr>
          <w:p w14:paraId="20EC97D7" w14:textId="77777777" w:rsidR="008E1571" w:rsidRPr="008A01E6" w:rsidRDefault="008E1571" w:rsidP="008E1571">
            <w:pPr>
              <w:rPr>
                <w:bCs/>
                <w:strike/>
              </w:rPr>
            </w:pPr>
          </w:p>
        </w:tc>
      </w:tr>
      <w:tr w:rsidR="008E1571" w:rsidRPr="008A01E6" w14:paraId="00692AA7" w14:textId="77777777" w:rsidTr="00C77CA9">
        <w:tc>
          <w:tcPr>
            <w:tcW w:w="4214" w:type="pct"/>
          </w:tcPr>
          <w:p w14:paraId="56939145"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resultados das operações do emissor, em especial:</w:t>
            </w:r>
          </w:p>
        </w:tc>
        <w:tc>
          <w:tcPr>
            <w:tcW w:w="786" w:type="pct"/>
            <w:vAlign w:val="center"/>
          </w:tcPr>
          <w:p w14:paraId="7638E9AB" w14:textId="77777777" w:rsidR="008E1571" w:rsidRPr="008A01E6" w:rsidRDefault="008E1571" w:rsidP="008E1571">
            <w:pPr>
              <w:rPr>
                <w:bCs/>
                <w:strike/>
              </w:rPr>
            </w:pPr>
          </w:p>
        </w:tc>
      </w:tr>
      <w:tr w:rsidR="008E1571" w:rsidRPr="008A01E6" w14:paraId="75F45E4F" w14:textId="77777777" w:rsidTr="00C77CA9">
        <w:tc>
          <w:tcPr>
            <w:tcW w:w="4214" w:type="pct"/>
          </w:tcPr>
          <w:p w14:paraId="5D9600F0" w14:textId="5BC44965" w:rsidR="008E1571" w:rsidRPr="008A01E6" w:rsidRDefault="008E1571" w:rsidP="008E1571">
            <w:pPr>
              <w:rPr>
                <w:bCs/>
                <w:strike/>
              </w:rPr>
            </w:pPr>
            <w:r w:rsidRPr="008A01E6">
              <w:rPr>
                <w:bCs/>
                <w:strike/>
              </w:rPr>
              <w:t>i.</w:t>
            </w:r>
            <w:r w:rsidRPr="008A01E6">
              <w:rPr>
                <w:bCs/>
                <w:strike/>
              </w:rPr>
              <w:tab/>
            </w:r>
            <w:r w:rsidR="007639F2" w:rsidRPr="008A01E6">
              <w:rPr>
                <w:bCs/>
                <w:strike/>
              </w:rPr>
              <w:tab/>
            </w:r>
            <w:r w:rsidRPr="008A01E6">
              <w:rPr>
                <w:bCs/>
                <w:strike/>
              </w:rPr>
              <w:t>descrição de quaisquer componentes importantes da receita</w:t>
            </w:r>
          </w:p>
        </w:tc>
        <w:tc>
          <w:tcPr>
            <w:tcW w:w="786" w:type="pct"/>
            <w:vAlign w:val="center"/>
          </w:tcPr>
          <w:p w14:paraId="5EAEE0D6" w14:textId="77777777" w:rsidR="008E1571" w:rsidRPr="008A01E6" w:rsidRDefault="008E1571" w:rsidP="008E1571">
            <w:pPr>
              <w:rPr>
                <w:bCs/>
                <w:strike/>
              </w:rPr>
            </w:pPr>
          </w:p>
        </w:tc>
      </w:tr>
      <w:tr w:rsidR="008E1571" w:rsidRPr="008A01E6" w14:paraId="7F547033" w14:textId="77777777" w:rsidTr="00C77CA9">
        <w:tc>
          <w:tcPr>
            <w:tcW w:w="4214" w:type="pct"/>
          </w:tcPr>
          <w:p w14:paraId="3AD30478" w14:textId="77777777" w:rsidR="008E1571" w:rsidRPr="008A01E6" w:rsidRDefault="008E1571" w:rsidP="008E1571">
            <w:pPr>
              <w:rPr>
                <w:bCs/>
                <w:strike/>
              </w:rPr>
            </w:pPr>
            <w:r w:rsidRPr="008A01E6">
              <w:rPr>
                <w:bCs/>
                <w:strike/>
              </w:rPr>
              <w:t>ii.</w:t>
            </w:r>
            <w:r w:rsidRPr="008A01E6">
              <w:rPr>
                <w:bCs/>
                <w:strike/>
              </w:rPr>
              <w:tab/>
              <w:t>fatores que afetaram materialmente os resultados operacionais</w:t>
            </w:r>
          </w:p>
        </w:tc>
        <w:tc>
          <w:tcPr>
            <w:tcW w:w="786" w:type="pct"/>
            <w:vAlign w:val="center"/>
          </w:tcPr>
          <w:p w14:paraId="4C5F4E87" w14:textId="77777777" w:rsidR="008E1571" w:rsidRPr="008A01E6" w:rsidRDefault="008E1571" w:rsidP="008E1571">
            <w:pPr>
              <w:rPr>
                <w:bCs/>
                <w:strike/>
              </w:rPr>
            </w:pPr>
          </w:p>
        </w:tc>
      </w:tr>
      <w:tr w:rsidR="008E1571" w:rsidRPr="008A01E6" w14:paraId="60C70048" w14:textId="77777777" w:rsidTr="00C77CA9">
        <w:tc>
          <w:tcPr>
            <w:tcW w:w="4214" w:type="pct"/>
          </w:tcPr>
          <w:p w14:paraId="65614897"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variações das receitas atribuíveis a modificações de preços, taxas de câmbio, inflação, alterações de volumes e introdução de novos produtos e serviços</w:t>
            </w:r>
          </w:p>
        </w:tc>
        <w:tc>
          <w:tcPr>
            <w:tcW w:w="786" w:type="pct"/>
            <w:vAlign w:val="center"/>
          </w:tcPr>
          <w:p w14:paraId="602AB0A1" w14:textId="77777777" w:rsidR="008E1571" w:rsidRPr="008A01E6" w:rsidRDefault="008E1571" w:rsidP="008E1571">
            <w:pPr>
              <w:rPr>
                <w:bCs/>
                <w:strike/>
              </w:rPr>
            </w:pPr>
            <w:r w:rsidRPr="008A01E6">
              <w:rPr>
                <w:bCs/>
                <w:strike/>
              </w:rPr>
              <w:t>X</w:t>
            </w:r>
          </w:p>
        </w:tc>
      </w:tr>
      <w:tr w:rsidR="008E1571" w:rsidRPr="008A01E6" w14:paraId="7AB53AA6" w14:textId="77777777" w:rsidTr="00C77CA9">
        <w:tc>
          <w:tcPr>
            <w:tcW w:w="4214" w:type="pct"/>
          </w:tcPr>
          <w:p w14:paraId="4D62A44B"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impacto da inflação, da variação de preços dos principais insumos e produtos, do câmbio e da taxa de juros no resultado operacional e no resultado financeiro do emissor</w:t>
            </w:r>
            <w:bookmarkStart w:id="64" w:name="_DV_C258"/>
            <w:r w:rsidRPr="008A01E6">
              <w:rPr>
                <w:bCs/>
                <w:strike/>
              </w:rPr>
              <w:t>, quando relevante</w:t>
            </w:r>
            <w:bookmarkEnd w:id="64"/>
          </w:p>
        </w:tc>
        <w:tc>
          <w:tcPr>
            <w:tcW w:w="786" w:type="pct"/>
            <w:vAlign w:val="center"/>
          </w:tcPr>
          <w:p w14:paraId="5C45BECA" w14:textId="77777777" w:rsidR="008E1571" w:rsidRPr="008A01E6" w:rsidRDefault="008E1571" w:rsidP="008E1571">
            <w:pPr>
              <w:rPr>
                <w:bCs/>
                <w:strike/>
              </w:rPr>
            </w:pPr>
            <w:r w:rsidRPr="008A01E6">
              <w:rPr>
                <w:bCs/>
                <w:strike/>
              </w:rPr>
              <w:t>X</w:t>
            </w:r>
          </w:p>
        </w:tc>
      </w:tr>
      <w:tr w:rsidR="008E1571" w:rsidRPr="008A01E6" w14:paraId="4A0817B4" w14:textId="77777777" w:rsidTr="00C77CA9">
        <w:tc>
          <w:tcPr>
            <w:tcW w:w="4214" w:type="pct"/>
          </w:tcPr>
          <w:p w14:paraId="1597E865" w14:textId="77777777" w:rsidR="008E1571" w:rsidRPr="008A01E6" w:rsidRDefault="008E1571" w:rsidP="008E1571">
            <w:pPr>
              <w:rPr>
                <w:bCs/>
                <w:strike/>
              </w:rPr>
            </w:pPr>
            <w:r w:rsidRPr="008A01E6">
              <w:rPr>
                <w:b/>
                <w:bCs/>
                <w:strike/>
              </w:rPr>
              <w:t>10.3.</w:t>
            </w:r>
            <w:r w:rsidRPr="008A01E6">
              <w:rPr>
                <w:b/>
                <w:bCs/>
                <w:strike/>
              </w:rPr>
              <w:tab/>
            </w:r>
            <w:r w:rsidRPr="008A01E6">
              <w:rPr>
                <w:bCs/>
                <w:strike/>
              </w:rPr>
              <w:t>Os diretores devem comentar os efeitos relevantes que os eventos abaixo tenham causado ou se espera que venham a causar nas demonstrações financeiras do emissor e em seus resultados:</w:t>
            </w:r>
          </w:p>
        </w:tc>
        <w:tc>
          <w:tcPr>
            <w:tcW w:w="786" w:type="pct"/>
            <w:vAlign w:val="center"/>
          </w:tcPr>
          <w:p w14:paraId="7FBB285B" w14:textId="77777777" w:rsidR="008E1571" w:rsidRPr="008A01E6" w:rsidRDefault="008E1571" w:rsidP="008E1571">
            <w:pPr>
              <w:rPr>
                <w:bCs/>
                <w:strike/>
              </w:rPr>
            </w:pPr>
          </w:p>
        </w:tc>
      </w:tr>
      <w:tr w:rsidR="008E1571" w:rsidRPr="008A01E6" w14:paraId="761A7AC4" w14:textId="77777777" w:rsidTr="00C77CA9">
        <w:tc>
          <w:tcPr>
            <w:tcW w:w="4214" w:type="pct"/>
          </w:tcPr>
          <w:p w14:paraId="33823CEB"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introdução ou alienação de segmento operacional </w:t>
            </w:r>
          </w:p>
        </w:tc>
        <w:tc>
          <w:tcPr>
            <w:tcW w:w="786" w:type="pct"/>
            <w:vAlign w:val="center"/>
          </w:tcPr>
          <w:p w14:paraId="2667C5C2" w14:textId="77777777" w:rsidR="008E1571" w:rsidRPr="008A01E6" w:rsidRDefault="008E1571" w:rsidP="008E1571">
            <w:pPr>
              <w:rPr>
                <w:bCs/>
                <w:strike/>
              </w:rPr>
            </w:pPr>
          </w:p>
        </w:tc>
      </w:tr>
      <w:tr w:rsidR="008E1571" w:rsidRPr="008A01E6" w14:paraId="7C394F5C" w14:textId="77777777" w:rsidTr="00C77CA9">
        <w:tc>
          <w:tcPr>
            <w:tcW w:w="4214" w:type="pct"/>
          </w:tcPr>
          <w:p w14:paraId="70E4A27E"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 xml:space="preserve">constituição, aquisição ou alienação de participação societária </w:t>
            </w:r>
          </w:p>
        </w:tc>
        <w:tc>
          <w:tcPr>
            <w:tcW w:w="786" w:type="pct"/>
            <w:vAlign w:val="center"/>
          </w:tcPr>
          <w:p w14:paraId="0E3AAE31" w14:textId="77777777" w:rsidR="008E1571" w:rsidRPr="008A01E6" w:rsidRDefault="008E1571" w:rsidP="008E1571">
            <w:pPr>
              <w:rPr>
                <w:bCs/>
                <w:strike/>
              </w:rPr>
            </w:pPr>
          </w:p>
        </w:tc>
      </w:tr>
      <w:tr w:rsidR="008E1571" w:rsidRPr="008A01E6" w14:paraId="0BE09FDA" w14:textId="77777777" w:rsidTr="00C77CA9">
        <w:tc>
          <w:tcPr>
            <w:tcW w:w="4214" w:type="pct"/>
          </w:tcPr>
          <w:p w14:paraId="3DA67A27"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eventos ou operações não usuais</w:t>
            </w:r>
          </w:p>
        </w:tc>
        <w:tc>
          <w:tcPr>
            <w:tcW w:w="786" w:type="pct"/>
            <w:vAlign w:val="center"/>
          </w:tcPr>
          <w:p w14:paraId="36A8FC37" w14:textId="77777777" w:rsidR="008E1571" w:rsidRPr="008A01E6" w:rsidRDefault="008E1571" w:rsidP="008E1571">
            <w:pPr>
              <w:rPr>
                <w:bCs/>
                <w:strike/>
              </w:rPr>
            </w:pPr>
          </w:p>
        </w:tc>
      </w:tr>
      <w:tr w:rsidR="008E1571" w:rsidRPr="008A01E6" w14:paraId="40D5E3F5" w14:textId="77777777" w:rsidTr="00C77CA9">
        <w:tc>
          <w:tcPr>
            <w:tcW w:w="4214" w:type="pct"/>
          </w:tcPr>
          <w:p w14:paraId="436127D1" w14:textId="77777777" w:rsidR="008E1571" w:rsidRPr="008A01E6" w:rsidRDefault="008E1571" w:rsidP="008E1571">
            <w:pPr>
              <w:rPr>
                <w:bCs/>
                <w:strike/>
              </w:rPr>
            </w:pPr>
            <w:r w:rsidRPr="008A01E6">
              <w:rPr>
                <w:b/>
                <w:bCs/>
                <w:strike/>
              </w:rPr>
              <w:lastRenderedPageBreak/>
              <w:t>10.4.</w:t>
            </w:r>
            <w:r w:rsidRPr="008A01E6">
              <w:rPr>
                <w:b/>
                <w:bCs/>
                <w:strike/>
              </w:rPr>
              <w:tab/>
            </w:r>
            <w:r w:rsidRPr="008A01E6">
              <w:rPr>
                <w:bCs/>
                <w:strike/>
              </w:rPr>
              <w:t>Os diretores devem comentar</w:t>
            </w:r>
            <w:r w:rsidRPr="008A01E6">
              <w:rPr>
                <w:bCs/>
                <w:strike/>
                <w:vertAlign w:val="superscript"/>
              </w:rPr>
              <w:footnoteReference w:id="21"/>
            </w:r>
            <w:r w:rsidRPr="008A01E6">
              <w:rPr>
                <w:bCs/>
                <w:strike/>
              </w:rPr>
              <w:t>:</w:t>
            </w:r>
          </w:p>
        </w:tc>
        <w:tc>
          <w:tcPr>
            <w:tcW w:w="786" w:type="pct"/>
            <w:vAlign w:val="center"/>
          </w:tcPr>
          <w:p w14:paraId="01414A8E" w14:textId="77777777" w:rsidR="008E1571" w:rsidRPr="008A01E6" w:rsidRDefault="008E1571" w:rsidP="008E1571">
            <w:pPr>
              <w:rPr>
                <w:bCs/>
                <w:strike/>
              </w:rPr>
            </w:pPr>
          </w:p>
        </w:tc>
      </w:tr>
      <w:tr w:rsidR="008E1571" w:rsidRPr="008A01E6" w14:paraId="5463ABC8" w14:textId="77777777" w:rsidTr="00C77CA9">
        <w:tc>
          <w:tcPr>
            <w:tcW w:w="4214" w:type="pct"/>
          </w:tcPr>
          <w:p w14:paraId="6896F49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mudanças significativas nas práticas contábeis </w:t>
            </w:r>
          </w:p>
        </w:tc>
        <w:tc>
          <w:tcPr>
            <w:tcW w:w="786" w:type="pct"/>
            <w:vAlign w:val="center"/>
          </w:tcPr>
          <w:p w14:paraId="023207D8" w14:textId="77777777" w:rsidR="008E1571" w:rsidRPr="008A01E6" w:rsidRDefault="008E1571" w:rsidP="008E1571">
            <w:pPr>
              <w:rPr>
                <w:bCs/>
                <w:strike/>
              </w:rPr>
            </w:pPr>
          </w:p>
        </w:tc>
      </w:tr>
      <w:tr w:rsidR="008E1571" w:rsidRPr="008A01E6" w14:paraId="12AADCC6" w14:textId="77777777" w:rsidTr="00C77CA9">
        <w:tc>
          <w:tcPr>
            <w:tcW w:w="4214" w:type="pct"/>
          </w:tcPr>
          <w:p w14:paraId="0EC1E7FC"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efeitos significativos das alterações em práticas contábeis</w:t>
            </w:r>
          </w:p>
        </w:tc>
        <w:tc>
          <w:tcPr>
            <w:tcW w:w="786" w:type="pct"/>
            <w:vAlign w:val="center"/>
          </w:tcPr>
          <w:p w14:paraId="3FED6E3C" w14:textId="77777777" w:rsidR="008E1571" w:rsidRPr="008A01E6" w:rsidRDefault="008E1571" w:rsidP="008E1571">
            <w:pPr>
              <w:rPr>
                <w:bCs/>
                <w:strike/>
              </w:rPr>
            </w:pPr>
          </w:p>
        </w:tc>
      </w:tr>
      <w:tr w:rsidR="008E1571" w:rsidRPr="008A01E6" w14:paraId="5FBAE0BE" w14:textId="77777777" w:rsidTr="00C77CA9">
        <w:tc>
          <w:tcPr>
            <w:tcW w:w="4214" w:type="pct"/>
          </w:tcPr>
          <w:p w14:paraId="3FE45DC3"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ressalvas e ênfases presentes no relatório do auditor</w:t>
            </w:r>
          </w:p>
        </w:tc>
        <w:tc>
          <w:tcPr>
            <w:tcW w:w="786" w:type="pct"/>
            <w:vAlign w:val="center"/>
          </w:tcPr>
          <w:p w14:paraId="36EDE6C5" w14:textId="77777777" w:rsidR="008E1571" w:rsidRPr="008A01E6" w:rsidRDefault="008E1571" w:rsidP="008E1571">
            <w:pPr>
              <w:rPr>
                <w:bCs/>
                <w:strike/>
              </w:rPr>
            </w:pPr>
          </w:p>
        </w:tc>
      </w:tr>
      <w:tr w:rsidR="008E1571" w:rsidRPr="008A01E6" w14:paraId="1DA42C5E" w14:textId="77777777" w:rsidTr="00C77CA9">
        <w:tc>
          <w:tcPr>
            <w:tcW w:w="4214" w:type="pct"/>
          </w:tcPr>
          <w:p w14:paraId="1F4CB650" w14:textId="77777777" w:rsidR="008E1571" w:rsidRPr="008A01E6" w:rsidRDefault="008E1571" w:rsidP="008E1571">
            <w:pPr>
              <w:rPr>
                <w:bCs/>
                <w:strike/>
              </w:rPr>
            </w:pPr>
            <w:r w:rsidRPr="008A01E6">
              <w:rPr>
                <w:b/>
                <w:bCs/>
                <w:strike/>
              </w:rPr>
              <w:t>10.5.</w:t>
            </w:r>
            <w:r w:rsidRPr="008A01E6">
              <w:rPr>
                <w:b/>
                <w:bCs/>
                <w:strike/>
              </w:rPr>
              <w:tab/>
            </w:r>
            <w:r w:rsidRPr="008A01E6">
              <w:rPr>
                <w:bCs/>
                <w:strike/>
              </w:rPr>
              <w:t>Os diretores devem indicar e comentar políticas contábeis críticas adotadas pelo emissor, explorando, em especial, estimativas contábeis feitas pela administração sobre questões incertas e relevantes para a descrição da situação financeira e dos resultados, que exijam julgamentos subjetivos ou complexos, tais como: provisões, contingências, reconhecimento da receita, créditos fiscais, ativos de longa duração, vida útil de ativos não-circulantes, planos de pensão, ajustes de conversão em moeda estrangeira, custos de recuperação ambiental, critérios para teste de recuperação de ativos e instrumentos financeiros</w:t>
            </w:r>
          </w:p>
        </w:tc>
        <w:tc>
          <w:tcPr>
            <w:tcW w:w="786" w:type="pct"/>
            <w:vAlign w:val="center"/>
          </w:tcPr>
          <w:p w14:paraId="5CFAD402" w14:textId="77777777" w:rsidR="008E1571" w:rsidRPr="008A01E6" w:rsidRDefault="008E1571" w:rsidP="008E1571">
            <w:pPr>
              <w:rPr>
                <w:bCs/>
                <w:strike/>
              </w:rPr>
            </w:pPr>
            <w:r w:rsidRPr="008A01E6">
              <w:rPr>
                <w:bCs/>
                <w:strike/>
              </w:rPr>
              <w:t>X</w:t>
            </w:r>
          </w:p>
        </w:tc>
      </w:tr>
      <w:tr w:rsidR="008E1571" w:rsidRPr="008A01E6" w14:paraId="5C4DDD4C" w14:textId="77777777" w:rsidTr="00C77CA9">
        <w:tc>
          <w:tcPr>
            <w:tcW w:w="4214" w:type="pct"/>
          </w:tcPr>
          <w:p w14:paraId="3E46CB3F" w14:textId="77777777" w:rsidR="008E1571" w:rsidRPr="008A01E6" w:rsidRDefault="008E1571" w:rsidP="008E1571">
            <w:pPr>
              <w:rPr>
                <w:bCs/>
                <w:strike/>
              </w:rPr>
            </w:pPr>
            <w:r w:rsidRPr="008A01E6">
              <w:rPr>
                <w:b/>
                <w:bCs/>
                <w:strike/>
              </w:rPr>
              <w:t>10.6.</w:t>
            </w:r>
            <w:r w:rsidRPr="008A01E6">
              <w:rPr>
                <w:b/>
                <w:bCs/>
                <w:strike/>
              </w:rPr>
              <w:tab/>
            </w:r>
            <w:r w:rsidRPr="008A01E6">
              <w:rPr>
                <w:bCs/>
                <w:strike/>
              </w:rPr>
              <w:t>Os diretores devem descrever os itens relevantes não evidenciados nas demonstrações financeiras do emissor, indicando</w:t>
            </w:r>
            <w:r w:rsidRPr="008A01E6">
              <w:rPr>
                <w:bCs/>
                <w:strike/>
                <w:vertAlign w:val="superscript"/>
              </w:rPr>
              <w:footnoteReference w:id="22"/>
            </w:r>
            <w:r w:rsidRPr="008A01E6">
              <w:rPr>
                <w:bCs/>
                <w:strike/>
              </w:rPr>
              <w:t>:</w:t>
            </w:r>
          </w:p>
        </w:tc>
        <w:tc>
          <w:tcPr>
            <w:tcW w:w="786" w:type="pct"/>
            <w:vAlign w:val="center"/>
          </w:tcPr>
          <w:p w14:paraId="3CEFF319" w14:textId="77777777" w:rsidR="008E1571" w:rsidRPr="008A01E6" w:rsidRDefault="008E1571" w:rsidP="008E1571">
            <w:pPr>
              <w:rPr>
                <w:bCs/>
                <w:strike/>
              </w:rPr>
            </w:pPr>
          </w:p>
        </w:tc>
      </w:tr>
      <w:tr w:rsidR="008E1571" w:rsidRPr="008A01E6" w14:paraId="26B8041D" w14:textId="77777777" w:rsidTr="00C77CA9">
        <w:tc>
          <w:tcPr>
            <w:tcW w:w="4214" w:type="pct"/>
          </w:tcPr>
          <w:p w14:paraId="322F96EF"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os ativos e passivos detidos pelo emissor, direta ou indiretamente, que não aparecem no seu balanço patrimonial (</w:t>
            </w:r>
            <w:r w:rsidRPr="008A01E6">
              <w:rPr>
                <w:b/>
                <w:bCs/>
                <w:strike/>
              </w:rPr>
              <w:t>off-balance sheet items</w:t>
            </w:r>
            <w:r w:rsidRPr="008A01E6">
              <w:rPr>
                <w:bCs/>
                <w:strike/>
              </w:rPr>
              <w:t>), tais como:</w:t>
            </w:r>
          </w:p>
        </w:tc>
        <w:tc>
          <w:tcPr>
            <w:tcW w:w="786" w:type="pct"/>
            <w:vAlign w:val="center"/>
          </w:tcPr>
          <w:p w14:paraId="66BE1EFF" w14:textId="77777777" w:rsidR="008E1571" w:rsidRPr="008A01E6" w:rsidRDefault="008E1571" w:rsidP="008E1571">
            <w:pPr>
              <w:rPr>
                <w:bCs/>
                <w:strike/>
              </w:rPr>
            </w:pPr>
          </w:p>
        </w:tc>
      </w:tr>
      <w:tr w:rsidR="008E1571" w:rsidRPr="008A01E6" w14:paraId="072360F7" w14:textId="77777777" w:rsidTr="00C77CA9">
        <w:tc>
          <w:tcPr>
            <w:tcW w:w="4214" w:type="pct"/>
          </w:tcPr>
          <w:p w14:paraId="7C82A074" w14:textId="2ACA55C2" w:rsidR="008E1571" w:rsidRPr="008A01E6" w:rsidRDefault="00CE0387" w:rsidP="00CE0387">
            <w:pPr>
              <w:ind w:left="1287" w:hanging="720"/>
              <w:rPr>
                <w:bCs/>
                <w:strike/>
              </w:rPr>
            </w:pPr>
            <w:r w:rsidRPr="008A01E6">
              <w:rPr>
                <w:bCs/>
                <w:strike/>
              </w:rPr>
              <w:t>i.</w:t>
            </w:r>
            <w:r w:rsidRPr="008A01E6">
              <w:rPr>
                <w:bCs/>
                <w:strike/>
              </w:rPr>
              <w:tab/>
            </w:r>
            <w:r w:rsidR="00D060D9" w:rsidRPr="008A01E6">
              <w:rPr>
                <w:bCs/>
                <w:strike/>
              </w:rPr>
              <w:tab/>
            </w:r>
            <w:r w:rsidR="008E1571" w:rsidRPr="008A01E6">
              <w:rPr>
                <w:bCs/>
                <w:strike/>
              </w:rPr>
              <w:t>arrendamentos mercantis operacionais, ativos e passivos</w:t>
            </w:r>
          </w:p>
        </w:tc>
        <w:tc>
          <w:tcPr>
            <w:tcW w:w="786" w:type="pct"/>
            <w:vAlign w:val="center"/>
          </w:tcPr>
          <w:p w14:paraId="3A526CC4" w14:textId="77777777" w:rsidR="008E1571" w:rsidRPr="008A01E6" w:rsidRDefault="008E1571" w:rsidP="008E1571">
            <w:pPr>
              <w:rPr>
                <w:bCs/>
                <w:strike/>
              </w:rPr>
            </w:pPr>
          </w:p>
        </w:tc>
      </w:tr>
      <w:tr w:rsidR="008E1571" w:rsidRPr="008A01E6" w14:paraId="357C268D" w14:textId="77777777" w:rsidTr="00C77CA9">
        <w:tc>
          <w:tcPr>
            <w:tcW w:w="4214" w:type="pct"/>
          </w:tcPr>
          <w:p w14:paraId="734B9B53" w14:textId="77777777" w:rsidR="008E1571" w:rsidRPr="008A01E6" w:rsidRDefault="008E1571" w:rsidP="008E1571">
            <w:pPr>
              <w:rPr>
                <w:bCs/>
                <w:strike/>
              </w:rPr>
            </w:pPr>
            <w:r w:rsidRPr="008A01E6">
              <w:rPr>
                <w:bCs/>
                <w:strike/>
              </w:rPr>
              <w:t>ii.</w:t>
            </w:r>
            <w:r w:rsidRPr="008A01E6">
              <w:rPr>
                <w:bCs/>
                <w:strike/>
              </w:rPr>
              <w:tab/>
              <w:t>carteiras de recebíveis baixadas sobre as quais a entidade mantenha riscos e responsabilidades, indicando respectivos passivos</w:t>
            </w:r>
          </w:p>
        </w:tc>
        <w:tc>
          <w:tcPr>
            <w:tcW w:w="786" w:type="pct"/>
            <w:vAlign w:val="center"/>
          </w:tcPr>
          <w:p w14:paraId="3692B6D0" w14:textId="77777777" w:rsidR="008E1571" w:rsidRPr="008A01E6" w:rsidRDefault="008E1571" w:rsidP="008E1571">
            <w:pPr>
              <w:rPr>
                <w:bCs/>
                <w:strike/>
              </w:rPr>
            </w:pPr>
          </w:p>
        </w:tc>
      </w:tr>
      <w:tr w:rsidR="008E1571" w:rsidRPr="008A01E6" w14:paraId="69AC8D33" w14:textId="77777777" w:rsidTr="00C77CA9">
        <w:tc>
          <w:tcPr>
            <w:tcW w:w="4214" w:type="pct"/>
          </w:tcPr>
          <w:p w14:paraId="76DFB2A8" w14:textId="77777777" w:rsidR="008E1571" w:rsidRPr="008A01E6" w:rsidRDefault="008E1571" w:rsidP="008E1571">
            <w:pPr>
              <w:rPr>
                <w:bCs/>
                <w:strike/>
              </w:rPr>
            </w:pPr>
            <w:r w:rsidRPr="008A01E6">
              <w:rPr>
                <w:bCs/>
                <w:strike/>
              </w:rPr>
              <w:lastRenderedPageBreak/>
              <w:t>iii.</w:t>
            </w:r>
            <w:r w:rsidRPr="008A01E6">
              <w:rPr>
                <w:bCs/>
                <w:strike/>
              </w:rPr>
              <w:tab/>
              <w:t>contratos de futura compra e venda de produtos ou serviços</w:t>
            </w:r>
          </w:p>
        </w:tc>
        <w:tc>
          <w:tcPr>
            <w:tcW w:w="786" w:type="pct"/>
            <w:vAlign w:val="center"/>
          </w:tcPr>
          <w:p w14:paraId="7ED5C326" w14:textId="77777777" w:rsidR="008E1571" w:rsidRPr="008A01E6" w:rsidRDefault="008E1571" w:rsidP="008E1571">
            <w:pPr>
              <w:rPr>
                <w:bCs/>
                <w:strike/>
              </w:rPr>
            </w:pPr>
          </w:p>
        </w:tc>
      </w:tr>
      <w:tr w:rsidR="008E1571" w:rsidRPr="008A01E6" w14:paraId="5D336DE2" w14:textId="77777777" w:rsidTr="00C77CA9">
        <w:tc>
          <w:tcPr>
            <w:tcW w:w="4214" w:type="pct"/>
          </w:tcPr>
          <w:p w14:paraId="1BB1DC3C" w14:textId="77777777" w:rsidR="008E1571" w:rsidRPr="008A01E6" w:rsidRDefault="008E1571" w:rsidP="008E1571">
            <w:pPr>
              <w:rPr>
                <w:bCs/>
                <w:strike/>
              </w:rPr>
            </w:pPr>
            <w:r w:rsidRPr="008A01E6">
              <w:rPr>
                <w:bCs/>
                <w:strike/>
              </w:rPr>
              <w:t>iv.</w:t>
            </w:r>
            <w:r w:rsidRPr="008A01E6">
              <w:rPr>
                <w:bCs/>
                <w:strike/>
              </w:rPr>
              <w:tab/>
              <w:t>contratos de construção não terminada</w:t>
            </w:r>
          </w:p>
        </w:tc>
        <w:tc>
          <w:tcPr>
            <w:tcW w:w="786" w:type="pct"/>
            <w:vAlign w:val="center"/>
          </w:tcPr>
          <w:p w14:paraId="115AA332" w14:textId="77777777" w:rsidR="008E1571" w:rsidRPr="008A01E6" w:rsidRDefault="008E1571" w:rsidP="008E1571">
            <w:pPr>
              <w:rPr>
                <w:bCs/>
                <w:strike/>
              </w:rPr>
            </w:pPr>
          </w:p>
        </w:tc>
      </w:tr>
      <w:tr w:rsidR="008E1571" w:rsidRPr="008A01E6" w14:paraId="27F85500" w14:textId="77777777" w:rsidTr="00C77CA9">
        <w:tc>
          <w:tcPr>
            <w:tcW w:w="4214" w:type="pct"/>
          </w:tcPr>
          <w:p w14:paraId="190B6433" w14:textId="77777777" w:rsidR="008E1571" w:rsidRPr="008A01E6" w:rsidRDefault="008E1571" w:rsidP="008E1571">
            <w:pPr>
              <w:rPr>
                <w:bCs/>
                <w:strike/>
              </w:rPr>
            </w:pPr>
            <w:r w:rsidRPr="008A01E6">
              <w:rPr>
                <w:bCs/>
                <w:strike/>
              </w:rPr>
              <w:t>v.</w:t>
            </w:r>
            <w:r w:rsidRPr="008A01E6">
              <w:rPr>
                <w:bCs/>
                <w:strike/>
              </w:rPr>
              <w:tab/>
              <w:t>contratos de recebimentos futuros de financiamentos</w:t>
            </w:r>
          </w:p>
        </w:tc>
        <w:tc>
          <w:tcPr>
            <w:tcW w:w="786" w:type="pct"/>
            <w:vAlign w:val="center"/>
          </w:tcPr>
          <w:p w14:paraId="650FBDFC" w14:textId="77777777" w:rsidR="008E1571" w:rsidRPr="008A01E6" w:rsidRDefault="008E1571" w:rsidP="008E1571">
            <w:pPr>
              <w:rPr>
                <w:bCs/>
                <w:strike/>
              </w:rPr>
            </w:pPr>
          </w:p>
        </w:tc>
      </w:tr>
      <w:tr w:rsidR="008E1571" w:rsidRPr="008A01E6" w14:paraId="3FBE0B13" w14:textId="77777777" w:rsidTr="00C77CA9">
        <w:tc>
          <w:tcPr>
            <w:tcW w:w="4214" w:type="pct"/>
          </w:tcPr>
          <w:p w14:paraId="7CE19C6A"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outros itens não evidenciados nas demonstrações financeiras</w:t>
            </w:r>
          </w:p>
        </w:tc>
        <w:tc>
          <w:tcPr>
            <w:tcW w:w="786" w:type="pct"/>
            <w:vAlign w:val="center"/>
          </w:tcPr>
          <w:p w14:paraId="763A9048" w14:textId="77777777" w:rsidR="008E1571" w:rsidRPr="008A01E6" w:rsidRDefault="008E1571" w:rsidP="008E1571">
            <w:pPr>
              <w:rPr>
                <w:bCs/>
                <w:strike/>
              </w:rPr>
            </w:pPr>
          </w:p>
        </w:tc>
      </w:tr>
      <w:tr w:rsidR="008E1571" w:rsidRPr="008A01E6" w14:paraId="70C62012" w14:textId="77777777" w:rsidTr="00C77CA9">
        <w:tc>
          <w:tcPr>
            <w:tcW w:w="4214" w:type="pct"/>
          </w:tcPr>
          <w:p w14:paraId="78BBA78C" w14:textId="77777777" w:rsidR="008E1571" w:rsidRPr="008A01E6" w:rsidRDefault="008E1571" w:rsidP="008E1571">
            <w:pPr>
              <w:rPr>
                <w:bCs/>
                <w:strike/>
              </w:rPr>
            </w:pPr>
            <w:r w:rsidRPr="008A01E6">
              <w:rPr>
                <w:b/>
                <w:bCs/>
                <w:strike/>
              </w:rPr>
              <w:t>10.7.</w:t>
            </w:r>
            <w:r w:rsidRPr="008A01E6">
              <w:rPr>
                <w:b/>
                <w:bCs/>
                <w:strike/>
              </w:rPr>
              <w:tab/>
            </w:r>
            <w:r w:rsidRPr="008A01E6">
              <w:rPr>
                <w:bCs/>
                <w:strike/>
              </w:rPr>
              <w:t xml:space="preserve">Em relação a cada um dos itens não evidenciados nas demonstrações financeiras indicados no item 10.6, os diretores devem comentar: </w:t>
            </w:r>
          </w:p>
        </w:tc>
        <w:tc>
          <w:tcPr>
            <w:tcW w:w="786" w:type="pct"/>
            <w:vAlign w:val="center"/>
          </w:tcPr>
          <w:p w14:paraId="5217A948" w14:textId="77777777" w:rsidR="008E1571" w:rsidRPr="008A01E6" w:rsidRDefault="008E1571" w:rsidP="008E1571">
            <w:pPr>
              <w:rPr>
                <w:bCs/>
                <w:strike/>
              </w:rPr>
            </w:pPr>
          </w:p>
        </w:tc>
      </w:tr>
      <w:tr w:rsidR="008E1571" w:rsidRPr="008A01E6" w14:paraId="1715DEDA" w14:textId="77777777" w:rsidTr="00C77CA9">
        <w:tc>
          <w:tcPr>
            <w:tcW w:w="4214" w:type="pct"/>
          </w:tcPr>
          <w:p w14:paraId="7BC94879"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73EE468F" w14:textId="77777777" w:rsidR="008E1571" w:rsidRPr="008A01E6" w:rsidRDefault="008E1571" w:rsidP="008E1571">
            <w:pPr>
              <w:rPr>
                <w:bCs/>
                <w:strike/>
              </w:rPr>
            </w:pPr>
          </w:p>
        </w:tc>
      </w:tr>
      <w:tr w:rsidR="008E1571" w:rsidRPr="008A01E6" w14:paraId="0ABFB18E" w14:textId="77777777" w:rsidTr="00C77CA9">
        <w:tc>
          <w:tcPr>
            <w:tcW w:w="4214" w:type="pct"/>
          </w:tcPr>
          <w:p w14:paraId="3D131142"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natureza e o propósito da operação</w:t>
            </w:r>
          </w:p>
        </w:tc>
        <w:tc>
          <w:tcPr>
            <w:tcW w:w="786" w:type="pct"/>
            <w:vAlign w:val="center"/>
          </w:tcPr>
          <w:p w14:paraId="1F89F66F" w14:textId="77777777" w:rsidR="008E1571" w:rsidRPr="008A01E6" w:rsidRDefault="008E1571" w:rsidP="008E1571">
            <w:pPr>
              <w:rPr>
                <w:bCs/>
                <w:strike/>
              </w:rPr>
            </w:pPr>
          </w:p>
        </w:tc>
      </w:tr>
      <w:tr w:rsidR="008E1571" w:rsidRPr="008A01E6" w14:paraId="3B698099" w14:textId="77777777" w:rsidTr="00C77CA9">
        <w:tc>
          <w:tcPr>
            <w:tcW w:w="4214" w:type="pct"/>
          </w:tcPr>
          <w:p w14:paraId="770B5505"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natureza e montante das obrigações assumidas e dos direitos gerados em favor do emissor em decorrência da operação</w:t>
            </w:r>
          </w:p>
        </w:tc>
        <w:tc>
          <w:tcPr>
            <w:tcW w:w="786" w:type="pct"/>
            <w:vAlign w:val="center"/>
          </w:tcPr>
          <w:p w14:paraId="08C9A91D" w14:textId="77777777" w:rsidR="008E1571" w:rsidRPr="008A01E6" w:rsidRDefault="008E1571" w:rsidP="008E1571">
            <w:pPr>
              <w:rPr>
                <w:bCs/>
                <w:strike/>
              </w:rPr>
            </w:pPr>
          </w:p>
        </w:tc>
      </w:tr>
      <w:tr w:rsidR="008E1571" w:rsidRPr="008A01E6" w14:paraId="5700F2D5" w14:textId="77777777" w:rsidTr="00C77CA9">
        <w:tc>
          <w:tcPr>
            <w:tcW w:w="4214" w:type="pct"/>
          </w:tcPr>
          <w:p w14:paraId="597736DC" w14:textId="77777777" w:rsidR="008E1571" w:rsidRPr="008A01E6" w:rsidRDefault="008E1571" w:rsidP="008E1571">
            <w:pPr>
              <w:rPr>
                <w:bCs/>
                <w:strike/>
              </w:rPr>
            </w:pPr>
            <w:r w:rsidRPr="008A01E6">
              <w:rPr>
                <w:b/>
                <w:bCs/>
                <w:strike/>
              </w:rPr>
              <w:t>10.8.</w:t>
            </w:r>
            <w:r w:rsidRPr="008A01E6">
              <w:rPr>
                <w:b/>
                <w:bCs/>
                <w:strike/>
              </w:rPr>
              <w:tab/>
            </w:r>
            <w:r w:rsidRPr="008A01E6">
              <w:rPr>
                <w:bCs/>
                <w:strike/>
              </w:rPr>
              <w:t>Os diretores devem indicar e comentar os principais elementos do plano de negócios do emissor, explorando especificamente os seguintes tópicos:</w:t>
            </w:r>
          </w:p>
        </w:tc>
        <w:tc>
          <w:tcPr>
            <w:tcW w:w="786" w:type="pct"/>
            <w:vAlign w:val="center"/>
          </w:tcPr>
          <w:p w14:paraId="4D80887D" w14:textId="77777777" w:rsidR="008E1571" w:rsidRPr="008A01E6" w:rsidRDefault="008E1571" w:rsidP="008E1571">
            <w:pPr>
              <w:rPr>
                <w:bCs/>
                <w:strike/>
              </w:rPr>
            </w:pPr>
          </w:p>
        </w:tc>
      </w:tr>
      <w:tr w:rsidR="008E1571" w:rsidRPr="008A01E6" w14:paraId="405CA1AA" w14:textId="77777777" w:rsidTr="00C77CA9">
        <w:tc>
          <w:tcPr>
            <w:tcW w:w="4214" w:type="pct"/>
          </w:tcPr>
          <w:p w14:paraId="5A70C3E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investimentos, incluindo:</w:t>
            </w:r>
          </w:p>
        </w:tc>
        <w:tc>
          <w:tcPr>
            <w:tcW w:w="786" w:type="pct"/>
            <w:vAlign w:val="center"/>
          </w:tcPr>
          <w:p w14:paraId="33182553" w14:textId="77777777" w:rsidR="008E1571" w:rsidRPr="008A01E6" w:rsidRDefault="008E1571" w:rsidP="008E1571">
            <w:pPr>
              <w:rPr>
                <w:bCs/>
                <w:strike/>
              </w:rPr>
            </w:pPr>
          </w:p>
        </w:tc>
      </w:tr>
      <w:tr w:rsidR="008E1571" w:rsidRPr="008A01E6" w14:paraId="36AB6E07" w14:textId="77777777" w:rsidTr="00C77CA9">
        <w:tc>
          <w:tcPr>
            <w:tcW w:w="4214" w:type="pct"/>
          </w:tcPr>
          <w:p w14:paraId="3CB2DFA8" w14:textId="1144AAC8" w:rsidR="008E1571" w:rsidRPr="008A01E6" w:rsidRDefault="008E1571" w:rsidP="008E1571">
            <w:pPr>
              <w:rPr>
                <w:bCs/>
                <w:strike/>
              </w:rPr>
            </w:pPr>
            <w:r w:rsidRPr="008A01E6">
              <w:rPr>
                <w:bCs/>
                <w:strike/>
              </w:rPr>
              <w:t>i.</w:t>
            </w:r>
            <w:r w:rsidR="00A707F6" w:rsidRPr="008A01E6">
              <w:rPr>
                <w:bCs/>
                <w:strike/>
              </w:rPr>
              <w:tab/>
            </w:r>
            <w:r w:rsidRPr="008A01E6">
              <w:rPr>
                <w:bCs/>
                <w:strike/>
              </w:rPr>
              <w:tab/>
              <w:t>descrição quantitativa e qualitativa dos investimentos em andamento e dos investimentos previstos</w:t>
            </w:r>
          </w:p>
        </w:tc>
        <w:tc>
          <w:tcPr>
            <w:tcW w:w="786" w:type="pct"/>
            <w:vAlign w:val="center"/>
          </w:tcPr>
          <w:p w14:paraId="353B1543" w14:textId="77777777" w:rsidR="008E1571" w:rsidRPr="008A01E6" w:rsidRDefault="008E1571" w:rsidP="008E1571">
            <w:pPr>
              <w:rPr>
                <w:bCs/>
                <w:strike/>
              </w:rPr>
            </w:pPr>
          </w:p>
        </w:tc>
      </w:tr>
      <w:tr w:rsidR="008E1571" w:rsidRPr="008A01E6" w14:paraId="595FF6D8" w14:textId="77777777" w:rsidTr="00C77CA9">
        <w:tc>
          <w:tcPr>
            <w:tcW w:w="4214" w:type="pct"/>
          </w:tcPr>
          <w:p w14:paraId="69A8CF58" w14:textId="77777777" w:rsidR="008E1571" w:rsidRPr="008A01E6" w:rsidRDefault="008E1571" w:rsidP="008E1571">
            <w:pPr>
              <w:rPr>
                <w:bCs/>
                <w:strike/>
              </w:rPr>
            </w:pPr>
            <w:r w:rsidRPr="008A01E6">
              <w:rPr>
                <w:bCs/>
                <w:strike/>
              </w:rPr>
              <w:t>ii.</w:t>
            </w:r>
            <w:r w:rsidRPr="008A01E6">
              <w:rPr>
                <w:bCs/>
                <w:strike/>
              </w:rPr>
              <w:tab/>
              <w:t>fontes de financiamento dos investimentos</w:t>
            </w:r>
          </w:p>
        </w:tc>
        <w:tc>
          <w:tcPr>
            <w:tcW w:w="786" w:type="pct"/>
            <w:vAlign w:val="center"/>
          </w:tcPr>
          <w:p w14:paraId="0C2743C8" w14:textId="77777777" w:rsidR="008E1571" w:rsidRPr="008A01E6" w:rsidRDefault="008E1571" w:rsidP="008E1571">
            <w:pPr>
              <w:rPr>
                <w:bCs/>
                <w:strike/>
              </w:rPr>
            </w:pPr>
          </w:p>
        </w:tc>
      </w:tr>
      <w:tr w:rsidR="008E1571" w:rsidRPr="008A01E6" w14:paraId="27A27A03" w14:textId="77777777" w:rsidTr="00C77CA9">
        <w:tc>
          <w:tcPr>
            <w:tcW w:w="4214" w:type="pct"/>
          </w:tcPr>
          <w:p w14:paraId="518D963B" w14:textId="77777777" w:rsidR="008E1571" w:rsidRPr="008A01E6" w:rsidRDefault="008E1571" w:rsidP="008E1571">
            <w:pPr>
              <w:rPr>
                <w:bCs/>
                <w:strike/>
              </w:rPr>
            </w:pPr>
            <w:r w:rsidRPr="008A01E6">
              <w:rPr>
                <w:bCs/>
                <w:strike/>
              </w:rPr>
              <w:t>iii.</w:t>
            </w:r>
            <w:r w:rsidRPr="008A01E6">
              <w:rPr>
                <w:bCs/>
                <w:strike/>
              </w:rPr>
              <w:tab/>
              <w:t>desinvestimentos relevantes em andamento e desinvestimentos previstos</w:t>
            </w:r>
          </w:p>
        </w:tc>
        <w:tc>
          <w:tcPr>
            <w:tcW w:w="786" w:type="pct"/>
            <w:vAlign w:val="center"/>
          </w:tcPr>
          <w:p w14:paraId="3FC94680" w14:textId="77777777" w:rsidR="008E1571" w:rsidRPr="008A01E6" w:rsidRDefault="008E1571" w:rsidP="008E1571">
            <w:pPr>
              <w:rPr>
                <w:bCs/>
                <w:strike/>
              </w:rPr>
            </w:pPr>
          </w:p>
        </w:tc>
      </w:tr>
      <w:tr w:rsidR="008E1571" w:rsidRPr="008A01E6" w14:paraId="481DDD3C" w14:textId="77777777" w:rsidTr="00C77CA9">
        <w:tc>
          <w:tcPr>
            <w:tcW w:w="4214" w:type="pct"/>
          </w:tcPr>
          <w:p w14:paraId="1F2F92F1"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desde que já divulgada, indicar a aquisição de plantas, equipamentos, patentes ou outros ativos que devam influenciar materialmente a capacidade produtiva do emissor</w:t>
            </w:r>
          </w:p>
        </w:tc>
        <w:tc>
          <w:tcPr>
            <w:tcW w:w="786" w:type="pct"/>
            <w:vAlign w:val="center"/>
          </w:tcPr>
          <w:p w14:paraId="7F24F6D2" w14:textId="77777777" w:rsidR="008E1571" w:rsidRPr="008A01E6" w:rsidRDefault="008E1571" w:rsidP="008E1571">
            <w:pPr>
              <w:rPr>
                <w:bCs/>
                <w:strike/>
              </w:rPr>
            </w:pPr>
          </w:p>
        </w:tc>
      </w:tr>
      <w:tr w:rsidR="008E1571" w:rsidRPr="008A01E6" w14:paraId="57497833" w14:textId="77777777" w:rsidTr="00C77CA9">
        <w:tc>
          <w:tcPr>
            <w:tcW w:w="4214" w:type="pct"/>
          </w:tcPr>
          <w:p w14:paraId="3CBD25E2" w14:textId="77777777" w:rsidR="008E1571" w:rsidRPr="008A01E6" w:rsidRDefault="008E1571" w:rsidP="008E1571">
            <w:pPr>
              <w:rPr>
                <w:bCs/>
                <w:strike/>
              </w:rPr>
            </w:pPr>
            <w:r w:rsidRPr="008A01E6">
              <w:rPr>
                <w:rFonts w:hint="eastAsia"/>
                <w:bCs/>
                <w:strike/>
              </w:rPr>
              <w:lastRenderedPageBreak/>
              <w:t>c.</w:t>
            </w:r>
            <w:r w:rsidRPr="008A01E6">
              <w:rPr>
                <w:rFonts w:hint="eastAsia"/>
                <w:bCs/>
                <w:strike/>
              </w:rPr>
              <w:tab/>
            </w:r>
            <w:r w:rsidRPr="008A01E6">
              <w:rPr>
                <w:bCs/>
                <w:strike/>
              </w:rPr>
              <w:t>novos produtos e serviços, indicando:</w:t>
            </w:r>
          </w:p>
        </w:tc>
        <w:tc>
          <w:tcPr>
            <w:tcW w:w="786" w:type="pct"/>
            <w:vAlign w:val="center"/>
          </w:tcPr>
          <w:p w14:paraId="3F6315D6" w14:textId="77777777" w:rsidR="008E1571" w:rsidRPr="008A01E6" w:rsidRDefault="008E1571" w:rsidP="008E1571">
            <w:pPr>
              <w:rPr>
                <w:bCs/>
                <w:strike/>
              </w:rPr>
            </w:pPr>
          </w:p>
        </w:tc>
      </w:tr>
      <w:tr w:rsidR="008E1571" w:rsidRPr="008A01E6" w14:paraId="5A2B2B5B" w14:textId="77777777" w:rsidTr="00C77CA9">
        <w:tc>
          <w:tcPr>
            <w:tcW w:w="4214" w:type="pct"/>
          </w:tcPr>
          <w:p w14:paraId="389524FA" w14:textId="79AD7378" w:rsidR="008E1571" w:rsidRPr="008A01E6" w:rsidRDefault="008E1571" w:rsidP="008E1571">
            <w:pPr>
              <w:rPr>
                <w:bCs/>
                <w:strike/>
              </w:rPr>
            </w:pPr>
            <w:r w:rsidRPr="008A01E6">
              <w:rPr>
                <w:bCs/>
                <w:strike/>
              </w:rPr>
              <w:t>i.</w:t>
            </w:r>
            <w:r w:rsidRPr="008A01E6">
              <w:rPr>
                <w:bCs/>
                <w:strike/>
              </w:rPr>
              <w:tab/>
            </w:r>
            <w:r w:rsidR="00A707F6" w:rsidRPr="008A01E6">
              <w:rPr>
                <w:bCs/>
                <w:strike/>
              </w:rPr>
              <w:tab/>
            </w:r>
            <w:r w:rsidRPr="008A01E6">
              <w:rPr>
                <w:bCs/>
                <w:strike/>
              </w:rPr>
              <w:t>descrição das pesquisas em andamento já divulgadas</w:t>
            </w:r>
          </w:p>
        </w:tc>
        <w:tc>
          <w:tcPr>
            <w:tcW w:w="786" w:type="pct"/>
            <w:vAlign w:val="center"/>
          </w:tcPr>
          <w:p w14:paraId="4CB86C9A" w14:textId="77777777" w:rsidR="008E1571" w:rsidRPr="008A01E6" w:rsidRDefault="008E1571" w:rsidP="008E1571">
            <w:pPr>
              <w:rPr>
                <w:bCs/>
                <w:strike/>
              </w:rPr>
            </w:pPr>
          </w:p>
        </w:tc>
      </w:tr>
      <w:tr w:rsidR="008E1571" w:rsidRPr="008A01E6" w14:paraId="7397A8C8" w14:textId="77777777" w:rsidTr="00C77CA9">
        <w:tc>
          <w:tcPr>
            <w:tcW w:w="4214" w:type="pct"/>
          </w:tcPr>
          <w:p w14:paraId="452B32FA" w14:textId="77777777" w:rsidR="008E1571" w:rsidRPr="008A01E6" w:rsidRDefault="008E1571" w:rsidP="008E1571">
            <w:pPr>
              <w:rPr>
                <w:bCs/>
                <w:strike/>
              </w:rPr>
            </w:pPr>
            <w:r w:rsidRPr="008A01E6">
              <w:rPr>
                <w:bCs/>
                <w:strike/>
              </w:rPr>
              <w:t>ii.</w:t>
            </w:r>
            <w:r w:rsidRPr="008A01E6">
              <w:rPr>
                <w:bCs/>
                <w:strike/>
              </w:rPr>
              <w:tab/>
              <w:t>montantes totais gastos pelo emissor em pesquisas para desenvolvimento de novos produtos ou serviços</w:t>
            </w:r>
          </w:p>
        </w:tc>
        <w:tc>
          <w:tcPr>
            <w:tcW w:w="786" w:type="pct"/>
            <w:vAlign w:val="center"/>
          </w:tcPr>
          <w:p w14:paraId="254F7065" w14:textId="77777777" w:rsidR="008E1571" w:rsidRPr="008A01E6" w:rsidRDefault="008E1571" w:rsidP="008E1571">
            <w:pPr>
              <w:rPr>
                <w:bCs/>
                <w:strike/>
              </w:rPr>
            </w:pPr>
          </w:p>
        </w:tc>
      </w:tr>
      <w:tr w:rsidR="008E1571" w:rsidRPr="008A01E6" w14:paraId="061E301F" w14:textId="77777777" w:rsidTr="00C77CA9">
        <w:tc>
          <w:tcPr>
            <w:tcW w:w="4214" w:type="pct"/>
          </w:tcPr>
          <w:p w14:paraId="1C32F58C" w14:textId="77777777" w:rsidR="008E1571" w:rsidRPr="008A01E6" w:rsidRDefault="008E1571" w:rsidP="008E1571">
            <w:pPr>
              <w:rPr>
                <w:bCs/>
                <w:strike/>
              </w:rPr>
            </w:pPr>
            <w:r w:rsidRPr="008A01E6">
              <w:rPr>
                <w:bCs/>
                <w:strike/>
              </w:rPr>
              <w:t>iii.</w:t>
            </w:r>
            <w:r w:rsidRPr="008A01E6">
              <w:rPr>
                <w:bCs/>
                <w:strike/>
              </w:rPr>
              <w:tab/>
              <w:t>projetos em desenvolvimento já divulgados</w:t>
            </w:r>
          </w:p>
        </w:tc>
        <w:tc>
          <w:tcPr>
            <w:tcW w:w="786" w:type="pct"/>
            <w:vAlign w:val="center"/>
          </w:tcPr>
          <w:p w14:paraId="6A02BD1F" w14:textId="77777777" w:rsidR="008E1571" w:rsidRPr="008A01E6" w:rsidRDefault="008E1571" w:rsidP="008E1571">
            <w:pPr>
              <w:rPr>
                <w:bCs/>
                <w:strike/>
              </w:rPr>
            </w:pPr>
          </w:p>
        </w:tc>
      </w:tr>
      <w:tr w:rsidR="008E1571" w:rsidRPr="008A01E6" w14:paraId="2A6BD9CE" w14:textId="77777777" w:rsidTr="00C77CA9">
        <w:tc>
          <w:tcPr>
            <w:tcW w:w="4214" w:type="pct"/>
          </w:tcPr>
          <w:p w14:paraId="4F28D147" w14:textId="77777777" w:rsidR="008E1571" w:rsidRPr="008A01E6" w:rsidRDefault="008E1571" w:rsidP="008E1571">
            <w:pPr>
              <w:rPr>
                <w:bCs/>
                <w:strike/>
              </w:rPr>
            </w:pPr>
            <w:r w:rsidRPr="008A01E6">
              <w:rPr>
                <w:bCs/>
                <w:strike/>
              </w:rPr>
              <w:t>iv.</w:t>
            </w:r>
            <w:r w:rsidRPr="008A01E6">
              <w:rPr>
                <w:bCs/>
                <w:strike/>
              </w:rPr>
              <w:tab/>
              <w:t>montantes totais gastos pelo emissor no desenvolvimento de novos produtos ou serviços</w:t>
            </w:r>
          </w:p>
        </w:tc>
        <w:tc>
          <w:tcPr>
            <w:tcW w:w="786" w:type="pct"/>
            <w:vAlign w:val="center"/>
          </w:tcPr>
          <w:p w14:paraId="6BF17D96" w14:textId="77777777" w:rsidR="008E1571" w:rsidRPr="008A01E6" w:rsidRDefault="008E1571" w:rsidP="008E1571">
            <w:pPr>
              <w:rPr>
                <w:bCs/>
                <w:strike/>
              </w:rPr>
            </w:pPr>
          </w:p>
        </w:tc>
      </w:tr>
      <w:tr w:rsidR="008E1571" w:rsidRPr="008A01E6" w14:paraId="32CECD34" w14:textId="77777777" w:rsidTr="00C77CA9">
        <w:tc>
          <w:tcPr>
            <w:tcW w:w="4214" w:type="pct"/>
          </w:tcPr>
          <w:p w14:paraId="068F867C" w14:textId="77777777" w:rsidR="008E1571" w:rsidRPr="008A01E6" w:rsidRDefault="008E1571" w:rsidP="008E1571">
            <w:pPr>
              <w:rPr>
                <w:bCs/>
                <w:strike/>
              </w:rPr>
            </w:pPr>
            <w:r w:rsidRPr="008A01E6">
              <w:rPr>
                <w:b/>
                <w:bCs/>
                <w:strike/>
              </w:rPr>
              <w:t>10.9.</w:t>
            </w:r>
            <w:r w:rsidRPr="008A01E6">
              <w:rPr>
                <w:b/>
                <w:bCs/>
                <w:strike/>
              </w:rPr>
              <w:tab/>
            </w:r>
            <w:r w:rsidRPr="008A01E6">
              <w:rPr>
                <w:bCs/>
                <w:strike/>
              </w:rPr>
              <w:t xml:space="preserve">Comentar sobre outros fatores que influenciaram de maneira relevante o desempenho operacional e que não tenham sido identificados ou comentados nos demais itens desta seção </w:t>
            </w:r>
          </w:p>
        </w:tc>
        <w:tc>
          <w:tcPr>
            <w:tcW w:w="786" w:type="pct"/>
            <w:vAlign w:val="center"/>
          </w:tcPr>
          <w:p w14:paraId="4B2703EF" w14:textId="77777777" w:rsidR="008E1571" w:rsidRPr="008A01E6" w:rsidRDefault="008E1571" w:rsidP="008E1571">
            <w:pPr>
              <w:rPr>
                <w:bCs/>
                <w:strike/>
              </w:rPr>
            </w:pPr>
          </w:p>
        </w:tc>
      </w:tr>
      <w:tr w:rsidR="008E1571" w:rsidRPr="008A01E6" w14:paraId="6E8A1325" w14:textId="77777777" w:rsidTr="00C77CA9">
        <w:tc>
          <w:tcPr>
            <w:tcW w:w="4214" w:type="pct"/>
          </w:tcPr>
          <w:p w14:paraId="42A31483" w14:textId="77777777" w:rsidR="008E1571" w:rsidRPr="008A01E6" w:rsidRDefault="008E1571" w:rsidP="008E1571">
            <w:pPr>
              <w:rPr>
                <w:bCs/>
                <w:strike/>
              </w:rPr>
            </w:pPr>
            <w:r w:rsidRPr="008A01E6">
              <w:rPr>
                <w:b/>
                <w:bCs/>
                <w:strike/>
              </w:rPr>
              <w:t>11. Projeções</w:t>
            </w:r>
            <w:r w:rsidRPr="008A01E6">
              <w:rPr>
                <w:bCs/>
                <w:strike/>
                <w:vertAlign w:val="superscript"/>
              </w:rPr>
              <w:footnoteReference w:id="23"/>
            </w:r>
            <w:r w:rsidRPr="008A01E6">
              <w:rPr>
                <w:bCs/>
                <w:strike/>
              </w:rPr>
              <w:t xml:space="preserve"> </w:t>
            </w:r>
          </w:p>
        </w:tc>
        <w:tc>
          <w:tcPr>
            <w:tcW w:w="786" w:type="pct"/>
            <w:vAlign w:val="center"/>
          </w:tcPr>
          <w:p w14:paraId="0556D084" w14:textId="77777777" w:rsidR="008E1571" w:rsidRPr="008A01E6" w:rsidRDefault="008E1571" w:rsidP="008E1571">
            <w:pPr>
              <w:rPr>
                <w:b/>
                <w:bCs/>
                <w:strike/>
              </w:rPr>
            </w:pPr>
          </w:p>
        </w:tc>
      </w:tr>
      <w:tr w:rsidR="008E1571" w:rsidRPr="008A01E6" w14:paraId="3F2E8981" w14:textId="77777777" w:rsidTr="00C77CA9">
        <w:tc>
          <w:tcPr>
            <w:tcW w:w="4214" w:type="pct"/>
          </w:tcPr>
          <w:p w14:paraId="420D5F50" w14:textId="77777777" w:rsidR="008E1571" w:rsidRPr="008A01E6" w:rsidRDefault="008E1571" w:rsidP="008E1571">
            <w:pPr>
              <w:rPr>
                <w:bCs/>
                <w:strike/>
              </w:rPr>
            </w:pPr>
            <w:r w:rsidRPr="008A01E6">
              <w:rPr>
                <w:b/>
                <w:bCs/>
                <w:strike/>
              </w:rPr>
              <w:t>11.1.</w:t>
            </w:r>
            <w:r w:rsidRPr="008A01E6">
              <w:rPr>
                <w:b/>
                <w:bCs/>
                <w:strike/>
              </w:rPr>
              <w:tab/>
            </w:r>
            <w:r w:rsidRPr="008A01E6">
              <w:rPr>
                <w:bCs/>
                <w:strike/>
              </w:rPr>
              <w:t>As projeções devem identificar:</w:t>
            </w:r>
          </w:p>
        </w:tc>
        <w:tc>
          <w:tcPr>
            <w:tcW w:w="786" w:type="pct"/>
            <w:vAlign w:val="center"/>
          </w:tcPr>
          <w:p w14:paraId="160E570F" w14:textId="77777777" w:rsidR="008E1571" w:rsidRPr="008A01E6" w:rsidRDefault="008E1571" w:rsidP="008E1571">
            <w:pPr>
              <w:rPr>
                <w:b/>
                <w:bCs/>
                <w:strike/>
              </w:rPr>
            </w:pPr>
          </w:p>
        </w:tc>
      </w:tr>
      <w:tr w:rsidR="008E1571" w:rsidRPr="008A01E6" w14:paraId="44B7AD6A" w14:textId="77777777" w:rsidTr="00C77CA9">
        <w:tc>
          <w:tcPr>
            <w:tcW w:w="4214" w:type="pct"/>
          </w:tcPr>
          <w:p w14:paraId="775DF666" w14:textId="77777777" w:rsidR="008E1571" w:rsidRPr="008A01E6" w:rsidRDefault="008E1571" w:rsidP="008E1571">
            <w:pPr>
              <w:rPr>
                <w:bCs/>
                <w:strike/>
              </w:rPr>
            </w:pPr>
            <w:r w:rsidRPr="008A01E6">
              <w:rPr>
                <w:bCs/>
                <w:strike/>
              </w:rPr>
              <w:t>a.</w:t>
            </w:r>
            <w:r w:rsidRPr="008A01E6">
              <w:rPr>
                <w:bCs/>
                <w:strike/>
              </w:rPr>
              <w:tab/>
              <w:t>objeto da projeção</w:t>
            </w:r>
          </w:p>
        </w:tc>
        <w:tc>
          <w:tcPr>
            <w:tcW w:w="786" w:type="pct"/>
            <w:vAlign w:val="center"/>
          </w:tcPr>
          <w:p w14:paraId="6AC28D68" w14:textId="77777777" w:rsidR="008E1571" w:rsidRPr="008A01E6" w:rsidRDefault="008E1571" w:rsidP="008E1571">
            <w:pPr>
              <w:rPr>
                <w:bCs/>
                <w:strike/>
              </w:rPr>
            </w:pPr>
          </w:p>
        </w:tc>
      </w:tr>
      <w:tr w:rsidR="008E1571" w:rsidRPr="008A01E6" w14:paraId="6BA0CBAE" w14:textId="77777777" w:rsidTr="00C77CA9">
        <w:tc>
          <w:tcPr>
            <w:tcW w:w="4214" w:type="pct"/>
          </w:tcPr>
          <w:p w14:paraId="5584A528" w14:textId="77777777" w:rsidR="008E1571" w:rsidRPr="008A01E6" w:rsidRDefault="008E1571" w:rsidP="008E1571">
            <w:pPr>
              <w:rPr>
                <w:bCs/>
                <w:strike/>
              </w:rPr>
            </w:pPr>
            <w:r w:rsidRPr="008A01E6">
              <w:rPr>
                <w:bCs/>
                <w:strike/>
              </w:rPr>
              <w:t>b.</w:t>
            </w:r>
            <w:r w:rsidRPr="008A01E6">
              <w:rPr>
                <w:bCs/>
                <w:strike/>
              </w:rPr>
              <w:tab/>
              <w:t>período projetado e o prazo de validade da projeção</w:t>
            </w:r>
          </w:p>
        </w:tc>
        <w:tc>
          <w:tcPr>
            <w:tcW w:w="786" w:type="pct"/>
            <w:vAlign w:val="center"/>
          </w:tcPr>
          <w:p w14:paraId="5CC0CDB7" w14:textId="77777777" w:rsidR="008E1571" w:rsidRPr="008A01E6" w:rsidRDefault="008E1571" w:rsidP="008E1571">
            <w:pPr>
              <w:rPr>
                <w:bCs/>
                <w:strike/>
              </w:rPr>
            </w:pPr>
          </w:p>
        </w:tc>
      </w:tr>
      <w:tr w:rsidR="008E1571" w:rsidRPr="008A01E6" w14:paraId="2E919988" w14:textId="77777777" w:rsidTr="00C77CA9">
        <w:tc>
          <w:tcPr>
            <w:tcW w:w="4214" w:type="pct"/>
          </w:tcPr>
          <w:p w14:paraId="12B2C920" w14:textId="77777777" w:rsidR="008E1571" w:rsidRPr="008A01E6" w:rsidRDefault="008E1571" w:rsidP="008E1571">
            <w:pPr>
              <w:rPr>
                <w:bCs/>
                <w:strike/>
              </w:rPr>
            </w:pPr>
            <w:r w:rsidRPr="008A01E6">
              <w:rPr>
                <w:bCs/>
                <w:strike/>
              </w:rPr>
              <w:t>c.</w:t>
            </w:r>
            <w:r w:rsidRPr="008A01E6">
              <w:rPr>
                <w:bCs/>
                <w:strike/>
              </w:rPr>
              <w:tab/>
              <w:t>premissas da projeção, com a indicação de quais podem ser influenciadas pela administração do emissor e quais escapam ao seu controle</w:t>
            </w:r>
          </w:p>
        </w:tc>
        <w:tc>
          <w:tcPr>
            <w:tcW w:w="786" w:type="pct"/>
            <w:vAlign w:val="center"/>
          </w:tcPr>
          <w:p w14:paraId="6FDA8E4A" w14:textId="77777777" w:rsidR="008E1571" w:rsidRPr="008A01E6" w:rsidRDefault="008E1571" w:rsidP="008E1571">
            <w:pPr>
              <w:rPr>
                <w:bCs/>
                <w:strike/>
              </w:rPr>
            </w:pPr>
          </w:p>
        </w:tc>
      </w:tr>
      <w:tr w:rsidR="008E1571" w:rsidRPr="008A01E6" w14:paraId="3F1FDBE4" w14:textId="77777777" w:rsidTr="00C77CA9">
        <w:tc>
          <w:tcPr>
            <w:tcW w:w="4214" w:type="pct"/>
          </w:tcPr>
          <w:p w14:paraId="22BBB892" w14:textId="77777777" w:rsidR="008E1571" w:rsidRPr="008A01E6" w:rsidRDefault="008E1571" w:rsidP="008E1571">
            <w:pPr>
              <w:rPr>
                <w:bCs/>
                <w:strike/>
                <w:vertAlign w:val="superscript"/>
              </w:rPr>
            </w:pPr>
            <w:r w:rsidRPr="008A01E6">
              <w:rPr>
                <w:bCs/>
                <w:strike/>
              </w:rPr>
              <w:t>d.</w:t>
            </w:r>
            <w:r w:rsidRPr="008A01E6">
              <w:rPr>
                <w:bCs/>
                <w:strike/>
              </w:rPr>
              <w:tab/>
              <w:t>valores dos indicadores que são objeto da previsão</w:t>
            </w:r>
            <w:r w:rsidRPr="008A01E6">
              <w:rPr>
                <w:bCs/>
                <w:strike/>
                <w:vertAlign w:val="superscript"/>
              </w:rPr>
              <w:footnoteReference w:id="24"/>
            </w:r>
          </w:p>
        </w:tc>
        <w:tc>
          <w:tcPr>
            <w:tcW w:w="786" w:type="pct"/>
            <w:vAlign w:val="center"/>
          </w:tcPr>
          <w:p w14:paraId="16A47B6E" w14:textId="77777777" w:rsidR="008E1571" w:rsidRPr="008A01E6" w:rsidRDefault="008E1571" w:rsidP="008E1571">
            <w:pPr>
              <w:rPr>
                <w:bCs/>
                <w:strike/>
              </w:rPr>
            </w:pPr>
          </w:p>
        </w:tc>
      </w:tr>
      <w:tr w:rsidR="008E1571" w:rsidRPr="008A01E6" w14:paraId="1DC16CE5" w14:textId="77777777" w:rsidTr="00C77CA9">
        <w:tc>
          <w:tcPr>
            <w:tcW w:w="4214" w:type="pct"/>
          </w:tcPr>
          <w:p w14:paraId="444384C2" w14:textId="77777777" w:rsidR="008E1571" w:rsidRPr="008A01E6" w:rsidRDefault="008E1571" w:rsidP="008E1571">
            <w:pPr>
              <w:rPr>
                <w:bCs/>
                <w:strike/>
              </w:rPr>
            </w:pPr>
            <w:r w:rsidRPr="008A01E6">
              <w:rPr>
                <w:b/>
                <w:bCs/>
                <w:strike/>
              </w:rPr>
              <w:lastRenderedPageBreak/>
              <w:t>11.2.</w:t>
            </w:r>
            <w:r w:rsidRPr="008A01E6">
              <w:rPr>
                <w:b/>
                <w:bCs/>
                <w:strike/>
              </w:rPr>
              <w:tab/>
            </w:r>
            <w:r w:rsidRPr="008A01E6">
              <w:rPr>
                <w:bCs/>
                <w:strike/>
              </w:rPr>
              <w:t>Na hipótese de o emissor ter divulgado, durante os 3 últimos exercícios sociais, projeções sobre a evolução de seus indicadores:</w:t>
            </w:r>
          </w:p>
        </w:tc>
        <w:tc>
          <w:tcPr>
            <w:tcW w:w="786" w:type="pct"/>
            <w:vAlign w:val="center"/>
          </w:tcPr>
          <w:p w14:paraId="6D48D287" w14:textId="77777777" w:rsidR="008E1571" w:rsidRPr="008A01E6" w:rsidRDefault="008E1571" w:rsidP="008E1571">
            <w:pPr>
              <w:rPr>
                <w:b/>
                <w:bCs/>
                <w:strike/>
              </w:rPr>
            </w:pPr>
          </w:p>
        </w:tc>
      </w:tr>
      <w:tr w:rsidR="008E1571" w:rsidRPr="008A01E6" w14:paraId="0EA60FB7" w14:textId="77777777" w:rsidTr="00C77CA9">
        <w:tc>
          <w:tcPr>
            <w:tcW w:w="4214" w:type="pct"/>
          </w:tcPr>
          <w:p w14:paraId="207B5DBE" w14:textId="77777777" w:rsidR="008E1571" w:rsidRPr="008A01E6" w:rsidRDefault="008E1571" w:rsidP="008E1571">
            <w:pPr>
              <w:rPr>
                <w:bCs/>
                <w:strike/>
              </w:rPr>
            </w:pPr>
            <w:r w:rsidRPr="008A01E6">
              <w:rPr>
                <w:bCs/>
                <w:strike/>
              </w:rPr>
              <w:t xml:space="preserve">a.   </w:t>
            </w:r>
            <w:r w:rsidRPr="008A01E6">
              <w:rPr>
                <w:bCs/>
                <w:strike/>
              </w:rPr>
              <w:tab/>
            </w:r>
            <w:bookmarkStart w:id="65" w:name="_DV_M747"/>
            <w:bookmarkEnd w:id="65"/>
            <w:r w:rsidRPr="008A01E6">
              <w:rPr>
                <w:bCs/>
                <w:strike/>
              </w:rPr>
              <w:t>informar quais estão sendo substituídas por novas projeções incluídas no formulário e quais delas estão sendo repetidas no formulário</w:t>
            </w:r>
          </w:p>
        </w:tc>
        <w:tc>
          <w:tcPr>
            <w:tcW w:w="786" w:type="pct"/>
            <w:vAlign w:val="center"/>
          </w:tcPr>
          <w:p w14:paraId="37C7FF9E" w14:textId="77777777" w:rsidR="008E1571" w:rsidRPr="008A01E6" w:rsidRDefault="008E1571" w:rsidP="008E1571">
            <w:pPr>
              <w:rPr>
                <w:bCs/>
                <w:strike/>
              </w:rPr>
            </w:pPr>
          </w:p>
        </w:tc>
      </w:tr>
      <w:tr w:rsidR="008E1571" w:rsidRPr="008A01E6" w14:paraId="0D2BCF04" w14:textId="77777777" w:rsidTr="00C77CA9">
        <w:tc>
          <w:tcPr>
            <w:tcW w:w="4214" w:type="pct"/>
          </w:tcPr>
          <w:p w14:paraId="13B5A59E" w14:textId="77777777" w:rsidR="008E1571" w:rsidRPr="008A01E6" w:rsidRDefault="008E1571" w:rsidP="008E1571">
            <w:pPr>
              <w:rPr>
                <w:bCs/>
                <w:strike/>
              </w:rPr>
            </w:pPr>
            <w:r w:rsidRPr="008A01E6">
              <w:rPr>
                <w:bCs/>
                <w:strike/>
              </w:rPr>
              <w:t xml:space="preserve">b.    </w:t>
            </w:r>
            <w:r w:rsidRPr="008A01E6">
              <w:rPr>
                <w:bCs/>
                <w:strike/>
              </w:rPr>
              <w:tab/>
            </w:r>
            <w:bookmarkStart w:id="66" w:name="_DV_M748"/>
            <w:bookmarkEnd w:id="66"/>
            <w:r w:rsidRPr="008A01E6">
              <w:rPr>
                <w:bCs/>
                <w:strike/>
              </w:rPr>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3A9F5279" w14:textId="77777777" w:rsidR="008E1571" w:rsidRPr="008A01E6" w:rsidRDefault="008E1571" w:rsidP="008E1571">
            <w:pPr>
              <w:rPr>
                <w:bCs/>
                <w:strike/>
              </w:rPr>
            </w:pPr>
          </w:p>
        </w:tc>
      </w:tr>
      <w:tr w:rsidR="008E1571" w:rsidRPr="008A01E6" w14:paraId="775E0186" w14:textId="77777777" w:rsidTr="00C77CA9">
        <w:tc>
          <w:tcPr>
            <w:tcW w:w="4214" w:type="pct"/>
          </w:tcPr>
          <w:p w14:paraId="64B184DF" w14:textId="77777777" w:rsidR="008E1571" w:rsidRPr="008A01E6" w:rsidRDefault="008E1571" w:rsidP="008E1571">
            <w:pPr>
              <w:rPr>
                <w:bCs/>
                <w:strike/>
              </w:rPr>
            </w:pPr>
            <w:r w:rsidRPr="008A01E6">
              <w:rPr>
                <w:bCs/>
                <w:strike/>
              </w:rPr>
              <w:t xml:space="preserve">c.   </w:t>
            </w:r>
            <w:r w:rsidRPr="008A01E6">
              <w:rPr>
                <w:bCs/>
                <w:strike/>
              </w:rPr>
              <w:tab/>
            </w:r>
            <w:bookmarkStart w:id="67" w:name="_DV_M749"/>
            <w:bookmarkEnd w:id="67"/>
            <w:r w:rsidRPr="008A01E6">
              <w:rPr>
                <w:bCs/>
                <w:strike/>
              </w:rPr>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0943569A" w14:textId="77777777" w:rsidR="008E1571" w:rsidRPr="008A01E6" w:rsidRDefault="008E1571" w:rsidP="008E1571">
            <w:pPr>
              <w:rPr>
                <w:bCs/>
                <w:strike/>
              </w:rPr>
            </w:pPr>
          </w:p>
        </w:tc>
      </w:tr>
      <w:tr w:rsidR="008E1571" w:rsidRPr="008A01E6" w14:paraId="7BC92BFB" w14:textId="77777777" w:rsidTr="00C77CA9">
        <w:tc>
          <w:tcPr>
            <w:tcW w:w="4214" w:type="pct"/>
          </w:tcPr>
          <w:p w14:paraId="6C6D58A1" w14:textId="57B1B30E" w:rsidR="008E1571" w:rsidRPr="008A01E6" w:rsidRDefault="008E1571" w:rsidP="008E1571">
            <w:pPr>
              <w:rPr>
                <w:b/>
                <w:bCs/>
                <w:strike/>
              </w:rPr>
            </w:pPr>
            <w:r w:rsidRPr="008A01E6">
              <w:rPr>
                <w:b/>
                <w:bCs/>
                <w:strike/>
              </w:rPr>
              <w:t xml:space="preserve">12. </w:t>
            </w:r>
            <w:r w:rsidR="00A707F6" w:rsidRPr="008A01E6">
              <w:rPr>
                <w:b/>
                <w:bCs/>
                <w:strike/>
              </w:rPr>
              <w:tab/>
            </w:r>
            <w:r w:rsidRPr="008A01E6">
              <w:rPr>
                <w:b/>
                <w:bCs/>
                <w:strike/>
              </w:rPr>
              <w:t>Assembleia geral e administração</w:t>
            </w:r>
          </w:p>
        </w:tc>
        <w:tc>
          <w:tcPr>
            <w:tcW w:w="786" w:type="pct"/>
            <w:vAlign w:val="center"/>
          </w:tcPr>
          <w:p w14:paraId="39EE0882" w14:textId="77777777" w:rsidR="008E1571" w:rsidRPr="008A01E6" w:rsidRDefault="008E1571" w:rsidP="008E1571">
            <w:pPr>
              <w:rPr>
                <w:b/>
                <w:bCs/>
                <w:strike/>
              </w:rPr>
            </w:pPr>
          </w:p>
        </w:tc>
      </w:tr>
      <w:tr w:rsidR="008E1571" w:rsidRPr="008A01E6" w14:paraId="29E20685" w14:textId="77777777" w:rsidTr="00C77CA9">
        <w:tc>
          <w:tcPr>
            <w:tcW w:w="4214" w:type="pct"/>
          </w:tcPr>
          <w:p w14:paraId="6FA92455" w14:textId="77777777" w:rsidR="008E1571" w:rsidRPr="008A01E6" w:rsidRDefault="008E1571" w:rsidP="008E1571">
            <w:pPr>
              <w:rPr>
                <w:bCs/>
                <w:strike/>
              </w:rPr>
            </w:pPr>
            <w:r w:rsidRPr="008A01E6">
              <w:rPr>
                <w:b/>
                <w:bCs/>
                <w:strike/>
              </w:rPr>
              <w:t>12.1.</w:t>
            </w:r>
            <w:r w:rsidRPr="008A01E6">
              <w:rPr>
                <w:b/>
                <w:bCs/>
                <w:strike/>
              </w:rPr>
              <w:tab/>
            </w:r>
            <w:r w:rsidRPr="008A01E6">
              <w:rPr>
                <w:bCs/>
                <w:strike/>
              </w:rPr>
              <w:t>Descrever a estrutura administrativa do emissor, conforme estabelecido no seu estatuto social e regimento interno, identificando:</w:t>
            </w:r>
          </w:p>
        </w:tc>
        <w:tc>
          <w:tcPr>
            <w:tcW w:w="786" w:type="pct"/>
            <w:vAlign w:val="center"/>
          </w:tcPr>
          <w:p w14:paraId="46E3BD4D" w14:textId="77777777" w:rsidR="008E1571" w:rsidRPr="008A01E6" w:rsidRDefault="008E1571" w:rsidP="008E1571">
            <w:pPr>
              <w:rPr>
                <w:bCs/>
                <w:strike/>
              </w:rPr>
            </w:pPr>
          </w:p>
        </w:tc>
      </w:tr>
      <w:tr w:rsidR="008E1571" w:rsidRPr="008A01E6" w14:paraId="7BFFAAA0" w14:textId="77777777" w:rsidTr="00C77CA9">
        <w:tc>
          <w:tcPr>
            <w:tcW w:w="4214" w:type="pct"/>
          </w:tcPr>
          <w:p w14:paraId="5F20E419" w14:textId="77777777" w:rsidR="008E1571" w:rsidRPr="008A01E6" w:rsidRDefault="008E1571" w:rsidP="008E1571">
            <w:pPr>
              <w:rPr>
                <w:b/>
                <w:bCs/>
                <w:i/>
                <w:strike/>
              </w:rPr>
            </w:pPr>
            <w:r w:rsidRPr="008A01E6">
              <w:rPr>
                <w:bCs/>
                <w:strike/>
              </w:rPr>
              <w:t>a.</w:t>
            </w:r>
            <w:r w:rsidRPr="008A01E6">
              <w:rPr>
                <w:bCs/>
                <w:strike/>
              </w:rPr>
              <w:tab/>
              <w:t>atribuições do conselho de administração e dos órgãos e comitês permanentes que se reportam ao conselho de administração, indicando:</w:t>
            </w:r>
          </w:p>
        </w:tc>
        <w:tc>
          <w:tcPr>
            <w:tcW w:w="786" w:type="pct"/>
            <w:vAlign w:val="center"/>
          </w:tcPr>
          <w:p w14:paraId="0BDB6D60" w14:textId="77777777" w:rsidR="008E1571" w:rsidRPr="008A01E6" w:rsidRDefault="008E1571" w:rsidP="008E1571">
            <w:pPr>
              <w:rPr>
                <w:bCs/>
                <w:strike/>
              </w:rPr>
            </w:pPr>
          </w:p>
        </w:tc>
      </w:tr>
      <w:tr w:rsidR="008E1571" w:rsidRPr="008A01E6" w14:paraId="72931B74" w14:textId="77777777" w:rsidTr="00C77CA9">
        <w:tc>
          <w:tcPr>
            <w:tcW w:w="4214" w:type="pct"/>
          </w:tcPr>
          <w:p w14:paraId="1A41C984" w14:textId="572F0829" w:rsidR="008E1571" w:rsidRPr="008A01E6" w:rsidRDefault="008E1571" w:rsidP="008E1571">
            <w:pPr>
              <w:rPr>
                <w:bCs/>
                <w:strike/>
              </w:rPr>
            </w:pPr>
            <w:r w:rsidRPr="008A01E6">
              <w:rPr>
                <w:bCs/>
                <w:strike/>
              </w:rPr>
              <w:t>i.</w:t>
            </w:r>
            <w:r w:rsidRPr="008A01E6">
              <w:rPr>
                <w:bCs/>
                <w:strike/>
              </w:rPr>
              <w:tab/>
            </w:r>
            <w:r w:rsidR="00A707F6" w:rsidRPr="008A01E6">
              <w:rPr>
                <w:bCs/>
                <w:strike/>
              </w:rPr>
              <w:tab/>
            </w:r>
            <w:r w:rsidRPr="008A01E6">
              <w:rPr>
                <w:bCs/>
                <w:strike/>
              </w:rPr>
              <w:t>se possuem regimento interno próprio, informando, em caso positivo, órgão responsável pela aprovação, data da aprovação e, caso o emissor divulgue esses regimentos, locais na rede mundial de computadores onde esses documentos podem ser consultados</w:t>
            </w:r>
          </w:p>
        </w:tc>
        <w:tc>
          <w:tcPr>
            <w:tcW w:w="786" w:type="pct"/>
            <w:vAlign w:val="center"/>
          </w:tcPr>
          <w:p w14:paraId="68DC9D80" w14:textId="77777777" w:rsidR="008E1571" w:rsidRPr="008A01E6" w:rsidRDefault="008E1571" w:rsidP="008E1571">
            <w:pPr>
              <w:rPr>
                <w:bCs/>
                <w:strike/>
              </w:rPr>
            </w:pPr>
          </w:p>
        </w:tc>
      </w:tr>
      <w:tr w:rsidR="008E1571" w:rsidRPr="008A01E6" w14:paraId="148EB58C" w14:textId="77777777" w:rsidTr="00C77CA9">
        <w:tc>
          <w:tcPr>
            <w:tcW w:w="4214" w:type="pct"/>
          </w:tcPr>
          <w:p w14:paraId="109116D2" w14:textId="77777777" w:rsidR="008E1571" w:rsidRPr="008A01E6" w:rsidRDefault="008E1571" w:rsidP="008E1571">
            <w:pPr>
              <w:rPr>
                <w:bCs/>
                <w:strike/>
              </w:rPr>
            </w:pPr>
            <w:r w:rsidRPr="008A01E6">
              <w:rPr>
                <w:bCs/>
                <w:strike/>
              </w:rPr>
              <w:t>ii.</w:t>
            </w:r>
            <w:r w:rsidRPr="008A01E6">
              <w:rPr>
                <w:bCs/>
                <w:strike/>
              </w:rPr>
              <w:tab/>
              <w:t>se o emissor possui comitê de auditoria estatutário, informando, caso positivo, suas principais atribuições, forma de funcionamento e se o mesmo atende aos requisitos da regulamentação emitida pela CVM a respeito do assunto</w:t>
            </w:r>
          </w:p>
        </w:tc>
        <w:tc>
          <w:tcPr>
            <w:tcW w:w="786" w:type="pct"/>
            <w:vAlign w:val="center"/>
          </w:tcPr>
          <w:p w14:paraId="29253C80" w14:textId="77777777" w:rsidR="008E1571" w:rsidRPr="008A01E6" w:rsidRDefault="008E1571" w:rsidP="008E1571">
            <w:pPr>
              <w:rPr>
                <w:bCs/>
                <w:strike/>
              </w:rPr>
            </w:pPr>
          </w:p>
        </w:tc>
      </w:tr>
      <w:tr w:rsidR="008E1571" w:rsidRPr="008A01E6" w14:paraId="1F0B95F7" w14:textId="77777777" w:rsidTr="00C77CA9">
        <w:tc>
          <w:tcPr>
            <w:tcW w:w="4214" w:type="pct"/>
          </w:tcPr>
          <w:p w14:paraId="41D7746E" w14:textId="77777777" w:rsidR="008E1571" w:rsidRPr="008A01E6" w:rsidRDefault="008E1571" w:rsidP="008E1571">
            <w:pPr>
              <w:rPr>
                <w:bCs/>
                <w:strike/>
              </w:rPr>
            </w:pPr>
            <w:r w:rsidRPr="008A01E6">
              <w:rPr>
                <w:bCs/>
                <w:strike/>
              </w:rPr>
              <w:t>iii.</w:t>
            </w:r>
            <w:r w:rsidRPr="008A01E6">
              <w:rPr>
                <w:bCs/>
                <w:strike/>
              </w:rPr>
              <w:tab/>
              <w:t xml:space="preserve">de que forma o conselho de administração avalia o trabalho da auditoria independente, indicando se o emissor possui uma política de contratação de serviços de extra-auditoria com o auditor independente, e informando o órgão responsável pela aprovação da política, data da aprovação e, caso o emissor divulgue </w:t>
            </w:r>
            <w:r w:rsidRPr="008A01E6">
              <w:rPr>
                <w:bCs/>
                <w:strike/>
              </w:rPr>
              <w:lastRenderedPageBreak/>
              <w:t>a política, locais na rede mundial de computadores onde o documento pode ser consultado</w:t>
            </w:r>
          </w:p>
        </w:tc>
        <w:tc>
          <w:tcPr>
            <w:tcW w:w="786" w:type="pct"/>
            <w:vAlign w:val="center"/>
          </w:tcPr>
          <w:p w14:paraId="019A7F20" w14:textId="77777777" w:rsidR="008E1571" w:rsidRPr="008A01E6" w:rsidRDefault="008E1571" w:rsidP="008E1571">
            <w:pPr>
              <w:rPr>
                <w:bCs/>
                <w:strike/>
              </w:rPr>
            </w:pPr>
            <w:r w:rsidRPr="008A01E6">
              <w:rPr>
                <w:bCs/>
                <w:strike/>
              </w:rPr>
              <w:lastRenderedPageBreak/>
              <w:t>X</w:t>
            </w:r>
          </w:p>
        </w:tc>
      </w:tr>
      <w:tr w:rsidR="008E1571" w:rsidRPr="008A01E6" w14:paraId="46E83168" w14:textId="77777777" w:rsidTr="00C77CA9">
        <w:tc>
          <w:tcPr>
            <w:tcW w:w="4214" w:type="pct"/>
          </w:tcPr>
          <w:p w14:paraId="1A84E612" w14:textId="77777777" w:rsidR="008E1571" w:rsidRPr="008A01E6" w:rsidRDefault="008E1571" w:rsidP="008E1571">
            <w:pPr>
              <w:rPr>
                <w:bCs/>
                <w:strike/>
              </w:rPr>
            </w:pPr>
            <w:r w:rsidRPr="008A01E6">
              <w:rPr>
                <w:bCs/>
                <w:strike/>
              </w:rPr>
              <w:t>b.</w:t>
            </w:r>
            <w:r w:rsidRPr="008A01E6">
              <w:rPr>
                <w:bCs/>
                <w:strike/>
              </w:rPr>
              <w:tab/>
              <w:t>em relação aos membros da diretoria estatutária, suas atribuições e poderes individuais, indicando se a diretoria possui regimento interno próprio, e informando, em caso positivo, órgão responsável pela aprovação, data da aprovação e, caso o emissor divulgue o regimento, locais na rede mundial de computadores onde o documento pode ser consultado</w:t>
            </w:r>
          </w:p>
        </w:tc>
        <w:tc>
          <w:tcPr>
            <w:tcW w:w="786" w:type="pct"/>
            <w:vAlign w:val="center"/>
          </w:tcPr>
          <w:p w14:paraId="777B0E80" w14:textId="77777777" w:rsidR="008E1571" w:rsidRPr="008A01E6" w:rsidRDefault="008E1571" w:rsidP="008E1571">
            <w:pPr>
              <w:rPr>
                <w:bCs/>
                <w:strike/>
              </w:rPr>
            </w:pPr>
            <w:r w:rsidRPr="008A01E6">
              <w:rPr>
                <w:bCs/>
                <w:strike/>
              </w:rPr>
              <w:t>X</w:t>
            </w:r>
          </w:p>
        </w:tc>
      </w:tr>
      <w:tr w:rsidR="008E1571" w:rsidRPr="008A01E6" w14:paraId="649FBBD9" w14:textId="77777777" w:rsidTr="00C77CA9">
        <w:tc>
          <w:tcPr>
            <w:tcW w:w="4214" w:type="pct"/>
          </w:tcPr>
          <w:p w14:paraId="54BC5067" w14:textId="77777777" w:rsidR="008E1571" w:rsidRPr="008A01E6" w:rsidRDefault="008E1571" w:rsidP="008E1571">
            <w:pPr>
              <w:rPr>
                <w:bCs/>
                <w:strike/>
              </w:rPr>
            </w:pPr>
            <w:r w:rsidRPr="008A01E6">
              <w:rPr>
                <w:bCs/>
                <w:strike/>
              </w:rPr>
              <w:t>c.</w:t>
            </w:r>
            <w:r w:rsidRPr="008A01E6">
              <w:rPr>
                <w:bCs/>
                <w:strike/>
              </w:rPr>
              <w:tab/>
              <w:t>data de instalação do conselho fiscal, se este não for permanente, informando se possui regimento interno próprio, e indicando, em caso positivo, data da sua aprovação pelo conselho fiscal e, caso o emissor divulgue o regimento, locais na rede mundial de computadores onde o documento pode ser consultado</w:t>
            </w:r>
          </w:p>
        </w:tc>
        <w:tc>
          <w:tcPr>
            <w:tcW w:w="786" w:type="pct"/>
            <w:vAlign w:val="center"/>
          </w:tcPr>
          <w:p w14:paraId="57654F4A" w14:textId="77777777" w:rsidR="008E1571" w:rsidRPr="008A01E6" w:rsidRDefault="008E1571" w:rsidP="008E1571">
            <w:pPr>
              <w:rPr>
                <w:bCs/>
                <w:strike/>
              </w:rPr>
            </w:pPr>
            <w:r w:rsidRPr="008A01E6">
              <w:rPr>
                <w:bCs/>
                <w:strike/>
              </w:rPr>
              <w:t>X</w:t>
            </w:r>
          </w:p>
        </w:tc>
      </w:tr>
      <w:tr w:rsidR="008E1571" w:rsidRPr="008A01E6" w14:paraId="48ABD781" w14:textId="77777777" w:rsidTr="00C77CA9">
        <w:tc>
          <w:tcPr>
            <w:tcW w:w="4214" w:type="pct"/>
          </w:tcPr>
          <w:p w14:paraId="5EF6583C" w14:textId="77777777" w:rsidR="008E1571" w:rsidRPr="008A01E6" w:rsidRDefault="008E1571" w:rsidP="008E1571">
            <w:pPr>
              <w:rPr>
                <w:bCs/>
                <w:strike/>
              </w:rPr>
            </w:pPr>
            <w:r w:rsidRPr="008A01E6">
              <w:rPr>
                <w:bCs/>
                <w:strike/>
              </w:rPr>
              <w:t>d.</w:t>
            </w:r>
            <w:r w:rsidRPr="008A01E6">
              <w:rPr>
                <w:bCs/>
                <w:strike/>
              </w:rPr>
              <w:tab/>
              <w:t>se há mecanismos de avaliação de desempenho do conselho de administração e de cada órgão ou comitê que se reporta ao conselho de administração, informando, em caso positivo:</w:t>
            </w:r>
          </w:p>
        </w:tc>
        <w:tc>
          <w:tcPr>
            <w:tcW w:w="786" w:type="pct"/>
            <w:vAlign w:val="center"/>
          </w:tcPr>
          <w:p w14:paraId="2BA3DEEC" w14:textId="77777777" w:rsidR="008E1571" w:rsidRPr="008A01E6" w:rsidRDefault="008E1571" w:rsidP="008E1571">
            <w:pPr>
              <w:rPr>
                <w:bCs/>
                <w:strike/>
              </w:rPr>
            </w:pPr>
            <w:r w:rsidRPr="008A01E6">
              <w:rPr>
                <w:bCs/>
                <w:strike/>
              </w:rPr>
              <w:t>X</w:t>
            </w:r>
          </w:p>
        </w:tc>
      </w:tr>
      <w:tr w:rsidR="008E1571" w:rsidRPr="008A01E6" w14:paraId="7FA7070B" w14:textId="77777777" w:rsidTr="00C77CA9">
        <w:tc>
          <w:tcPr>
            <w:tcW w:w="4214" w:type="pct"/>
          </w:tcPr>
          <w:p w14:paraId="03774C8E" w14:textId="0F5E3CBF" w:rsidR="008E1571" w:rsidRPr="008A01E6" w:rsidRDefault="008E1571" w:rsidP="008E1571">
            <w:pPr>
              <w:rPr>
                <w:bCs/>
                <w:strike/>
              </w:rPr>
            </w:pPr>
            <w:r w:rsidRPr="008A01E6">
              <w:rPr>
                <w:bCs/>
                <w:strike/>
              </w:rPr>
              <w:t>i.</w:t>
            </w:r>
            <w:r w:rsidRPr="008A01E6">
              <w:rPr>
                <w:bCs/>
                <w:strike/>
              </w:rPr>
              <w:tab/>
            </w:r>
            <w:r w:rsidR="005B485E" w:rsidRPr="008A01E6">
              <w:rPr>
                <w:bCs/>
                <w:strike/>
              </w:rPr>
              <w:tab/>
            </w:r>
            <w:r w:rsidRPr="008A01E6">
              <w:rPr>
                <w:bCs/>
                <w:strike/>
              </w:rPr>
              <w:t>a periodicidade da avaliação e sua abrangência, indicando se a avaliação é feita somente em relação ao órgão ou se inclui também a avaliação individual de seus membros</w:t>
            </w:r>
          </w:p>
        </w:tc>
        <w:tc>
          <w:tcPr>
            <w:tcW w:w="786" w:type="pct"/>
            <w:vAlign w:val="center"/>
          </w:tcPr>
          <w:p w14:paraId="12C08B27" w14:textId="77777777" w:rsidR="008E1571" w:rsidRPr="008A01E6" w:rsidRDefault="008E1571" w:rsidP="008E1571">
            <w:pPr>
              <w:rPr>
                <w:bCs/>
                <w:strike/>
              </w:rPr>
            </w:pPr>
            <w:r w:rsidRPr="008A01E6">
              <w:rPr>
                <w:bCs/>
                <w:strike/>
              </w:rPr>
              <w:t>X</w:t>
            </w:r>
          </w:p>
        </w:tc>
      </w:tr>
      <w:tr w:rsidR="008E1571" w:rsidRPr="008A01E6" w14:paraId="38770ED5" w14:textId="77777777" w:rsidTr="00C77CA9">
        <w:tc>
          <w:tcPr>
            <w:tcW w:w="4214" w:type="pct"/>
          </w:tcPr>
          <w:p w14:paraId="45C633D2" w14:textId="77777777" w:rsidR="008E1571" w:rsidRPr="008A01E6" w:rsidRDefault="008E1571" w:rsidP="008E1571">
            <w:pPr>
              <w:rPr>
                <w:bCs/>
                <w:strike/>
              </w:rPr>
            </w:pPr>
            <w:r w:rsidRPr="008A01E6">
              <w:rPr>
                <w:bCs/>
                <w:strike/>
              </w:rPr>
              <w:t>ii.</w:t>
            </w:r>
            <w:r w:rsidRPr="008A01E6">
              <w:rPr>
                <w:bCs/>
                <w:strike/>
              </w:rPr>
              <w:tab/>
              <w:t>metodologia adotada e os principais critérios utilizados na avaliação</w:t>
            </w:r>
          </w:p>
        </w:tc>
        <w:tc>
          <w:tcPr>
            <w:tcW w:w="786" w:type="pct"/>
            <w:vAlign w:val="center"/>
          </w:tcPr>
          <w:p w14:paraId="5FBEDED2" w14:textId="77777777" w:rsidR="008E1571" w:rsidRPr="008A01E6" w:rsidRDefault="008E1571" w:rsidP="008E1571">
            <w:pPr>
              <w:rPr>
                <w:bCs/>
                <w:strike/>
              </w:rPr>
            </w:pPr>
            <w:r w:rsidRPr="008A01E6">
              <w:rPr>
                <w:bCs/>
                <w:strike/>
              </w:rPr>
              <w:t>X</w:t>
            </w:r>
          </w:p>
        </w:tc>
      </w:tr>
      <w:tr w:rsidR="008E1571" w:rsidRPr="008A01E6" w14:paraId="58DFC9AF" w14:textId="77777777" w:rsidTr="00C77CA9">
        <w:tc>
          <w:tcPr>
            <w:tcW w:w="4214" w:type="pct"/>
          </w:tcPr>
          <w:p w14:paraId="4A80D479" w14:textId="77777777" w:rsidR="008E1571" w:rsidRPr="008A01E6" w:rsidRDefault="008E1571" w:rsidP="008E1571">
            <w:pPr>
              <w:rPr>
                <w:bCs/>
                <w:strike/>
              </w:rPr>
            </w:pPr>
            <w:r w:rsidRPr="008A01E6">
              <w:rPr>
                <w:bCs/>
                <w:strike/>
              </w:rPr>
              <w:t>iii.</w:t>
            </w:r>
            <w:r w:rsidRPr="008A01E6">
              <w:rPr>
                <w:bCs/>
                <w:strike/>
              </w:rPr>
              <w:tab/>
              <w:t>como os resultados da avaliação são utilizados pelo emissor para aprimorar o funcionamento deste órgão; e</w:t>
            </w:r>
          </w:p>
        </w:tc>
        <w:tc>
          <w:tcPr>
            <w:tcW w:w="786" w:type="pct"/>
            <w:vAlign w:val="center"/>
          </w:tcPr>
          <w:p w14:paraId="4B6410A8" w14:textId="77777777" w:rsidR="008E1571" w:rsidRPr="008A01E6" w:rsidRDefault="008E1571" w:rsidP="008E1571">
            <w:pPr>
              <w:rPr>
                <w:bCs/>
                <w:strike/>
              </w:rPr>
            </w:pPr>
            <w:r w:rsidRPr="008A01E6">
              <w:rPr>
                <w:bCs/>
                <w:strike/>
              </w:rPr>
              <w:t>X</w:t>
            </w:r>
          </w:p>
        </w:tc>
      </w:tr>
      <w:tr w:rsidR="008E1571" w:rsidRPr="008A01E6" w14:paraId="3BC08245" w14:textId="77777777" w:rsidTr="00C77CA9">
        <w:tc>
          <w:tcPr>
            <w:tcW w:w="4214" w:type="pct"/>
          </w:tcPr>
          <w:p w14:paraId="1C491173" w14:textId="77777777" w:rsidR="008E1571" w:rsidRPr="008A01E6" w:rsidRDefault="008E1571" w:rsidP="008E1571">
            <w:pPr>
              <w:rPr>
                <w:bCs/>
                <w:strike/>
              </w:rPr>
            </w:pPr>
            <w:r w:rsidRPr="008A01E6">
              <w:rPr>
                <w:bCs/>
                <w:strike/>
              </w:rPr>
              <w:t>iv.</w:t>
            </w:r>
            <w:r w:rsidRPr="008A01E6">
              <w:rPr>
                <w:bCs/>
                <w:strike/>
              </w:rPr>
              <w:tab/>
              <w:t>se foram contratados serviços de consultoria ou assessoria externos</w:t>
            </w:r>
          </w:p>
        </w:tc>
        <w:tc>
          <w:tcPr>
            <w:tcW w:w="786" w:type="pct"/>
            <w:vAlign w:val="center"/>
          </w:tcPr>
          <w:p w14:paraId="3A2F1835" w14:textId="77777777" w:rsidR="008E1571" w:rsidRPr="008A01E6" w:rsidRDefault="008E1571" w:rsidP="008E1571">
            <w:pPr>
              <w:rPr>
                <w:bCs/>
                <w:strike/>
              </w:rPr>
            </w:pPr>
            <w:r w:rsidRPr="008A01E6">
              <w:rPr>
                <w:bCs/>
                <w:strike/>
              </w:rPr>
              <w:t>X</w:t>
            </w:r>
          </w:p>
        </w:tc>
      </w:tr>
      <w:tr w:rsidR="008E1571" w:rsidRPr="008A01E6" w14:paraId="6FDB18D6" w14:textId="77777777" w:rsidTr="00C77CA9">
        <w:tc>
          <w:tcPr>
            <w:tcW w:w="4214" w:type="pct"/>
          </w:tcPr>
          <w:p w14:paraId="635262D0" w14:textId="77777777" w:rsidR="008E1571" w:rsidRPr="008A01E6" w:rsidRDefault="008E1571" w:rsidP="008E1571">
            <w:pPr>
              <w:rPr>
                <w:bCs/>
                <w:strike/>
              </w:rPr>
            </w:pPr>
            <w:r w:rsidRPr="008A01E6">
              <w:rPr>
                <w:b/>
                <w:bCs/>
                <w:strike/>
              </w:rPr>
              <w:t>12.2.</w:t>
            </w:r>
            <w:r w:rsidRPr="008A01E6">
              <w:rPr>
                <w:b/>
                <w:bCs/>
                <w:strike/>
              </w:rPr>
              <w:tab/>
            </w:r>
            <w:r w:rsidRPr="008A01E6">
              <w:rPr>
                <w:bCs/>
                <w:strike/>
              </w:rPr>
              <w:t>Descrever as regras, políticas e práticas relativas às assembleias gerais, indicando:</w:t>
            </w:r>
          </w:p>
        </w:tc>
        <w:tc>
          <w:tcPr>
            <w:tcW w:w="786" w:type="pct"/>
            <w:vAlign w:val="center"/>
          </w:tcPr>
          <w:p w14:paraId="6AA5A5EB" w14:textId="77777777" w:rsidR="008E1571" w:rsidRPr="008A01E6" w:rsidRDefault="008E1571" w:rsidP="008E1571">
            <w:pPr>
              <w:rPr>
                <w:bCs/>
                <w:strike/>
              </w:rPr>
            </w:pPr>
            <w:r w:rsidRPr="008A01E6">
              <w:rPr>
                <w:bCs/>
                <w:strike/>
              </w:rPr>
              <w:t>X</w:t>
            </w:r>
          </w:p>
        </w:tc>
      </w:tr>
      <w:tr w:rsidR="008E1571" w:rsidRPr="008A01E6" w14:paraId="5DB713E4" w14:textId="77777777" w:rsidTr="00C77CA9">
        <w:tc>
          <w:tcPr>
            <w:tcW w:w="4214" w:type="pct"/>
          </w:tcPr>
          <w:p w14:paraId="4354BC3C"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prazos de convocação</w:t>
            </w:r>
          </w:p>
        </w:tc>
        <w:tc>
          <w:tcPr>
            <w:tcW w:w="786" w:type="pct"/>
            <w:vAlign w:val="center"/>
          </w:tcPr>
          <w:p w14:paraId="24C61241" w14:textId="77777777" w:rsidR="008E1571" w:rsidRPr="008A01E6" w:rsidRDefault="008E1571" w:rsidP="008E1571">
            <w:pPr>
              <w:rPr>
                <w:bCs/>
                <w:strike/>
              </w:rPr>
            </w:pPr>
            <w:r w:rsidRPr="008A01E6">
              <w:rPr>
                <w:bCs/>
                <w:strike/>
              </w:rPr>
              <w:t>X</w:t>
            </w:r>
          </w:p>
        </w:tc>
      </w:tr>
      <w:tr w:rsidR="008E1571" w:rsidRPr="008A01E6" w14:paraId="6A8ACE2A" w14:textId="77777777" w:rsidTr="00C77CA9">
        <w:tc>
          <w:tcPr>
            <w:tcW w:w="4214" w:type="pct"/>
          </w:tcPr>
          <w:p w14:paraId="5382E83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 xml:space="preserve">competências </w:t>
            </w:r>
          </w:p>
        </w:tc>
        <w:tc>
          <w:tcPr>
            <w:tcW w:w="786" w:type="pct"/>
            <w:vAlign w:val="center"/>
          </w:tcPr>
          <w:p w14:paraId="601396BE" w14:textId="77777777" w:rsidR="008E1571" w:rsidRPr="008A01E6" w:rsidRDefault="008E1571" w:rsidP="008E1571">
            <w:pPr>
              <w:rPr>
                <w:bCs/>
                <w:strike/>
              </w:rPr>
            </w:pPr>
            <w:r w:rsidRPr="008A01E6">
              <w:rPr>
                <w:bCs/>
                <w:strike/>
              </w:rPr>
              <w:t>X</w:t>
            </w:r>
          </w:p>
        </w:tc>
      </w:tr>
      <w:tr w:rsidR="008E1571" w:rsidRPr="008A01E6" w14:paraId="697BB09D" w14:textId="77777777" w:rsidTr="00C77CA9">
        <w:tc>
          <w:tcPr>
            <w:tcW w:w="4214" w:type="pct"/>
          </w:tcPr>
          <w:p w14:paraId="6A14049C" w14:textId="77777777" w:rsidR="008E1571" w:rsidRPr="008A01E6" w:rsidRDefault="008E1571" w:rsidP="008E1571">
            <w:pPr>
              <w:rPr>
                <w:bCs/>
                <w:strike/>
              </w:rPr>
            </w:pPr>
            <w:r w:rsidRPr="008A01E6">
              <w:rPr>
                <w:rFonts w:hint="eastAsia"/>
                <w:bCs/>
                <w:strike/>
              </w:rPr>
              <w:lastRenderedPageBreak/>
              <w:t>c.</w:t>
            </w:r>
            <w:r w:rsidRPr="008A01E6">
              <w:rPr>
                <w:rFonts w:hint="eastAsia"/>
                <w:bCs/>
                <w:strike/>
              </w:rPr>
              <w:tab/>
            </w:r>
            <w:r w:rsidRPr="008A01E6">
              <w:rPr>
                <w:bCs/>
                <w:strike/>
              </w:rPr>
              <w:t>endereços (físico ou eletrônico) nos quais os documentos relativos à assembleia geral estarão à disposição dos acionistas para análise</w:t>
            </w:r>
          </w:p>
        </w:tc>
        <w:tc>
          <w:tcPr>
            <w:tcW w:w="786" w:type="pct"/>
            <w:vAlign w:val="center"/>
          </w:tcPr>
          <w:p w14:paraId="1D01CF55" w14:textId="77777777" w:rsidR="008E1571" w:rsidRPr="008A01E6" w:rsidRDefault="008E1571" w:rsidP="008E1571">
            <w:pPr>
              <w:rPr>
                <w:bCs/>
                <w:strike/>
              </w:rPr>
            </w:pPr>
            <w:r w:rsidRPr="008A01E6">
              <w:rPr>
                <w:bCs/>
                <w:strike/>
              </w:rPr>
              <w:t>X</w:t>
            </w:r>
          </w:p>
        </w:tc>
      </w:tr>
      <w:tr w:rsidR="008E1571" w:rsidRPr="008A01E6" w14:paraId="2CFAF845" w14:textId="77777777" w:rsidTr="00C77CA9">
        <w:tc>
          <w:tcPr>
            <w:tcW w:w="4214" w:type="pct"/>
          </w:tcPr>
          <w:p w14:paraId="493374D7"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 xml:space="preserve">identificação e administração de conflitos de interesses </w:t>
            </w:r>
          </w:p>
        </w:tc>
        <w:tc>
          <w:tcPr>
            <w:tcW w:w="786" w:type="pct"/>
            <w:vAlign w:val="center"/>
          </w:tcPr>
          <w:p w14:paraId="561634F8" w14:textId="77777777" w:rsidR="008E1571" w:rsidRPr="008A01E6" w:rsidRDefault="008E1571" w:rsidP="008E1571">
            <w:pPr>
              <w:rPr>
                <w:bCs/>
                <w:strike/>
              </w:rPr>
            </w:pPr>
            <w:r w:rsidRPr="008A01E6">
              <w:rPr>
                <w:bCs/>
                <w:strike/>
              </w:rPr>
              <w:t>X</w:t>
            </w:r>
          </w:p>
        </w:tc>
      </w:tr>
      <w:tr w:rsidR="008E1571" w:rsidRPr="008A01E6" w14:paraId="693FC778" w14:textId="77777777" w:rsidTr="00C77CA9">
        <w:tc>
          <w:tcPr>
            <w:tcW w:w="4214" w:type="pct"/>
          </w:tcPr>
          <w:p w14:paraId="3313314E"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solicitação de procurações pela administração para o exercício do direito de voto</w:t>
            </w:r>
          </w:p>
        </w:tc>
        <w:tc>
          <w:tcPr>
            <w:tcW w:w="786" w:type="pct"/>
            <w:vAlign w:val="center"/>
          </w:tcPr>
          <w:p w14:paraId="025746B2" w14:textId="77777777" w:rsidR="008E1571" w:rsidRPr="008A01E6" w:rsidRDefault="008E1571" w:rsidP="008E1571">
            <w:pPr>
              <w:rPr>
                <w:bCs/>
                <w:strike/>
              </w:rPr>
            </w:pPr>
            <w:r w:rsidRPr="008A01E6">
              <w:rPr>
                <w:bCs/>
                <w:strike/>
              </w:rPr>
              <w:t>X</w:t>
            </w:r>
          </w:p>
        </w:tc>
      </w:tr>
      <w:tr w:rsidR="008E1571" w:rsidRPr="008A01E6" w14:paraId="330EF88E" w14:textId="77777777" w:rsidTr="00C77CA9">
        <w:tc>
          <w:tcPr>
            <w:tcW w:w="4214" w:type="pct"/>
          </w:tcPr>
          <w:p w14:paraId="4ED43843" w14:textId="0D4C6C6C" w:rsidR="008E1571" w:rsidRPr="008A01E6" w:rsidRDefault="008E1571" w:rsidP="008E1571">
            <w:pPr>
              <w:rPr>
                <w:bCs/>
                <w:strike/>
              </w:rPr>
            </w:pPr>
            <w:r w:rsidRPr="008A01E6">
              <w:rPr>
                <w:rFonts w:hint="eastAsia"/>
                <w:bCs/>
                <w:strike/>
              </w:rPr>
              <w:t>f.</w:t>
            </w:r>
            <w:r w:rsidRPr="008A01E6">
              <w:rPr>
                <w:rFonts w:hint="eastAsia"/>
                <w:bCs/>
                <w:strike/>
              </w:rPr>
              <w:tab/>
            </w:r>
            <w:r w:rsidR="005B485E" w:rsidRPr="008A01E6">
              <w:rPr>
                <w:bCs/>
                <w:strike/>
              </w:rPr>
              <w:tab/>
            </w:r>
            <w:r w:rsidRPr="008A01E6">
              <w:rPr>
                <w:bCs/>
                <w:strike/>
              </w:rPr>
              <w:t>formalidades necessárias para aceitação de procurações outorgadas por acionistas, indicando se o emissor exige ou dispensa reconhecimento de firma, notarização, consularização e tradução juramentada e se o emissor admite procurações outorgadas por acionistas por meio eletrônico</w:t>
            </w:r>
          </w:p>
        </w:tc>
        <w:tc>
          <w:tcPr>
            <w:tcW w:w="786" w:type="pct"/>
            <w:vAlign w:val="center"/>
          </w:tcPr>
          <w:p w14:paraId="3E7F41E0" w14:textId="77777777" w:rsidR="008E1571" w:rsidRPr="008A01E6" w:rsidRDefault="008E1571" w:rsidP="008E1571">
            <w:pPr>
              <w:rPr>
                <w:bCs/>
                <w:strike/>
              </w:rPr>
            </w:pPr>
            <w:r w:rsidRPr="008A01E6">
              <w:rPr>
                <w:bCs/>
                <w:strike/>
              </w:rPr>
              <w:t>X</w:t>
            </w:r>
          </w:p>
        </w:tc>
      </w:tr>
      <w:tr w:rsidR="008E1571" w:rsidRPr="008A01E6" w14:paraId="3BEAE24C" w14:textId="77777777" w:rsidTr="00C77CA9">
        <w:tc>
          <w:tcPr>
            <w:tcW w:w="4214" w:type="pct"/>
          </w:tcPr>
          <w:p w14:paraId="606232AE"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formalidades necessárias para aceitação do boletim de voto a distância, quando enviados diretamente à companhia, indicando se o emissor exige ou dispensa reconhecimento de firma, notarização e consularização</w:t>
            </w:r>
          </w:p>
        </w:tc>
        <w:tc>
          <w:tcPr>
            <w:tcW w:w="786" w:type="pct"/>
            <w:vAlign w:val="center"/>
          </w:tcPr>
          <w:p w14:paraId="323F27E9" w14:textId="77777777" w:rsidR="008E1571" w:rsidRPr="008A01E6" w:rsidRDefault="008E1571" w:rsidP="008E1571">
            <w:pPr>
              <w:rPr>
                <w:bCs/>
                <w:strike/>
              </w:rPr>
            </w:pPr>
            <w:r w:rsidRPr="008A01E6">
              <w:rPr>
                <w:bCs/>
                <w:strike/>
              </w:rPr>
              <w:t>X</w:t>
            </w:r>
          </w:p>
        </w:tc>
      </w:tr>
      <w:tr w:rsidR="008E1571" w:rsidRPr="008A01E6" w14:paraId="7B99A555" w14:textId="77777777" w:rsidTr="00C77CA9">
        <w:tc>
          <w:tcPr>
            <w:tcW w:w="4214" w:type="pct"/>
          </w:tcPr>
          <w:p w14:paraId="3CF8507B"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se a companhia disponibiliza sistema eletrônico de recebimento do boletim de voto a distância ou de participação a distância</w:t>
            </w:r>
          </w:p>
        </w:tc>
        <w:tc>
          <w:tcPr>
            <w:tcW w:w="786" w:type="pct"/>
            <w:vAlign w:val="center"/>
          </w:tcPr>
          <w:p w14:paraId="1D34547B" w14:textId="77777777" w:rsidR="008E1571" w:rsidRPr="008A01E6" w:rsidRDefault="008E1571" w:rsidP="008E1571">
            <w:pPr>
              <w:rPr>
                <w:bCs/>
                <w:strike/>
              </w:rPr>
            </w:pPr>
            <w:r w:rsidRPr="008A01E6">
              <w:rPr>
                <w:bCs/>
                <w:strike/>
              </w:rPr>
              <w:t>X</w:t>
            </w:r>
          </w:p>
        </w:tc>
      </w:tr>
      <w:tr w:rsidR="008E1571" w:rsidRPr="008A01E6" w14:paraId="0583F00C" w14:textId="77777777" w:rsidTr="00C77CA9">
        <w:tc>
          <w:tcPr>
            <w:tcW w:w="4214" w:type="pct"/>
          </w:tcPr>
          <w:p w14:paraId="5068A5FD" w14:textId="47E81472" w:rsidR="008E1571" w:rsidRPr="008A01E6" w:rsidRDefault="008E1571" w:rsidP="008E1571">
            <w:pPr>
              <w:rPr>
                <w:bCs/>
                <w:strike/>
              </w:rPr>
            </w:pPr>
            <w:r w:rsidRPr="008A01E6">
              <w:rPr>
                <w:rFonts w:hint="eastAsia"/>
                <w:bCs/>
                <w:strike/>
              </w:rPr>
              <w:t>i.</w:t>
            </w:r>
            <w:r w:rsidRPr="008A01E6">
              <w:rPr>
                <w:rFonts w:hint="eastAsia"/>
                <w:bCs/>
                <w:strike/>
              </w:rPr>
              <w:tab/>
            </w:r>
            <w:r w:rsidR="005B485E" w:rsidRPr="008A01E6">
              <w:rPr>
                <w:bCs/>
                <w:strike/>
              </w:rPr>
              <w:tab/>
            </w:r>
            <w:r w:rsidRPr="008A01E6">
              <w:rPr>
                <w:bCs/>
                <w:strike/>
              </w:rPr>
              <w:t>instruções para que acionista ou grupo de acionistas inclua propostas de deliberação, chapas ou candidatos a membros do conselho de administração e do conselho fiscal no boletim de voto a distância</w:t>
            </w:r>
          </w:p>
        </w:tc>
        <w:tc>
          <w:tcPr>
            <w:tcW w:w="786" w:type="pct"/>
            <w:vAlign w:val="center"/>
          </w:tcPr>
          <w:p w14:paraId="59B4BB57" w14:textId="77777777" w:rsidR="008E1571" w:rsidRPr="008A01E6" w:rsidRDefault="008E1571" w:rsidP="008E1571">
            <w:pPr>
              <w:rPr>
                <w:bCs/>
                <w:strike/>
              </w:rPr>
            </w:pPr>
            <w:r w:rsidRPr="008A01E6">
              <w:rPr>
                <w:bCs/>
                <w:strike/>
              </w:rPr>
              <w:t>X</w:t>
            </w:r>
          </w:p>
        </w:tc>
      </w:tr>
      <w:tr w:rsidR="008E1571" w:rsidRPr="008A01E6" w14:paraId="50DF27EB" w14:textId="77777777" w:rsidTr="00C77CA9">
        <w:tc>
          <w:tcPr>
            <w:tcW w:w="4214" w:type="pct"/>
          </w:tcPr>
          <w:p w14:paraId="319C9E01" w14:textId="4565E657" w:rsidR="008E1571" w:rsidRPr="008A01E6" w:rsidRDefault="008E1571" w:rsidP="008E1571">
            <w:pPr>
              <w:rPr>
                <w:bCs/>
                <w:strike/>
              </w:rPr>
            </w:pPr>
            <w:r w:rsidRPr="008A01E6">
              <w:rPr>
                <w:rFonts w:hint="eastAsia"/>
                <w:bCs/>
                <w:strike/>
              </w:rPr>
              <w:t>j.</w:t>
            </w:r>
            <w:r w:rsidRPr="008A01E6">
              <w:rPr>
                <w:rFonts w:hint="eastAsia"/>
                <w:bCs/>
                <w:strike/>
              </w:rPr>
              <w:tab/>
            </w:r>
            <w:r w:rsidR="005B485E" w:rsidRPr="008A01E6">
              <w:rPr>
                <w:bCs/>
                <w:strike/>
              </w:rPr>
              <w:tab/>
            </w:r>
            <w:r w:rsidRPr="008A01E6">
              <w:rPr>
                <w:bCs/>
                <w:strike/>
              </w:rPr>
              <w:t>se a companhia disponibiliza fóruns e páginas na rede mundial de computadores destinados a receber e compartilhar comentários dos acionistas sobre as pautas das assembleias</w:t>
            </w:r>
          </w:p>
        </w:tc>
        <w:tc>
          <w:tcPr>
            <w:tcW w:w="786" w:type="pct"/>
            <w:vAlign w:val="center"/>
          </w:tcPr>
          <w:p w14:paraId="60665531" w14:textId="77777777" w:rsidR="008E1571" w:rsidRPr="008A01E6" w:rsidRDefault="008E1571" w:rsidP="008E1571">
            <w:pPr>
              <w:rPr>
                <w:bCs/>
                <w:strike/>
              </w:rPr>
            </w:pPr>
            <w:r w:rsidRPr="008A01E6">
              <w:rPr>
                <w:bCs/>
                <w:strike/>
              </w:rPr>
              <w:t>X</w:t>
            </w:r>
          </w:p>
        </w:tc>
      </w:tr>
      <w:tr w:rsidR="008E1571" w:rsidRPr="008A01E6" w14:paraId="66EDB263" w14:textId="77777777" w:rsidTr="00C77CA9">
        <w:tc>
          <w:tcPr>
            <w:tcW w:w="4214" w:type="pct"/>
          </w:tcPr>
          <w:p w14:paraId="1C0B4A86" w14:textId="436C3776" w:rsidR="008E1571" w:rsidRPr="008A01E6" w:rsidRDefault="008E1571" w:rsidP="00D74E5B">
            <w:pPr>
              <w:rPr>
                <w:bCs/>
                <w:strike/>
              </w:rPr>
            </w:pPr>
            <w:r w:rsidRPr="008A01E6">
              <w:rPr>
                <w:rFonts w:hint="eastAsia"/>
                <w:bCs/>
                <w:strike/>
              </w:rPr>
              <w:t>k.</w:t>
            </w:r>
            <w:r w:rsidRPr="008A01E6">
              <w:rPr>
                <w:rFonts w:hint="eastAsia"/>
                <w:bCs/>
                <w:strike/>
              </w:rPr>
              <w:tab/>
            </w:r>
            <w:r w:rsidR="00D74E5B" w:rsidRPr="008A01E6">
              <w:rPr>
                <w:bCs/>
                <w:strike/>
              </w:rPr>
              <w:t>o</w:t>
            </w:r>
            <w:r w:rsidRPr="008A01E6">
              <w:rPr>
                <w:bCs/>
                <w:strike/>
              </w:rPr>
              <w:t>utras informações necessárias à participação a distância e ao exercício do direito de voto a distância</w:t>
            </w:r>
          </w:p>
        </w:tc>
        <w:tc>
          <w:tcPr>
            <w:tcW w:w="786" w:type="pct"/>
            <w:vAlign w:val="center"/>
          </w:tcPr>
          <w:p w14:paraId="7836BC96" w14:textId="77777777" w:rsidR="008E1571" w:rsidRPr="008A01E6" w:rsidRDefault="008E1571" w:rsidP="008E1571">
            <w:pPr>
              <w:rPr>
                <w:bCs/>
                <w:strike/>
              </w:rPr>
            </w:pPr>
            <w:r w:rsidRPr="008A01E6">
              <w:rPr>
                <w:bCs/>
                <w:strike/>
              </w:rPr>
              <w:t>X</w:t>
            </w:r>
          </w:p>
        </w:tc>
      </w:tr>
      <w:tr w:rsidR="008E1571" w:rsidRPr="008A01E6" w14:paraId="3AFA4621" w14:textId="77777777" w:rsidTr="00C77CA9">
        <w:tc>
          <w:tcPr>
            <w:tcW w:w="4214" w:type="pct"/>
          </w:tcPr>
          <w:p w14:paraId="47E16F62" w14:textId="77777777" w:rsidR="008E1571" w:rsidRPr="008A01E6" w:rsidRDefault="008E1571" w:rsidP="008E1571">
            <w:pPr>
              <w:rPr>
                <w:bCs/>
                <w:strike/>
              </w:rPr>
            </w:pPr>
            <w:r w:rsidRPr="008A01E6">
              <w:rPr>
                <w:b/>
                <w:bCs/>
                <w:strike/>
              </w:rPr>
              <w:t>12.3.</w:t>
            </w:r>
            <w:r w:rsidRPr="008A01E6">
              <w:rPr>
                <w:b/>
                <w:bCs/>
                <w:strike/>
              </w:rPr>
              <w:tab/>
            </w:r>
            <w:r w:rsidRPr="008A01E6">
              <w:rPr>
                <w:bCs/>
                <w:strike/>
              </w:rPr>
              <w:t>Descrever as regras, políticas e práticas relativas ao conselho de administração, indicando:</w:t>
            </w:r>
          </w:p>
        </w:tc>
        <w:tc>
          <w:tcPr>
            <w:tcW w:w="786" w:type="pct"/>
            <w:vAlign w:val="center"/>
          </w:tcPr>
          <w:p w14:paraId="2E7AE043" w14:textId="77777777" w:rsidR="008E1571" w:rsidRPr="008A01E6" w:rsidRDefault="008E1571" w:rsidP="008E1571">
            <w:pPr>
              <w:rPr>
                <w:bCs/>
                <w:strike/>
              </w:rPr>
            </w:pPr>
            <w:r w:rsidRPr="008A01E6">
              <w:rPr>
                <w:bCs/>
                <w:strike/>
              </w:rPr>
              <w:t>X</w:t>
            </w:r>
          </w:p>
        </w:tc>
      </w:tr>
      <w:tr w:rsidR="008E1571" w:rsidRPr="008A01E6" w14:paraId="31FEA5C6" w14:textId="77777777" w:rsidTr="00C77CA9">
        <w:tc>
          <w:tcPr>
            <w:tcW w:w="4214" w:type="pct"/>
          </w:tcPr>
          <w:p w14:paraId="2E612706" w14:textId="77777777" w:rsidR="008E1571" w:rsidRPr="008A01E6" w:rsidRDefault="008E1571" w:rsidP="008E1571">
            <w:pPr>
              <w:rPr>
                <w:bCs/>
                <w:strike/>
              </w:rPr>
            </w:pPr>
            <w:r w:rsidRPr="008A01E6">
              <w:rPr>
                <w:rFonts w:hint="eastAsia"/>
                <w:bCs/>
                <w:strike/>
              </w:rPr>
              <w:lastRenderedPageBreak/>
              <w:t>a.</w:t>
            </w:r>
            <w:r w:rsidRPr="008A01E6">
              <w:rPr>
                <w:rFonts w:hint="eastAsia"/>
                <w:bCs/>
                <w:strike/>
              </w:rPr>
              <w:tab/>
            </w:r>
            <w:r w:rsidRPr="008A01E6">
              <w:rPr>
                <w:bCs/>
                <w:strike/>
              </w:rPr>
              <w:t>número de reuniões realizadas no último exercício social, discriminando entre número de reuniões ordinárias e extraordinárias</w:t>
            </w:r>
          </w:p>
        </w:tc>
        <w:tc>
          <w:tcPr>
            <w:tcW w:w="786" w:type="pct"/>
            <w:vAlign w:val="center"/>
          </w:tcPr>
          <w:p w14:paraId="6022CC26" w14:textId="77777777" w:rsidR="008E1571" w:rsidRPr="008A01E6" w:rsidRDefault="008E1571" w:rsidP="008E1571">
            <w:pPr>
              <w:rPr>
                <w:bCs/>
                <w:strike/>
              </w:rPr>
            </w:pPr>
            <w:r w:rsidRPr="008A01E6">
              <w:rPr>
                <w:bCs/>
                <w:strike/>
              </w:rPr>
              <w:t>X</w:t>
            </w:r>
          </w:p>
        </w:tc>
      </w:tr>
      <w:tr w:rsidR="008E1571" w:rsidRPr="008A01E6" w14:paraId="59AA94C1" w14:textId="77777777" w:rsidTr="00C77CA9">
        <w:tc>
          <w:tcPr>
            <w:tcW w:w="4214" w:type="pct"/>
          </w:tcPr>
          <w:p w14:paraId="112A59D9"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se existirem, as disposições do acordo de acionistas que estabeleçam restrição ou vinculação ao exercício do direito de voto de membros do conselho</w:t>
            </w:r>
          </w:p>
        </w:tc>
        <w:tc>
          <w:tcPr>
            <w:tcW w:w="786" w:type="pct"/>
            <w:vAlign w:val="center"/>
          </w:tcPr>
          <w:p w14:paraId="20C5A729" w14:textId="77777777" w:rsidR="008E1571" w:rsidRPr="008A01E6" w:rsidRDefault="008E1571" w:rsidP="008E1571">
            <w:pPr>
              <w:rPr>
                <w:bCs/>
                <w:strike/>
              </w:rPr>
            </w:pPr>
            <w:r w:rsidRPr="008A01E6">
              <w:rPr>
                <w:bCs/>
                <w:strike/>
              </w:rPr>
              <w:t>X</w:t>
            </w:r>
          </w:p>
        </w:tc>
      </w:tr>
      <w:tr w:rsidR="008E1571" w:rsidRPr="008A01E6" w14:paraId="0599B381" w14:textId="77777777" w:rsidTr="00C77CA9">
        <w:tc>
          <w:tcPr>
            <w:tcW w:w="4214" w:type="pct"/>
          </w:tcPr>
          <w:p w14:paraId="0019872F"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regras de identificação e administração de conflitos de interesses</w:t>
            </w:r>
          </w:p>
        </w:tc>
        <w:tc>
          <w:tcPr>
            <w:tcW w:w="786" w:type="pct"/>
            <w:vAlign w:val="center"/>
          </w:tcPr>
          <w:p w14:paraId="6E63CC18" w14:textId="77777777" w:rsidR="008E1571" w:rsidRPr="008A01E6" w:rsidRDefault="008E1571" w:rsidP="008E1571">
            <w:pPr>
              <w:rPr>
                <w:bCs/>
                <w:strike/>
              </w:rPr>
            </w:pPr>
            <w:r w:rsidRPr="008A01E6">
              <w:rPr>
                <w:bCs/>
                <w:strike/>
              </w:rPr>
              <w:t>X</w:t>
            </w:r>
          </w:p>
        </w:tc>
      </w:tr>
      <w:tr w:rsidR="008E1571" w:rsidRPr="008A01E6" w14:paraId="39FC4C64" w14:textId="77777777" w:rsidTr="00C77CA9">
        <w:tc>
          <w:tcPr>
            <w:tcW w:w="4214" w:type="pct"/>
          </w:tcPr>
          <w:p w14:paraId="748803A6" w14:textId="29989098" w:rsidR="008E1571" w:rsidRPr="008A01E6" w:rsidRDefault="008E1571" w:rsidP="00D74E5B">
            <w:pPr>
              <w:rPr>
                <w:b/>
                <w:bCs/>
                <w:strike/>
              </w:rPr>
            </w:pPr>
            <w:r w:rsidRPr="008A01E6">
              <w:rPr>
                <w:rFonts w:hint="eastAsia"/>
                <w:bCs/>
                <w:strike/>
              </w:rPr>
              <w:t>d.</w:t>
            </w:r>
            <w:r w:rsidRPr="008A01E6">
              <w:rPr>
                <w:rFonts w:hint="eastAsia"/>
                <w:bCs/>
                <w:strike/>
              </w:rPr>
              <w:tab/>
            </w:r>
            <w:r w:rsidRPr="008A01E6">
              <w:rPr>
                <w:bCs/>
                <w:strike/>
              </w:rPr>
              <w:t xml:space="preserve">se o emissor possui política de indicação e de preenchimento de cargos do conselho de administração formalmente aprovada, informando, em caso positivo: </w:t>
            </w:r>
          </w:p>
        </w:tc>
        <w:tc>
          <w:tcPr>
            <w:tcW w:w="786" w:type="pct"/>
          </w:tcPr>
          <w:p w14:paraId="2100E274" w14:textId="77777777" w:rsidR="008E1571" w:rsidRPr="008A01E6" w:rsidRDefault="008E1571" w:rsidP="008E1571">
            <w:pPr>
              <w:rPr>
                <w:bCs/>
                <w:strike/>
              </w:rPr>
            </w:pPr>
            <w:r w:rsidRPr="008A01E6">
              <w:rPr>
                <w:bCs/>
                <w:strike/>
              </w:rPr>
              <w:t>X</w:t>
            </w:r>
          </w:p>
        </w:tc>
      </w:tr>
      <w:tr w:rsidR="008E1571" w:rsidRPr="008A01E6" w14:paraId="16FFE78D" w14:textId="77777777" w:rsidTr="00C77CA9">
        <w:tc>
          <w:tcPr>
            <w:tcW w:w="4214" w:type="pct"/>
          </w:tcPr>
          <w:p w14:paraId="1F0B6069" w14:textId="7142757D" w:rsidR="008E1571" w:rsidRPr="008A01E6" w:rsidRDefault="008E1571" w:rsidP="008E1571">
            <w:pPr>
              <w:rPr>
                <w:bCs/>
                <w:i/>
                <w:strike/>
              </w:rPr>
            </w:pPr>
            <w:r w:rsidRPr="008A01E6">
              <w:rPr>
                <w:bCs/>
                <w:strike/>
              </w:rPr>
              <w:t>i.</w:t>
            </w:r>
            <w:r w:rsidRPr="008A01E6">
              <w:rPr>
                <w:bCs/>
                <w:strike/>
              </w:rPr>
              <w:tab/>
            </w:r>
            <w:r w:rsidR="005B485E" w:rsidRPr="008A01E6">
              <w:rPr>
                <w:bCs/>
                <w:strike/>
              </w:rPr>
              <w:tab/>
            </w:r>
            <w:r w:rsidRPr="008A01E6">
              <w:rPr>
                <w:bCs/>
                <w:strike/>
              </w:rPr>
              <w:t>órgão responsável pela aprovação da política, data da aprovação e, caso o emissor divulgue a política, locais na rede mundial de computadores onde o documento pode ser consultado</w:t>
            </w:r>
          </w:p>
        </w:tc>
        <w:tc>
          <w:tcPr>
            <w:tcW w:w="786" w:type="pct"/>
          </w:tcPr>
          <w:p w14:paraId="127E6BF2" w14:textId="77777777" w:rsidR="008E1571" w:rsidRPr="008A01E6" w:rsidRDefault="008E1571" w:rsidP="008E1571">
            <w:pPr>
              <w:rPr>
                <w:bCs/>
                <w:strike/>
              </w:rPr>
            </w:pPr>
            <w:r w:rsidRPr="008A01E6">
              <w:rPr>
                <w:bCs/>
                <w:strike/>
              </w:rPr>
              <w:t>X</w:t>
            </w:r>
          </w:p>
        </w:tc>
      </w:tr>
      <w:tr w:rsidR="008E1571" w:rsidRPr="008A01E6" w14:paraId="005A4A24" w14:textId="77777777" w:rsidTr="00C77CA9">
        <w:tc>
          <w:tcPr>
            <w:tcW w:w="4214" w:type="pct"/>
          </w:tcPr>
          <w:p w14:paraId="7262CE62" w14:textId="77777777" w:rsidR="008E1571" w:rsidRPr="008A01E6" w:rsidRDefault="008E1571" w:rsidP="008E1571">
            <w:pPr>
              <w:rPr>
                <w:bCs/>
                <w:strike/>
              </w:rPr>
            </w:pPr>
            <w:r w:rsidRPr="008A01E6">
              <w:rPr>
                <w:bCs/>
                <w:strike/>
              </w:rPr>
              <w:t>ii.</w:t>
            </w:r>
            <w:r w:rsidRPr="008A01E6">
              <w:rPr>
                <w:bCs/>
                <w:strike/>
              </w:rPr>
              <w:tab/>
              <w:t>principais características da política, incluindo regras relativas ao processo de indicação dos membros do conselho de administração, à composição do órgão e à seleção de seus membros</w:t>
            </w:r>
          </w:p>
        </w:tc>
        <w:tc>
          <w:tcPr>
            <w:tcW w:w="786" w:type="pct"/>
          </w:tcPr>
          <w:p w14:paraId="53946E5A" w14:textId="77777777" w:rsidR="008E1571" w:rsidRPr="008A01E6" w:rsidRDefault="008E1571" w:rsidP="008E1571">
            <w:pPr>
              <w:rPr>
                <w:bCs/>
                <w:strike/>
              </w:rPr>
            </w:pPr>
            <w:r w:rsidRPr="008A01E6">
              <w:rPr>
                <w:bCs/>
                <w:strike/>
              </w:rPr>
              <w:t>X</w:t>
            </w:r>
          </w:p>
        </w:tc>
      </w:tr>
      <w:tr w:rsidR="008E1571" w:rsidRPr="008A01E6" w14:paraId="7B1CCA2C" w14:textId="77777777" w:rsidTr="00C77CA9">
        <w:tc>
          <w:tcPr>
            <w:tcW w:w="4214" w:type="pct"/>
          </w:tcPr>
          <w:p w14:paraId="22DAF995" w14:textId="77777777" w:rsidR="008E1571" w:rsidRPr="008A01E6" w:rsidRDefault="008E1571" w:rsidP="008E1571">
            <w:pPr>
              <w:rPr>
                <w:bCs/>
                <w:strike/>
              </w:rPr>
            </w:pPr>
            <w:r w:rsidRPr="008A01E6">
              <w:rPr>
                <w:b/>
                <w:bCs/>
                <w:strike/>
              </w:rPr>
              <w:t>12.4.</w:t>
            </w:r>
            <w:r w:rsidRPr="008A01E6">
              <w:rPr>
                <w:b/>
                <w:bCs/>
                <w:strike/>
              </w:rPr>
              <w:tab/>
            </w:r>
            <w:r w:rsidRPr="008A01E6">
              <w:rPr>
                <w:bCs/>
                <w:strike/>
              </w:rPr>
              <w:t>Se existir, descrever a cláusula compromissória inserida no estatuto para a resolução dos conflitos entre acionistas e entre estes e o emissor por meio de arbitragem</w:t>
            </w:r>
          </w:p>
        </w:tc>
        <w:tc>
          <w:tcPr>
            <w:tcW w:w="786" w:type="pct"/>
            <w:vAlign w:val="center"/>
          </w:tcPr>
          <w:p w14:paraId="45A58CF1" w14:textId="77777777" w:rsidR="008E1571" w:rsidRPr="008A01E6" w:rsidRDefault="008E1571" w:rsidP="008E1571">
            <w:pPr>
              <w:rPr>
                <w:bCs/>
                <w:strike/>
              </w:rPr>
            </w:pPr>
            <w:r w:rsidRPr="008A01E6">
              <w:rPr>
                <w:bCs/>
                <w:strike/>
              </w:rPr>
              <w:t>X</w:t>
            </w:r>
          </w:p>
        </w:tc>
      </w:tr>
      <w:tr w:rsidR="008E1571" w:rsidRPr="008A01E6" w14:paraId="18A7D37D" w14:textId="77777777" w:rsidTr="00C77CA9">
        <w:tc>
          <w:tcPr>
            <w:tcW w:w="4214" w:type="pct"/>
          </w:tcPr>
          <w:p w14:paraId="1A84E4E9" w14:textId="77777777" w:rsidR="008E1571" w:rsidRPr="008A01E6" w:rsidRDefault="008E1571" w:rsidP="008E1571">
            <w:pPr>
              <w:rPr>
                <w:bCs/>
                <w:strike/>
              </w:rPr>
            </w:pPr>
            <w:r w:rsidRPr="008A01E6">
              <w:rPr>
                <w:b/>
                <w:bCs/>
                <w:strike/>
              </w:rPr>
              <w:t>12.5.</w:t>
            </w:r>
            <w:r w:rsidRPr="008A01E6">
              <w:rPr>
                <w:b/>
                <w:bCs/>
                <w:strike/>
              </w:rPr>
              <w:tab/>
            </w:r>
            <w:r w:rsidRPr="008A01E6">
              <w:rPr>
                <w:bCs/>
                <w:strike/>
              </w:rPr>
              <w:t>Em relação a cada um dos administradores e membros do conselho fiscal do emissor, indicar, em forma de tabela:</w:t>
            </w:r>
          </w:p>
        </w:tc>
        <w:tc>
          <w:tcPr>
            <w:tcW w:w="786" w:type="pct"/>
            <w:vAlign w:val="center"/>
          </w:tcPr>
          <w:p w14:paraId="774E79E9" w14:textId="77777777" w:rsidR="008E1571" w:rsidRPr="008A01E6" w:rsidRDefault="008E1571" w:rsidP="008E1571">
            <w:pPr>
              <w:rPr>
                <w:bCs/>
                <w:strike/>
              </w:rPr>
            </w:pPr>
          </w:p>
        </w:tc>
      </w:tr>
      <w:tr w:rsidR="008E1571" w:rsidRPr="008A01E6" w14:paraId="608E4550" w14:textId="77777777" w:rsidTr="00C77CA9">
        <w:tc>
          <w:tcPr>
            <w:tcW w:w="4214" w:type="pct"/>
          </w:tcPr>
          <w:p w14:paraId="79690EFD" w14:textId="77777777" w:rsidR="008E1571" w:rsidRPr="008A01E6" w:rsidRDefault="008E1571" w:rsidP="008E1571">
            <w:pPr>
              <w:rPr>
                <w:bCs/>
                <w:strike/>
              </w:rPr>
            </w:pPr>
            <w:r w:rsidRPr="008A01E6">
              <w:rPr>
                <w:bCs/>
                <w:strike/>
              </w:rPr>
              <w:t>a.</w:t>
            </w:r>
            <w:r w:rsidRPr="008A01E6">
              <w:rPr>
                <w:bCs/>
                <w:strike/>
              </w:rPr>
              <w:tab/>
              <w:t xml:space="preserve">nome </w:t>
            </w:r>
          </w:p>
        </w:tc>
        <w:tc>
          <w:tcPr>
            <w:tcW w:w="786" w:type="pct"/>
            <w:vAlign w:val="center"/>
          </w:tcPr>
          <w:p w14:paraId="4E710309" w14:textId="77777777" w:rsidR="008E1571" w:rsidRPr="008A01E6" w:rsidRDefault="008E1571" w:rsidP="008E1571">
            <w:pPr>
              <w:rPr>
                <w:bCs/>
                <w:strike/>
              </w:rPr>
            </w:pPr>
          </w:p>
        </w:tc>
      </w:tr>
      <w:tr w:rsidR="008E1571" w:rsidRPr="008A01E6" w14:paraId="74DA812B" w14:textId="77777777" w:rsidTr="00C77CA9">
        <w:tc>
          <w:tcPr>
            <w:tcW w:w="4214" w:type="pct"/>
          </w:tcPr>
          <w:p w14:paraId="4D05EE1F" w14:textId="77777777" w:rsidR="008E1571" w:rsidRPr="008A01E6" w:rsidRDefault="008E1571" w:rsidP="008E1571">
            <w:pPr>
              <w:rPr>
                <w:bCs/>
                <w:strike/>
              </w:rPr>
            </w:pPr>
            <w:r w:rsidRPr="008A01E6">
              <w:rPr>
                <w:bCs/>
                <w:strike/>
              </w:rPr>
              <w:t>b.</w:t>
            </w:r>
            <w:r w:rsidRPr="008A01E6">
              <w:rPr>
                <w:bCs/>
                <w:strike/>
              </w:rPr>
              <w:tab/>
              <w:t>data de nascimento</w:t>
            </w:r>
          </w:p>
        </w:tc>
        <w:tc>
          <w:tcPr>
            <w:tcW w:w="786" w:type="pct"/>
            <w:vAlign w:val="center"/>
          </w:tcPr>
          <w:p w14:paraId="778CEFDA" w14:textId="77777777" w:rsidR="008E1571" w:rsidRPr="008A01E6" w:rsidRDefault="008E1571" w:rsidP="008E1571">
            <w:pPr>
              <w:rPr>
                <w:bCs/>
                <w:strike/>
              </w:rPr>
            </w:pPr>
          </w:p>
        </w:tc>
      </w:tr>
      <w:tr w:rsidR="008E1571" w:rsidRPr="008A01E6" w14:paraId="414DDB0A" w14:textId="77777777" w:rsidTr="00C77CA9">
        <w:tc>
          <w:tcPr>
            <w:tcW w:w="4214" w:type="pct"/>
          </w:tcPr>
          <w:p w14:paraId="7D9A3BF0" w14:textId="77777777" w:rsidR="008E1571" w:rsidRPr="008A01E6" w:rsidRDefault="008E1571" w:rsidP="008E1571">
            <w:pPr>
              <w:rPr>
                <w:bCs/>
                <w:strike/>
              </w:rPr>
            </w:pPr>
            <w:r w:rsidRPr="008A01E6">
              <w:rPr>
                <w:bCs/>
                <w:strike/>
              </w:rPr>
              <w:t>c.</w:t>
            </w:r>
            <w:r w:rsidRPr="008A01E6">
              <w:rPr>
                <w:bCs/>
                <w:strike/>
              </w:rPr>
              <w:tab/>
              <w:t>profissão</w:t>
            </w:r>
          </w:p>
        </w:tc>
        <w:tc>
          <w:tcPr>
            <w:tcW w:w="786" w:type="pct"/>
            <w:vAlign w:val="center"/>
          </w:tcPr>
          <w:p w14:paraId="20FA66FE" w14:textId="77777777" w:rsidR="008E1571" w:rsidRPr="008A01E6" w:rsidRDefault="008E1571" w:rsidP="008E1571">
            <w:pPr>
              <w:rPr>
                <w:bCs/>
                <w:strike/>
              </w:rPr>
            </w:pPr>
          </w:p>
        </w:tc>
      </w:tr>
      <w:tr w:rsidR="008E1571" w:rsidRPr="008A01E6" w14:paraId="62C72D7E" w14:textId="77777777" w:rsidTr="00C77CA9">
        <w:tc>
          <w:tcPr>
            <w:tcW w:w="4214" w:type="pct"/>
          </w:tcPr>
          <w:p w14:paraId="62D8F462" w14:textId="77777777" w:rsidR="008E1571" w:rsidRPr="008A01E6" w:rsidRDefault="008E1571" w:rsidP="008E1571">
            <w:pPr>
              <w:rPr>
                <w:bCs/>
                <w:strike/>
              </w:rPr>
            </w:pPr>
            <w:r w:rsidRPr="008A01E6">
              <w:rPr>
                <w:bCs/>
                <w:strike/>
              </w:rPr>
              <w:t>d.</w:t>
            </w:r>
            <w:r w:rsidRPr="008A01E6">
              <w:rPr>
                <w:bCs/>
                <w:strike/>
              </w:rPr>
              <w:tab/>
              <w:t>CPF ou número do passaporte</w:t>
            </w:r>
          </w:p>
        </w:tc>
        <w:tc>
          <w:tcPr>
            <w:tcW w:w="786" w:type="pct"/>
            <w:vAlign w:val="center"/>
          </w:tcPr>
          <w:p w14:paraId="38244711" w14:textId="77777777" w:rsidR="008E1571" w:rsidRPr="008A01E6" w:rsidRDefault="008E1571" w:rsidP="008E1571">
            <w:pPr>
              <w:rPr>
                <w:bCs/>
                <w:strike/>
              </w:rPr>
            </w:pPr>
          </w:p>
        </w:tc>
      </w:tr>
      <w:tr w:rsidR="008E1571" w:rsidRPr="008A01E6" w14:paraId="5DA59726" w14:textId="77777777" w:rsidTr="00C77CA9">
        <w:tc>
          <w:tcPr>
            <w:tcW w:w="4214" w:type="pct"/>
          </w:tcPr>
          <w:p w14:paraId="0E291E35" w14:textId="77777777" w:rsidR="008E1571" w:rsidRPr="008A01E6" w:rsidRDefault="008E1571" w:rsidP="008E1571">
            <w:pPr>
              <w:rPr>
                <w:bCs/>
                <w:strike/>
              </w:rPr>
            </w:pPr>
            <w:r w:rsidRPr="008A01E6">
              <w:rPr>
                <w:bCs/>
                <w:strike/>
              </w:rPr>
              <w:t>e.</w:t>
            </w:r>
            <w:r w:rsidRPr="008A01E6">
              <w:rPr>
                <w:bCs/>
                <w:strike/>
              </w:rPr>
              <w:tab/>
              <w:t>cargo eletivo ocupado</w:t>
            </w:r>
          </w:p>
        </w:tc>
        <w:tc>
          <w:tcPr>
            <w:tcW w:w="786" w:type="pct"/>
            <w:vAlign w:val="center"/>
          </w:tcPr>
          <w:p w14:paraId="5A788C27" w14:textId="77777777" w:rsidR="008E1571" w:rsidRPr="008A01E6" w:rsidRDefault="008E1571" w:rsidP="008E1571">
            <w:pPr>
              <w:rPr>
                <w:bCs/>
                <w:strike/>
              </w:rPr>
            </w:pPr>
          </w:p>
        </w:tc>
      </w:tr>
      <w:tr w:rsidR="008E1571" w:rsidRPr="008A01E6" w14:paraId="375ECA61" w14:textId="77777777" w:rsidTr="00C77CA9">
        <w:tc>
          <w:tcPr>
            <w:tcW w:w="4214" w:type="pct"/>
          </w:tcPr>
          <w:p w14:paraId="34A4649F" w14:textId="702435E8" w:rsidR="008E1571" w:rsidRPr="008A01E6" w:rsidRDefault="008E1571" w:rsidP="008E1571">
            <w:pPr>
              <w:rPr>
                <w:bCs/>
                <w:strike/>
              </w:rPr>
            </w:pPr>
            <w:r w:rsidRPr="008A01E6">
              <w:rPr>
                <w:bCs/>
                <w:strike/>
              </w:rPr>
              <w:lastRenderedPageBreak/>
              <w:t>f.</w:t>
            </w:r>
            <w:r w:rsidRPr="008A01E6">
              <w:rPr>
                <w:bCs/>
                <w:strike/>
              </w:rPr>
              <w:tab/>
              <w:t xml:space="preserve"> </w:t>
            </w:r>
            <w:r w:rsidR="005B485E" w:rsidRPr="008A01E6">
              <w:rPr>
                <w:bCs/>
                <w:strike/>
              </w:rPr>
              <w:tab/>
            </w:r>
            <w:r w:rsidRPr="008A01E6">
              <w:rPr>
                <w:bCs/>
                <w:strike/>
              </w:rPr>
              <w:t>data de eleição</w:t>
            </w:r>
          </w:p>
        </w:tc>
        <w:tc>
          <w:tcPr>
            <w:tcW w:w="786" w:type="pct"/>
            <w:vAlign w:val="center"/>
          </w:tcPr>
          <w:p w14:paraId="21B4FD1B" w14:textId="77777777" w:rsidR="008E1571" w:rsidRPr="008A01E6" w:rsidRDefault="008E1571" w:rsidP="008E1571">
            <w:pPr>
              <w:rPr>
                <w:bCs/>
                <w:strike/>
              </w:rPr>
            </w:pPr>
          </w:p>
        </w:tc>
      </w:tr>
      <w:tr w:rsidR="008E1571" w:rsidRPr="008A01E6" w14:paraId="5B4D1949" w14:textId="77777777" w:rsidTr="00C77CA9">
        <w:tc>
          <w:tcPr>
            <w:tcW w:w="4214" w:type="pct"/>
          </w:tcPr>
          <w:p w14:paraId="4A86AF59" w14:textId="77777777" w:rsidR="008E1571" w:rsidRPr="008A01E6" w:rsidRDefault="008E1571" w:rsidP="008E1571">
            <w:pPr>
              <w:rPr>
                <w:bCs/>
                <w:strike/>
              </w:rPr>
            </w:pPr>
            <w:r w:rsidRPr="008A01E6">
              <w:rPr>
                <w:bCs/>
                <w:strike/>
              </w:rPr>
              <w:t>g.</w:t>
            </w:r>
            <w:r w:rsidRPr="008A01E6">
              <w:rPr>
                <w:bCs/>
                <w:strike/>
              </w:rPr>
              <w:tab/>
              <w:t>data da posse</w:t>
            </w:r>
          </w:p>
        </w:tc>
        <w:tc>
          <w:tcPr>
            <w:tcW w:w="786" w:type="pct"/>
            <w:vAlign w:val="center"/>
          </w:tcPr>
          <w:p w14:paraId="2C01C772" w14:textId="77777777" w:rsidR="008E1571" w:rsidRPr="008A01E6" w:rsidRDefault="008E1571" w:rsidP="008E1571">
            <w:pPr>
              <w:rPr>
                <w:bCs/>
                <w:strike/>
              </w:rPr>
            </w:pPr>
          </w:p>
        </w:tc>
      </w:tr>
      <w:tr w:rsidR="008E1571" w:rsidRPr="008A01E6" w14:paraId="589B4DA7" w14:textId="77777777" w:rsidTr="00C77CA9">
        <w:tc>
          <w:tcPr>
            <w:tcW w:w="4214" w:type="pct"/>
          </w:tcPr>
          <w:p w14:paraId="37CFDA30" w14:textId="77777777" w:rsidR="008E1571" w:rsidRPr="008A01E6" w:rsidRDefault="008E1571" w:rsidP="008E1571">
            <w:pPr>
              <w:rPr>
                <w:bCs/>
                <w:strike/>
              </w:rPr>
            </w:pPr>
            <w:r w:rsidRPr="008A01E6">
              <w:rPr>
                <w:bCs/>
                <w:strike/>
              </w:rPr>
              <w:t>h.</w:t>
            </w:r>
            <w:r w:rsidRPr="008A01E6">
              <w:rPr>
                <w:bCs/>
                <w:strike/>
              </w:rPr>
              <w:tab/>
              <w:t>prazo do mandato</w:t>
            </w:r>
          </w:p>
        </w:tc>
        <w:tc>
          <w:tcPr>
            <w:tcW w:w="786" w:type="pct"/>
            <w:vAlign w:val="center"/>
          </w:tcPr>
          <w:p w14:paraId="3BF24705" w14:textId="77777777" w:rsidR="008E1571" w:rsidRPr="008A01E6" w:rsidRDefault="008E1571" w:rsidP="008E1571">
            <w:pPr>
              <w:rPr>
                <w:bCs/>
                <w:strike/>
              </w:rPr>
            </w:pPr>
          </w:p>
        </w:tc>
      </w:tr>
      <w:tr w:rsidR="008E1571" w:rsidRPr="008A01E6" w14:paraId="59CD44A1" w14:textId="77777777" w:rsidTr="00C77CA9">
        <w:tc>
          <w:tcPr>
            <w:tcW w:w="4214" w:type="pct"/>
          </w:tcPr>
          <w:p w14:paraId="58FEDA68" w14:textId="3834EFAE" w:rsidR="008E1571" w:rsidRPr="008A01E6" w:rsidRDefault="008E1571" w:rsidP="008E1571">
            <w:pPr>
              <w:rPr>
                <w:bCs/>
                <w:strike/>
              </w:rPr>
            </w:pPr>
            <w:r w:rsidRPr="008A01E6">
              <w:rPr>
                <w:bCs/>
                <w:strike/>
              </w:rPr>
              <w:t>i.</w:t>
            </w:r>
            <w:r w:rsidRPr="008A01E6">
              <w:rPr>
                <w:bCs/>
                <w:strike/>
              </w:rPr>
              <w:tab/>
            </w:r>
            <w:r w:rsidR="005B485E" w:rsidRPr="008A01E6">
              <w:rPr>
                <w:bCs/>
                <w:strike/>
              </w:rPr>
              <w:tab/>
            </w:r>
            <w:r w:rsidRPr="008A01E6">
              <w:rPr>
                <w:bCs/>
                <w:strike/>
              </w:rPr>
              <w:t>outros cargos ou funções exercidos no emissor</w:t>
            </w:r>
          </w:p>
        </w:tc>
        <w:tc>
          <w:tcPr>
            <w:tcW w:w="786" w:type="pct"/>
            <w:vAlign w:val="center"/>
          </w:tcPr>
          <w:p w14:paraId="440DA059" w14:textId="77777777" w:rsidR="008E1571" w:rsidRPr="008A01E6" w:rsidRDefault="008E1571" w:rsidP="008E1571">
            <w:pPr>
              <w:rPr>
                <w:bCs/>
                <w:strike/>
              </w:rPr>
            </w:pPr>
          </w:p>
        </w:tc>
      </w:tr>
      <w:tr w:rsidR="008E1571" w:rsidRPr="008A01E6" w14:paraId="262DED3C" w14:textId="77777777" w:rsidTr="00C77CA9">
        <w:tc>
          <w:tcPr>
            <w:tcW w:w="4214" w:type="pct"/>
          </w:tcPr>
          <w:p w14:paraId="32CECD93" w14:textId="261A7AE2" w:rsidR="008E1571" w:rsidRPr="008A01E6" w:rsidRDefault="008E1571" w:rsidP="008E1571">
            <w:pPr>
              <w:rPr>
                <w:bCs/>
                <w:strike/>
              </w:rPr>
            </w:pPr>
            <w:r w:rsidRPr="008A01E6">
              <w:rPr>
                <w:bCs/>
                <w:strike/>
              </w:rPr>
              <w:t>j.</w:t>
            </w:r>
            <w:r w:rsidRPr="008A01E6">
              <w:rPr>
                <w:bCs/>
                <w:strike/>
              </w:rPr>
              <w:tab/>
            </w:r>
            <w:r w:rsidR="005B485E" w:rsidRPr="008A01E6">
              <w:rPr>
                <w:bCs/>
                <w:strike/>
              </w:rPr>
              <w:tab/>
            </w:r>
            <w:r w:rsidRPr="008A01E6">
              <w:rPr>
                <w:bCs/>
                <w:strike/>
              </w:rPr>
              <w:t>se foi eleito pelo controlador ou não</w:t>
            </w:r>
          </w:p>
        </w:tc>
        <w:tc>
          <w:tcPr>
            <w:tcW w:w="786" w:type="pct"/>
            <w:vAlign w:val="center"/>
          </w:tcPr>
          <w:p w14:paraId="42B14842" w14:textId="77777777" w:rsidR="008E1571" w:rsidRPr="008A01E6" w:rsidRDefault="008E1571" w:rsidP="008E1571">
            <w:pPr>
              <w:rPr>
                <w:bCs/>
                <w:strike/>
              </w:rPr>
            </w:pPr>
          </w:p>
        </w:tc>
      </w:tr>
      <w:tr w:rsidR="008E1571" w:rsidRPr="008A01E6" w14:paraId="6E6404C1" w14:textId="77777777" w:rsidTr="00C77CA9">
        <w:tc>
          <w:tcPr>
            <w:tcW w:w="4214" w:type="pct"/>
          </w:tcPr>
          <w:p w14:paraId="4AF2E7CB" w14:textId="77777777" w:rsidR="008E1571" w:rsidRPr="008A01E6" w:rsidRDefault="008E1571" w:rsidP="008E1571">
            <w:pPr>
              <w:rPr>
                <w:bCs/>
                <w:strike/>
              </w:rPr>
            </w:pPr>
            <w:r w:rsidRPr="008A01E6">
              <w:rPr>
                <w:bCs/>
                <w:strike/>
              </w:rPr>
              <w:t>k.</w:t>
            </w:r>
            <w:r w:rsidRPr="008A01E6">
              <w:rPr>
                <w:bCs/>
                <w:strike/>
              </w:rPr>
              <w:tab/>
              <w:t>se é membro independente e, caso positivo, qual foi o critério utilizado pelo emissor para determinar a independência</w:t>
            </w:r>
          </w:p>
        </w:tc>
        <w:tc>
          <w:tcPr>
            <w:tcW w:w="786" w:type="pct"/>
            <w:vAlign w:val="center"/>
          </w:tcPr>
          <w:p w14:paraId="63B33E25" w14:textId="77777777" w:rsidR="008E1571" w:rsidRPr="008A01E6" w:rsidRDefault="008E1571" w:rsidP="008E1571">
            <w:pPr>
              <w:rPr>
                <w:bCs/>
                <w:strike/>
              </w:rPr>
            </w:pPr>
          </w:p>
        </w:tc>
      </w:tr>
      <w:tr w:rsidR="008E1571" w:rsidRPr="008A01E6" w14:paraId="3BA958B0" w14:textId="77777777" w:rsidTr="00C77CA9">
        <w:tc>
          <w:tcPr>
            <w:tcW w:w="4214" w:type="pct"/>
          </w:tcPr>
          <w:p w14:paraId="0E174EDC" w14:textId="60E8E945" w:rsidR="008E1571" w:rsidRPr="008A01E6" w:rsidRDefault="008E1571" w:rsidP="008E1571">
            <w:pPr>
              <w:rPr>
                <w:bCs/>
                <w:strike/>
              </w:rPr>
            </w:pPr>
            <w:r w:rsidRPr="008A01E6">
              <w:rPr>
                <w:bCs/>
                <w:strike/>
              </w:rPr>
              <w:t>l.</w:t>
            </w:r>
            <w:r w:rsidRPr="008A01E6">
              <w:rPr>
                <w:bCs/>
                <w:strike/>
              </w:rPr>
              <w:tab/>
            </w:r>
            <w:r w:rsidR="005B485E" w:rsidRPr="008A01E6">
              <w:rPr>
                <w:bCs/>
                <w:strike/>
              </w:rPr>
              <w:tab/>
            </w:r>
            <w:r w:rsidRPr="008A01E6">
              <w:rPr>
                <w:bCs/>
                <w:strike/>
              </w:rPr>
              <w:t>número de mandatos consecutivos</w:t>
            </w:r>
          </w:p>
        </w:tc>
        <w:tc>
          <w:tcPr>
            <w:tcW w:w="786" w:type="pct"/>
            <w:vAlign w:val="center"/>
          </w:tcPr>
          <w:p w14:paraId="2F391362" w14:textId="77777777" w:rsidR="008E1571" w:rsidRPr="008A01E6" w:rsidRDefault="008E1571" w:rsidP="008E1571">
            <w:pPr>
              <w:rPr>
                <w:bCs/>
                <w:strike/>
              </w:rPr>
            </w:pPr>
          </w:p>
        </w:tc>
      </w:tr>
      <w:tr w:rsidR="008E1571" w:rsidRPr="008A01E6" w14:paraId="43F86588" w14:textId="77777777" w:rsidTr="00C77CA9">
        <w:tc>
          <w:tcPr>
            <w:tcW w:w="4214" w:type="pct"/>
          </w:tcPr>
          <w:p w14:paraId="6ABC39B7" w14:textId="77777777" w:rsidR="008E1571" w:rsidRPr="008A01E6" w:rsidRDefault="008E1571" w:rsidP="008E1571">
            <w:pPr>
              <w:rPr>
                <w:bCs/>
                <w:strike/>
              </w:rPr>
            </w:pPr>
            <w:r w:rsidRPr="008A01E6">
              <w:rPr>
                <w:bCs/>
                <w:strike/>
              </w:rPr>
              <w:t>m.</w:t>
            </w:r>
            <w:r w:rsidRPr="008A01E6">
              <w:rPr>
                <w:bCs/>
                <w:strike/>
              </w:rPr>
              <w:tab/>
              <w:t>informações sobre:</w:t>
            </w:r>
          </w:p>
        </w:tc>
        <w:tc>
          <w:tcPr>
            <w:tcW w:w="786" w:type="pct"/>
            <w:vAlign w:val="center"/>
          </w:tcPr>
          <w:p w14:paraId="51FF2341" w14:textId="77777777" w:rsidR="008E1571" w:rsidRPr="008A01E6" w:rsidRDefault="008E1571" w:rsidP="008E1571">
            <w:pPr>
              <w:rPr>
                <w:bCs/>
                <w:strike/>
              </w:rPr>
            </w:pPr>
          </w:p>
        </w:tc>
      </w:tr>
      <w:tr w:rsidR="008E1571" w:rsidRPr="008A01E6" w14:paraId="38BDE252" w14:textId="77777777" w:rsidTr="00C77CA9">
        <w:tc>
          <w:tcPr>
            <w:tcW w:w="4214" w:type="pct"/>
          </w:tcPr>
          <w:p w14:paraId="2B5BE1FB" w14:textId="4906EFC4" w:rsidR="008E1571" w:rsidRPr="008A01E6" w:rsidRDefault="008E1571" w:rsidP="008E1571">
            <w:pPr>
              <w:rPr>
                <w:bCs/>
                <w:strike/>
              </w:rPr>
            </w:pPr>
            <w:r w:rsidRPr="008A01E6">
              <w:rPr>
                <w:bCs/>
                <w:strike/>
              </w:rPr>
              <w:t xml:space="preserve">i. </w:t>
            </w:r>
            <w:bookmarkStart w:id="68" w:name="_DV_M758"/>
            <w:bookmarkEnd w:id="68"/>
            <w:r w:rsidR="005B485E" w:rsidRPr="008A01E6">
              <w:rPr>
                <w:bCs/>
                <w:strike/>
              </w:rPr>
              <w:tab/>
            </w:r>
            <w:r w:rsidRPr="008A01E6">
              <w:rPr>
                <w:bCs/>
                <w:strike/>
              </w:rPr>
              <w:t>principais experiências profissionais durante os últimos 5 anos, indicando:</w:t>
            </w:r>
          </w:p>
        </w:tc>
        <w:tc>
          <w:tcPr>
            <w:tcW w:w="786" w:type="pct"/>
            <w:vAlign w:val="center"/>
          </w:tcPr>
          <w:p w14:paraId="7EF93046" w14:textId="77777777" w:rsidR="008E1571" w:rsidRPr="008A01E6" w:rsidRDefault="008E1571" w:rsidP="008E1571">
            <w:pPr>
              <w:rPr>
                <w:bCs/>
                <w:strike/>
              </w:rPr>
            </w:pPr>
          </w:p>
        </w:tc>
      </w:tr>
      <w:tr w:rsidR="008E1571" w:rsidRPr="008A01E6" w14:paraId="560C2125" w14:textId="77777777" w:rsidTr="00C77CA9">
        <w:tc>
          <w:tcPr>
            <w:tcW w:w="4214" w:type="pct"/>
          </w:tcPr>
          <w:p w14:paraId="67A0250D" w14:textId="06469693" w:rsidR="008E1571" w:rsidRPr="008A01E6" w:rsidRDefault="008E1571" w:rsidP="0079212D">
            <w:pPr>
              <w:pStyle w:val="PargrafodaLista"/>
              <w:numPr>
                <w:ilvl w:val="0"/>
                <w:numId w:val="11"/>
              </w:numPr>
              <w:ind w:left="-9" w:firstLine="936"/>
              <w:rPr>
                <w:bCs/>
                <w:strike/>
              </w:rPr>
            </w:pPr>
            <w:r w:rsidRPr="008A01E6">
              <w:rPr>
                <w:bCs/>
                <w:strike/>
              </w:rPr>
              <w:t xml:space="preserve">nome </w:t>
            </w:r>
            <w:bookmarkStart w:id="69" w:name="_DV_C304"/>
            <w:r w:rsidRPr="008A01E6">
              <w:rPr>
                <w:bCs/>
                <w:strike/>
              </w:rPr>
              <w:t xml:space="preserve">e setor de atividade </w:t>
            </w:r>
            <w:bookmarkStart w:id="70" w:name="_DV_M759"/>
            <w:bookmarkEnd w:id="69"/>
            <w:bookmarkEnd w:id="70"/>
            <w:r w:rsidRPr="008A01E6">
              <w:rPr>
                <w:bCs/>
                <w:strike/>
              </w:rPr>
              <w:t>da empresa</w:t>
            </w:r>
          </w:p>
        </w:tc>
        <w:tc>
          <w:tcPr>
            <w:tcW w:w="786" w:type="pct"/>
            <w:vAlign w:val="center"/>
          </w:tcPr>
          <w:p w14:paraId="05BA4595" w14:textId="77777777" w:rsidR="008E1571" w:rsidRPr="008A01E6" w:rsidRDefault="008E1571" w:rsidP="008E1571">
            <w:pPr>
              <w:rPr>
                <w:bCs/>
                <w:strike/>
              </w:rPr>
            </w:pPr>
          </w:p>
        </w:tc>
      </w:tr>
      <w:tr w:rsidR="008E1571" w:rsidRPr="008A01E6" w14:paraId="7B5F85BD" w14:textId="77777777" w:rsidTr="00C77CA9">
        <w:tc>
          <w:tcPr>
            <w:tcW w:w="4214" w:type="pct"/>
          </w:tcPr>
          <w:p w14:paraId="2A60753D" w14:textId="11868D71" w:rsidR="008E1571" w:rsidRPr="008A01E6" w:rsidRDefault="008E1571" w:rsidP="0079212D">
            <w:pPr>
              <w:pStyle w:val="PargrafodaLista"/>
              <w:numPr>
                <w:ilvl w:val="0"/>
                <w:numId w:val="11"/>
              </w:numPr>
              <w:ind w:left="-9" w:firstLine="936"/>
              <w:rPr>
                <w:bCs/>
                <w:strike/>
              </w:rPr>
            </w:pPr>
            <w:r w:rsidRPr="008A01E6">
              <w:rPr>
                <w:bCs/>
                <w:strike/>
              </w:rPr>
              <w:t>cargo</w:t>
            </w:r>
          </w:p>
        </w:tc>
        <w:tc>
          <w:tcPr>
            <w:tcW w:w="786" w:type="pct"/>
            <w:vAlign w:val="center"/>
          </w:tcPr>
          <w:p w14:paraId="517E751C" w14:textId="77777777" w:rsidR="008E1571" w:rsidRPr="008A01E6" w:rsidRDefault="008E1571" w:rsidP="008E1571">
            <w:pPr>
              <w:rPr>
                <w:bCs/>
                <w:strike/>
              </w:rPr>
            </w:pPr>
          </w:p>
        </w:tc>
      </w:tr>
      <w:tr w:rsidR="008E1571" w:rsidRPr="008A01E6" w14:paraId="02C6D0DD" w14:textId="77777777" w:rsidTr="00C77CA9">
        <w:tc>
          <w:tcPr>
            <w:tcW w:w="4214" w:type="pct"/>
          </w:tcPr>
          <w:p w14:paraId="1A9AAA4F" w14:textId="517DB0D9" w:rsidR="008E1571" w:rsidRPr="008A01E6" w:rsidRDefault="008E1571" w:rsidP="0079212D">
            <w:pPr>
              <w:pStyle w:val="PargrafodaLista"/>
              <w:numPr>
                <w:ilvl w:val="0"/>
                <w:numId w:val="11"/>
              </w:numPr>
              <w:ind w:left="-9" w:firstLine="936"/>
              <w:rPr>
                <w:bCs/>
                <w:strike/>
              </w:rPr>
            </w:pPr>
            <w:bookmarkStart w:id="71" w:name="_DV_C306"/>
            <w:r w:rsidRPr="008A01E6">
              <w:rPr>
                <w:bCs/>
                <w:strike/>
              </w:rPr>
              <w:t>se a empresa integra</w:t>
            </w:r>
            <w:bookmarkStart w:id="72" w:name="_DV_M760"/>
            <w:bookmarkEnd w:id="71"/>
            <w:bookmarkEnd w:id="72"/>
            <w:r w:rsidRPr="008A01E6">
              <w:rPr>
                <w:bCs/>
                <w:strike/>
              </w:rPr>
              <w:t xml:space="preserve"> (i) o grupo econômico do emissor</w:t>
            </w:r>
            <w:bookmarkStart w:id="73" w:name="_DV_M761"/>
            <w:bookmarkEnd w:id="73"/>
            <w:r w:rsidRPr="008A01E6">
              <w:rPr>
                <w:bCs/>
                <w:strike/>
              </w:rPr>
              <w:t xml:space="preserve"> ou (ii) </w:t>
            </w:r>
            <w:bookmarkStart w:id="74" w:name="_DV_C309"/>
            <w:r w:rsidRPr="008A01E6">
              <w:rPr>
                <w:bCs/>
                <w:strike/>
              </w:rPr>
              <w:t>é controlada por acionista do emissor que detenha</w:t>
            </w:r>
            <w:bookmarkStart w:id="75" w:name="_DV_M762"/>
            <w:bookmarkEnd w:id="74"/>
            <w:bookmarkEnd w:id="75"/>
            <w:r w:rsidRPr="008A01E6">
              <w:rPr>
                <w:bCs/>
                <w:strike/>
              </w:rPr>
              <w:t xml:space="preserve"> participação, direta ou indireta, igual ou superior a 5% de uma mesma classe ou espécie de </w:t>
            </w:r>
            <w:bookmarkStart w:id="76" w:name="_DV_C311"/>
            <w:r w:rsidRPr="008A01E6">
              <w:rPr>
                <w:bCs/>
                <w:strike/>
              </w:rPr>
              <w:t>valor mobiliário</w:t>
            </w:r>
            <w:bookmarkStart w:id="77" w:name="_DV_M763"/>
            <w:bookmarkEnd w:id="76"/>
            <w:bookmarkEnd w:id="77"/>
            <w:r w:rsidRPr="008A01E6">
              <w:rPr>
                <w:bCs/>
                <w:strike/>
              </w:rPr>
              <w:t xml:space="preserve"> do emissor</w:t>
            </w:r>
          </w:p>
        </w:tc>
        <w:tc>
          <w:tcPr>
            <w:tcW w:w="786" w:type="pct"/>
            <w:vAlign w:val="center"/>
          </w:tcPr>
          <w:p w14:paraId="3A845BE9" w14:textId="77777777" w:rsidR="008E1571" w:rsidRPr="008A01E6" w:rsidRDefault="008E1571" w:rsidP="008E1571">
            <w:pPr>
              <w:rPr>
                <w:bCs/>
                <w:strike/>
              </w:rPr>
            </w:pPr>
          </w:p>
        </w:tc>
      </w:tr>
      <w:tr w:rsidR="008E1571" w:rsidRPr="008A01E6" w14:paraId="650D5CED" w14:textId="77777777" w:rsidTr="00C77CA9">
        <w:tc>
          <w:tcPr>
            <w:tcW w:w="4214" w:type="pct"/>
          </w:tcPr>
          <w:p w14:paraId="2047723F" w14:textId="77777777" w:rsidR="008E1571" w:rsidRPr="008A01E6" w:rsidRDefault="008E1571" w:rsidP="008E1571">
            <w:pPr>
              <w:rPr>
                <w:bCs/>
                <w:strike/>
              </w:rPr>
            </w:pPr>
            <w:r w:rsidRPr="008A01E6">
              <w:rPr>
                <w:bCs/>
                <w:strike/>
              </w:rPr>
              <w:t xml:space="preserve">ii.    </w:t>
            </w:r>
            <w:bookmarkStart w:id="78" w:name="_DV_M764"/>
            <w:bookmarkEnd w:id="78"/>
            <w:r w:rsidRPr="008A01E6">
              <w:rPr>
                <w:bCs/>
                <w:strike/>
              </w:rPr>
              <w:t xml:space="preserve">indicação de todos os cargos </w:t>
            </w:r>
            <w:bookmarkStart w:id="79" w:name="_DV_C313"/>
            <w:r w:rsidRPr="008A01E6">
              <w:rPr>
                <w:bCs/>
                <w:strike/>
              </w:rPr>
              <w:t>d</w:t>
            </w:r>
            <w:bookmarkStart w:id="80" w:name="_DV_M765"/>
            <w:bookmarkEnd w:id="79"/>
            <w:bookmarkEnd w:id="80"/>
            <w:r w:rsidRPr="008A01E6">
              <w:rPr>
                <w:bCs/>
                <w:strike/>
              </w:rPr>
              <w:t>e administração que ocupe em outras sociedades ou organizações do terceiro setor</w:t>
            </w:r>
          </w:p>
        </w:tc>
        <w:tc>
          <w:tcPr>
            <w:tcW w:w="786" w:type="pct"/>
            <w:vAlign w:val="center"/>
          </w:tcPr>
          <w:p w14:paraId="6FF6AB0F" w14:textId="77777777" w:rsidR="008E1571" w:rsidRPr="008A01E6" w:rsidRDefault="008E1571" w:rsidP="008E1571">
            <w:pPr>
              <w:rPr>
                <w:bCs/>
                <w:strike/>
              </w:rPr>
            </w:pPr>
          </w:p>
        </w:tc>
      </w:tr>
      <w:tr w:rsidR="008E1571" w:rsidRPr="008A01E6" w14:paraId="4D2C5833" w14:textId="77777777" w:rsidTr="00C77CA9">
        <w:tc>
          <w:tcPr>
            <w:tcW w:w="4214" w:type="pct"/>
          </w:tcPr>
          <w:p w14:paraId="4CB2E150" w14:textId="77777777" w:rsidR="008E1571" w:rsidRPr="008A01E6" w:rsidRDefault="008E1571" w:rsidP="008E1571">
            <w:pPr>
              <w:rPr>
                <w:bCs/>
                <w:strike/>
              </w:rPr>
            </w:pPr>
            <w:r w:rsidRPr="008A01E6">
              <w:rPr>
                <w:bCs/>
                <w:strike/>
              </w:rPr>
              <w:t>n.</w:t>
            </w:r>
            <w:r w:rsidRPr="008A01E6">
              <w:rPr>
                <w:bCs/>
                <w:strike/>
              </w:rPr>
              <w:tab/>
              <w:t>descrição de qualquer dos seguintes eventos que tenham ocorrido durante os últimos 5 anos:</w:t>
            </w:r>
          </w:p>
        </w:tc>
        <w:tc>
          <w:tcPr>
            <w:tcW w:w="786" w:type="pct"/>
            <w:vAlign w:val="center"/>
          </w:tcPr>
          <w:p w14:paraId="057AA583" w14:textId="77777777" w:rsidR="008E1571" w:rsidRPr="008A01E6" w:rsidRDefault="008E1571" w:rsidP="008E1571">
            <w:pPr>
              <w:rPr>
                <w:bCs/>
                <w:strike/>
              </w:rPr>
            </w:pPr>
          </w:p>
        </w:tc>
      </w:tr>
      <w:tr w:rsidR="008E1571" w:rsidRPr="008A01E6" w14:paraId="18EEB301" w14:textId="77777777" w:rsidTr="00C77CA9">
        <w:tc>
          <w:tcPr>
            <w:tcW w:w="4214" w:type="pct"/>
          </w:tcPr>
          <w:p w14:paraId="39406C8D" w14:textId="2046FE7D" w:rsidR="008E1571" w:rsidRPr="008A01E6" w:rsidRDefault="008E1571" w:rsidP="008E1571">
            <w:pPr>
              <w:rPr>
                <w:bCs/>
                <w:strike/>
              </w:rPr>
            </w:pPr>
            <w:r w:rsidRPr="008A01E6">
              <w:rPr>
                <w:bCs/>
                <w:strike/>
              </w:rPr>
              <w:t>i.</w:t>
            </w:r>
            <w:r w:rsidRPr="008A01E6">
              <w:rPr>
                <w:bCs/>
                <w:strike/>
              </w:rPr>
              <w:tab/>
            </w:r>
            <w:r w:rsidR="00905C64" w:rsidRPr="008A01E6">
              <w:rPr>
                <w:bCs/>
                <w:strike/>
              </w:rPr>
              <w:tab/>
            </w:r>
            <w:r w:rsidRPr="008A01E6">
              <w:rPr>
                <w:bCs/>
                <w:strike/>
              </w:rPr>
              <w:t>qualquer condenação criminal</w:t>
            </w:r>
          </w:p>
        </w:tc>
        <w:tc>
          <w:tcPr>
            <w:tcW w:w="786" w:type="pct"/>
            <w:vAlign w:val="center"/>
          </w:tcPr>
          <w:p w14:paraId="779136C2" w14:textId="77777777" w:rsidR="008E1571" w:rsidRPr="008A01E6" w:rsidRDefault="008E1571" w:rsidP="008E1571">
            <w:pPr>
              <w:rPr>
                <w:bCs/>
                <w:strike/>
              </w:rPr>
            </w:pPr>
          </w:p>
        </w:tc>
      </w:tr>
      <w:tr w:rsidR="008E1571" w:rsidRPr="008A01E6" w14:paraId="57132911" w14:textId="77777777" w:rsidTr="00C77CA9">
        <w:tc>
          <w:tcPr>
            <w:tcW w:w="4214" w:type="pct"/>
          </w:tcPr>
          <w:p w14:paraId="1855F107" w14:textId="77777777" w:rsidR="008E1571" w:rsidRPr="008A01E6" w:rsidRDefault="008E1571" w:rsidP="008E1571">
            <w:pPr>
              <w:rPr>
                <w:bCs/>
                <w:strike/>
              </w:rPr>
            </w:pPr>
            <w:r w:rsidRPr="008A01E6">
              <w:rPr>
                <w:bCs/>
                <w:strike/>
              </w:rPr>
              <w:lastRenderedPageBreak/>
              <w:t>ii.</w:t>
            </w:r>
            <w:r w:rsidRPr="008A01E6">
              <w:rPr>
                <w:bCs/>
                <w:strike/>
              </w:rPr>
              <w:tab/>
              <w:t>qualquer condenação em processo administrativo da CVM e as penas aplicadas</w:t>
            </w:r>
          </w:p>
        </w:tc>
        <w:tc>
          <w:tcPr>
            <w:tcW w:w="786" w:type="pct"/>
            <w:vAlign w:val="center"/>
          </w:tcPr>
          <w:p w14:paraId="340C4DD8" w14:textId="77777777" w:rsidR="008E1571" w:rsidRPr="008A01E6" w:rsidRDefault="008E1571" w:rsidP="008E1571">
            <w:pPr>
              <w:rPr>
                <w:bCs/>
                <w:strike/>
              </w:rPr>
            </w:pPr>
          </w:p>
        </w:tc>
      </w:tr>
      <w:tr w:rsidR="008E1571" w:rsidRPr="008A01E6" w14:paraId="756573D6" w14:textId="77777777" w:rsidTr="00C77CA9">
        <w:tc>
          <w:tcPr>
            <w:tcW w:w="4214" w:type="pct"/>
          </w:tcPr>
          <w:p w14:paraId="151B439A" w14:textId="77777777" w:rsidR="008E1571" w:rsidRPr="008A01E6" w:rsidRDefault="008E1571" w:rsidP="008E1571">
            <w:pPr>
              <w:rPr>
                <w:bCs/>
                <w:strike/>
              </w:rPr>
            </w:pPr>
            <w:r w:rsidRPr="008A01E6">
              <w:rPr>
                <w:bCs/>
                <w:strike/>
              </w:rPr>
              <w:t>iii.</w:t>
            </w:r>
            <w:r w:rsidRPr="008A01E6">
              <w:rPr>
                <w:bCs/>
                <w:strike/>
              </w:rPr>
              <w:tab/>
              <w:t>qualquer condenação transitada em julgado, na esfera judicial ou administrativa, que o tenha suspendido ou inabilitado para a prática de uma atividade profissional ou comercial qualquer</w:t>
            </w:r>
          </w:p>
        </w:tc>
        <w:tc>
          <w:tcPr>
            <w:tcW w:w="786" w:type="pct"/>
            <w:vAlign w:val="center"/>
          </w:tcPr>
          <w:p w14:paraId="51FD16ED" w14:textId="77777777" w:rsidR="008E1571" w:rsidRPr="008A01E6" w:rsidRDefault="008E1571" w:rsidP="008E1571">
            <w:pPr>
              <w:rPr>
                <w:bCs/>
                <w:strike/>
              </w:rPr>
            </w:pPr>
          </w:p>
        </w:tc>
      </w:tr>
      <w:tr w:rsidR="008E1571" w:rsidRPr="008A01E6" w14:paraId="73E657D7" w14:textId="77777777" w:rsidTr="00C77CA9">
        <w:tc>
          <w:tcPr>
            <w:tcW w:w="4214" w:type="pct"/>
          </w:tcPr>
          <w:p w14:paraId="5019CE9B" w14:textId="77777777" w:rsidR="008E1571" w:rsidRPr="008A01E6" w:rsidRDefault="008E1571" w:rsidP="008E1571">
            <w:pPr>
              <w:rPr>
                <w:bCs/>
                <w:strike/>
              </w:rPr>
            </w:pPr>
            <w:r w:rsidRPr="008A01E6">
              <w:rPr>
                <w:b/>
                <w:bCs/>
                <w:strike/>
              </w:rPr>
              <w:t>12.6.</w:t>
            </w:r>
            <w:r w:rsidRPr="008A01E6">
              <w:rPr>
                <w:b/>
                <w:bCs/>
                <w:strike/>
              </w:rPr>
              <w:tab/>
            </w:r>
            <w:r w:rsidRPr="008A01E6">
              <w:rPr>
                <w:bCs/>
                <w:strike/>
              </w:rPr>
              <w:t>Em relação a cada uma das pessoas que atuaram como membro do conselho de administração ou do conselho fiscal no último exercício, informar, em formato de tabela, o percentual de participação nas reuniões realizadas pelo respectivo órgão no mesmo período, que tenham ocorrido após a posse no cargo</w:t>
            </w:r>
          </w:p>
        </w:tc>
        <w:tc>
          <w:tcPr>
            <w:tcW w:w="786" w:type="pct"/>
            <w:vAlign w:val="center"/>
          </w:tcPr>
          <w:p w14:paraId="0917DF83" w14:textId="77777777" w:rsidR="008E1571" w:rsidRPr="008A01E6" w:rsidRDefault="008E1571" w:rsidP="008E1571">
            <w:pPr>
              <w:rPr>
                <w:bCs/>
                <w:strike/>
              </w:rPr>
            </w:pPr>
          </w:p>
        </w:tc>
      </w:tr>
      <w:tr w:rsidR="008E1571" w:rsidRPr="008A01E6" w14:paraId="669B2B31" w14:textId="77777777" w:rsidTr="00C77CA9">
        <w:tc>
          <w:tcPr>
            <w:tcW w:w="4214" w:type="pct"/>
          </w:tcPr>
          <w:p w14:paraId="66C4B63C" w14:textId="77777777" w:rsidR="008E1571" w:rsidRPr="008A01E6" w:rsidRDefault="008E1571" w:rsidP="008E1571">
            <w:pPr>
              <w:rPr>
                <w:bCs/>
                <w:strike/>
              </w:rPr>
            </w:pPr>
            <w:r w:rsidRPr="008A01E6">
              <w:rPr>
                <w:b/>
                <w:bCs/>
                <w:strike/>
              </w:rPr>
              <w:t>12.7.</w:t>
            </w:r>
            <w:r w:rsidRPr="008A01E6">
              <w:rPr>
                <w:b/>
                <w:bCs/>
                <w:strike/>
              </w:rPr>
              <w:tab/>
            </w:r>
            <w:r w:rsidRPr="008A01E6">
              <w:rPr>
                <w:bCs/>
                <w:strike/>
              </w:rPr>
              <w:t>Fornecer as informações mencionadas no item 12.5 em relação aos membros dos comitês estatutários, bem como dos comitês de auditoria, de risco, financeiro e de remuneração, ainda que tais comitês ou estruturas não sejam estatutários</w:t>
            </w:r>
            <w:r w:rsidRPr="008A01E6">
              <w:rPr>
                <w:bCs/>
                <w:strike/>
                <w:vertAlign w:val="superscript"/>
              </w:rPr>
              <w:footnoteReference w:id="25"/>
            </w:r>
          </w:p>
        </w:tc>
        <w:tc>
          <w:tcPr>
            <w:tcW w:w="786" w:type="pct"/>
            <w:vAlign w:val="center"/>
          </w:tcPr>
          <w:p w14:paraId="239001A0" w14:textId="77777777" w:rsidR="008E1571" w:rsidRPr="008A01E6" w:rsidRDefault="008E1571" w:rsidP="008E1571">
            <w:pPr>
              <w:rPr>
                <w:bCs/>
                <w:strike/>
              </w:rPr>
            </w:pPr>
          </w:p>
        </w:tc>
      </w:tr>
      <w:tr w:rsidR="008E1571" w:rsidRPr="008A01E6" w14:paraId="071708D1" w14:textId="77777777" w:rsidTr="00C77CA9">
        <w:tc>
          <w:tcPr>
            <w:tcW w:w="4214" w:type="pct"/>
          </w:tcPr>
          <w:p w14:paraId="69D4EF5C" w14:textId="77777777" w:rsidR="008E1571" w:rsidRPr="008A01E6" w:rsidRDefault="008E1571" w:rsidP="008E1571">
            <w:pPr>
              <w:rPr>
                <w:b/>
                <w:bCs/>
                <w:strike/>
              </w:rPr>
            </w:pPr>
            <w:r w:rsidRPr="008A01E6">
              <w:rPr>
                <w:b/>
                <w:bCs/>
                <w:strike/>
              </w:rPr>
              <w:t>12.8.</w:t>
            </w:r>
            <w:r w:rsidRPr="008A01E6">
              <w:rPr>
                <w:b/>
                <w:bCs/>
                <w:strike/>
              </w:rPr>
              <w:tab/>
            </w:r>
            <w:r w:rsidRPr="008A01E6">
              <w:rPr>
                <w:bCs/>
                <w:strike/>
              </w:rPr>
              <w:t>Em relação a cada uma das pessoas que atuaram como membro dos comitês estatutários, bem como dos comitês de auditoria, de risco, financeiro e de remuneração, ainda que tais comitês ou estruturas não sejam estatutários</w:t>
            </w:r>
            <w:r w:rsidRPr="008A01E6">
              <w:rPr>
                <w:bCs/>
                <w:strike/>
                <w:vertAlign w:val="superscript"/>
              </w:rPr>
              <w:footnoteReference w:id="26"/>
            </w:r>
            <w:r w:rsidRPr="008A01E6">
              <w:rPr>
                <w:bCs/>
                <w:strike/>
              </w:rPr>
              <w:t>, informar, em formato de tabela, o percentual de participação nas reuniões realizadas pelo respectivo órgão no mesmo período, que tenham ocorrido após a posse no cargo</w:t>
            </w:r>
          </w:p>
        </w:tc>
        <w:tc>
          <w:tcPr>
            <w:tcW w:w="786" w:type="pct"/>
            <w:vAlign w:val="center"/>
          </w:tcPr>
          <w:p w14:paraId="28EF803A" w14:textId="77777777" w:rsidR="008E1571" w:rsidRPr="008A01E6" w:rsidRDefault="008E1571" w:rsidP="008E1571">
            <w:pPr>
              <w:rPr>
                <w:bCs/>
                <w:strike/>
              </w:rPr>
            </w:pPr>
          </w:p>
        </w:tc>
      </w:tr>
      <w:tr w:rsidR="008E1571" w:rsidRPr="008A01E6" w14:paraId="07D8B47A" w14:textId="77777777" w:rsidTr="00C77CA9">
        <w:tc>
          <w:tcPr>
            <w:tcW w:w="4214" w:type="pct"/>
          </w:tcPr>
          <w:p w14:paraId="19B9E1F1" w14:textId="77777777" w:rsidR="008E1571" w:rsidRPr="008A01E6" w:rsidRDefault="008E1571" w:rsidP="008E1571">
            <w:pPr>
              <w:rPr>
                <w:bCs/>
                <w:strike/>
              </w:rPr>
            </w:pPr>
            <w:r w:rsidRPr="008A01E6">
              <w:rPr>
                <w:b/>
                <w:bCs/>
                <w:strike/>
              </w:rPr>
              <w:t>12.9.</w:t>
            </w:r>
            <w:r w:rsidRPr="008A01E6">
              <w:rPr>
                <w:b/>
                <w:bCs/>
                <w:strike/>
              </w:rPr>
              <w:tab/>
            </w:r>
            <w:r w:rsidRPr="008A01E6">
              <w:rPr>
                <w:bCs/>
                <w:strike/>
              </w:rPr>
              <w:t>Informar a existência de relação conjugal, união estável ou parentesco até o segundo grau entre:</w:t>
            </w:r>
          </w:p>
        </w:tc>
        <w:tc>
          <w:tcPr>
            <w:tcW w:w="786" w:type="pct"/>
            <w:vAlign w:val="center"/>
          </w:tcPr>
          <w:p w14:paraId="0B1D8DE1" w14:textId="77777777" w:rsidR="008E1571" w:rsidRPr="008A01E6" w:rsidRDefault="008E1571" w:rsidP="008E1571">
            <w:pPr>
              <w:rPr>
                <w:bCs/>
                <w:strike/>
              </w:rPr>
            </w:pPr>
            <w:r w:rsidRPr="008A01E6">
              <w:rPr>
                <w:bCs/>
                <w:strike/>
              </w:rPr>
              <w:t>X</w:t>
            </w:r>
          </w:p>
        </w:tc>
      </w:tr>
      <w:tr w:rsidR="008E1571" w:rsidRPr="008A01E6" w14:paraId="76B864AC" w14:textId="77777777" w:rsidTr="00C77CA9">
        <w:tc>
          <w:tcPr>
            <w:tcW w:w="4214" w:type="pct"/>
          </w:tcPr>
          <w:p w14:paraId="1F906797" w14:textId="77777777" w:rsidR="008E1571" w:rsidRPr="008A01E6" w:rsidRDefault="008E1571" w:rsidP="008E1571">
            <w:pPr>
              <w:rPr>
                <w:bCs/>
                <w:strike/>
              </w:rPr>
            </w:pPr>
            <w:r w:rsidRPr="008A01E6">
              <w:rPr>
                <w:bCs/>
                <w:strike/>
              </w:rPr>
              <w:lastRenderedPageBreak/>
              <w:t>a.</w:t>
            </w:r>
            <w:r w:rsidRPr="008A01E6">
              <w:rPr>
                <w:bCs/>
                <w:strike/>
              </w:rPr>
              <w:tab/>
              <w:t xml:space="preserve">administradores do emissor </w:t>
            </w:r>
          </w:p>
        </w:tc>
        <w:tc>
          <w:tcPr>
            <w:tcW w:w="786" w:type="pct"/>
            <w:vAlign w:val="center"/>
          </w:tcPr>
          <w:p w14:paraId="01E2D956" w14:textId="77777777" w:rsidR="008E1571" w:rsidRPr="008A01E6" w:rsidRDefault="008E1571" w:rsidP="008E1571">
            <w:pPr>
              <w:rPr>
                <w:bCs/>
                <w:strike/>
              </w:rPr>
            </w:pPr>
            <w:r w:rsidRPr="008A01E6">
              <w:rPr>
                <w:bCs/>
                <w:strike/>
              </w:rPr>
              <w:t>X</w:t>
            </w:r>
          </w:p>
        </w:tc>
      </w:tr>
      <w:tr w:rsidR="008E1571" w:rsidRPr="008A01E6" w14:paraId="7206FB4C" w14:textId="77777777" w:rsidTr="00C77CA9">
        <w:tc>
          <w:tcPr>
            <w:tcW w:w="4214" w:type="pct"/>
          </w:tcPr>
          <w:p w14:paraId="1AFB0FAD" w14:textId="77777777" w:rsidR="008E1571" w:rsidRPr="008A01E6" w:rsidRDefault="008E1571" w:rsidP="008E1571">
            <w:pPr>
              <w:rPr>
                <w:bCs/>
                <w:strike/>
              </w:rPr>
            </w:pPr>
            <w:r w:rsidRPr="008A01E6">
              <w:rPr>
                <w:bCs/>
                <w:strike/>
              </w:rPr>
              <w:t>b.</w:t>
            </w:r>
            <w:r w:rsidRPr="008A01E6">
              <w:rPr>
                <w:bCs/>
                <w:strike/>
              </w:rPr>
              <w:tab/>
              <w:t>(i) administradores do emissor e (ii) administradores de controladas, diretas ou indiretas, do emissor</w:t>
            </w:r>
          </w:p>
        </w:tc>
        <w:tc>
          <w:tcPr>
            <w:tcW w:w="786" w:type="pct"/>
            <w:vAlign w:val="center"/>
          </w:tcPr>
          <w:p w14:paraId="2C952DB3" w14:textId="77777777" w:rsidR="008E1571" w:rsidRPr="008A01E6" w:rsidRDefault="008E1571" w:rsidP="008E1571">
            <w:pPr>
              <w:rPr>
                <w:bCs/>
                <w:strike/>
              </w:rPr>
            </w:pPr>
            <w:r w:rsidRPr="008A01E6">
              <w:rPr>
                <w:bCs/>
                <w:strike/>
              </w:rPr>
              <w:t>X</w:t>
            </w:r>
          </w:p>
        </w:tc>
      </w:tr>
      <w:tr w:rsidR="008E1571" w:rsidRPr="008A01E6" w14:paraId="79DA7C37" w14:textId="77777777" w:rsidTr="00C77CA9">
        <w:tc>
          <w:tcPr>
            <w:tcW w:w="4214" w:type="pct"/>
          </w:tcPr>
          <w:p w14:paraId="10E3998F" w14:textId="77777777" w:rsidR="008E1571" w:rsidRPr="008A01E6" w:rsidRDefault="008E1571" w:rsidP="008E1571">
            <w:pPr>
              <w:rPr>
                <w:bCs/>
                <w:strike/>
              </w:rPr>
            </w:pPr>
            <w:r w:rsidRPr="008A01E6">
              <w:rPr>
                <w:bCs/>
                <w:strike/>
              </w:rPr>
              <w:t>c.</w:t>
            </w:r>
            <w:r w:rsidRPr="008A01E6">
              <w:rPr>
                <w:bCs/>
                <w:strike/>
              </w:rPr>
              <w:tab/>
              <w:t>(i) administradores do emissor ou de suas controladas, diretas ou indiretas e (ii) controladores diretos ou indiretos do emissor</w:t>
            </w:r>
          </w:p>
        </w:tc>
        <w:tc>
          <w:tcPr>
            <w:tcW w:w="786" w:type="pct"/>
            <w:vAlign w:val="center"/>
          </w:tcPr>
          <w:p w14:paraId="0686BBAC" w14:textId="77777777" w:rsidR="008E1571" w:rsidRPr="008A01E6" w:rsidRDefault="008E1571" w:rsidP="008E1571">
            <w:pPr>
              <w:rPr>
                <w:bCs/>
                <w:strike/>
              </w:rPr>
            </w:pPr>
            <w:r w:rsidRPr="008A01E6">
              <w:rPr>
                <w:bCs/>
                <w:strike/>
              </w:rPr>
              <w:t>X</w:t>
            </w:r>
          </w:p>
        </w:tc>
      </w:tr>
      <w:tr w:rsidR="008E1571" w:rsidRPr="008A01E6" w14:paraId="33D2DC63" w14:textId="77777777" w:rsidTr="00C77CA9">
        <w:tc>
          <w:tcPr>
            <w:tcW w:w="4214" w:type="pct"/>
          </w:tcPr>
          <w:p w14:paraId="4DDC35CD" w14:textId="77777777" w:rsidR="008E1571" w:rsidRPr="008A01E6" w:rsidRDefault="008E1571" w:rsidP="008E1571">
            <w:pPr>
              <w:rPr>
                <w:bCs/>
                <w:strike/>
              </w:rPr>
            </w:pPr>
            <w:r w:rsidRPr="008A01E6">
              <w:rPr>
                <w:bCs/>
                <w:strike/>
              </w:rPr>
              <w:t>d.</w:t>
            </w:r>
            <w:r w:rsidRPr="008A01E6">
              <w:rPr>
                <w:bCs/>
                <w:strike/>
              </w:rPr>
              <w:tab/>
              <w:t>(i) administradores do emissor e (ii) administradores das sociedades controladoras diretas e indiretas do emissor</w:t>
            </w:r>
          </w:p>
        </w:tc>
        <w:tc>
          <w:tcPr>
            <w:tcW w:w="786" w:type="pct"/>
            <w:vAlign w:val="center"/>
          </w:tcPr>
          <w:p w14:paraId="1408E200" w14:textId="77777777" w:rsidR="008E1571" w:rsidRPr="008A01E6" w:rsidRDefault="008E1571" w:rsidP="008E1571">
            <w:pPr>
              <w:rPr>
                <w:bCs/>
                <w:strike/>
              </w:rPr>
            </w:pPr>
            <w:r w:rsidRPr="008A01E6">
              <w:rPr>
                <w:bCs/>
                <w:strike/>
              </w:rPr>
              <w:t>X</w:t>
            </w:r>
          </w:p>
        </w:tc>
      </w:tr>
      <w:tr w:rsidR="008E1571" w:rsidRPr="008A01E6" w14:paraId="2DB2E756" w14:textId="77777777" w:rsidTr="00C77CA9">
        <w:tc>
          <w:tcPr>
            <w:tcW w:w="4214" w:type="pct"/>
          </w:tcPr>
          <w:p w14:paraId="3B5D9942" w14:textId="77777777" w:rsidR="008E1571" w:rsidRPr="008A01E6" w:rsidRDefault="008E1571" w:rsidP="008E1571">
            <w:pPr>
              <w:rPr>
                <w:bCs/>
                <w:strike/>
              </w:rPr>
            </w:pPr>
            <w:r w:rsidRPr="008A01E6">
              <w:rPr>
                <w:b/>
                <w:bCs/>
                <w:strike/>
              </w:rPr>
              <w:t>12.10.</w:t>
            </w:r>
            <w:r w:rsidRPr="008A01E6">
              <w:rPr>
                <w:b/>
                <w:bCs/>
                <w:strike/>
              </w:rPr>
              <w:tab/>
            </w:r>
            <w:r w:rsidRPr="008A01E6">
              <w:rPr>
                <w:bCs/>
                <w:strike/>
              </w:rPr>
              <w:t>Informar sobre relações de subordinação, prestação de serviço ou controle mantidas, nos 3 últimos exercícios sociais, entre administradores do emissor e:</w:t>
            </w:r>
          </w:p>
        </w:tc>
        <w:tc>
          <w:tcPr>
            <w:tcW w:w="786" w:type="pct"/>
            <w:vAlign w:val="center"/>
          </w:tcPr>
          <w:p w14:paraId="10CD43E8" w14:textId="77777777" w:rsidR="008E1571" w:rsidRPr="008A01E6" w:rsidRDefault="008E1571" w:rsidP="008E1571">
            <w:pPr>
              <w:rPr>
                <w:bCs/>
                <w:strike/>
              </w:rPr>
            </w:pPr>
            <w:r w:rsidRPr="008A01E6">
              <w:rPr>
                <w:bCs/>
                <w:strike/>
              </w:rPr>
              <w:t xml:space="preserve">X </w:t>
            </w:r>
          </w:p>
        </w:tc>
      </w:tr>
      <w:tr w:rsidR="008E1571" w:rsidRPr="008A01E6" w14:paraId="27DF97E6" w14:textId="77777777" w:rsidTr="00C77CA9">
        <w:tc>
          <w:tcPr>
            <w:tcW w:w="4214" w:type="pct"/>
          </w:tcPr>
          <w:p w14:paraId="43618FBB"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sociedade controlada, direta ou indiretamente, pelo emissor, com exceção daquelas em que o emissor detenha, direta ou indiretamente, a totalidade do capital social</w:t>
            </w:r>
          </w:p>
        </w:tc>
        <w:tc>
          <w:tcPr>
            <w:tcW w:w="786" w:type="pct"/>
            <w:vAlign w:val="center"/>
          </w:tcPr>
          <w:p w14:paraId="10D3C956" w14:textId="77777777" w:rsidR="008E1571" w:rsidRPr="008A01E6" w:rsidRDefault="008E1571" w:rsidP="008E1571">
            <w:pPr>
              <w:rPr>
                <w:bCs/>
                <w:strike/>
              </w:rPr>
            </w:pPr>
            <w:r w:rsidRPr="008A01E6">
              <w:rPr>
                <w:bCs/>
                <w:strike/>
              </w:rPr>
              <w:t>X</w:t>
            </w:r>
          </w:p>
        </w:tc>
      </w:tr>
      <w:tr w:rsidR="008E1571" w:rsidRPr="008A01E6" w14:paraId="1FA70BDB" w14:textId="77777777" w:rsidTr="00C77CA9">
        <w:tc>
          <w:tcPr>
            <w:tcW w:w="4214" w:type="pct"/>
          </w:tcPr>
          <w:p w14:paraId="47D31A1C" w14:textId="77777777" w:rsidR="008E1571" w:rsidRPr="008A01E6" w:rsidRDefault="008E1571" w:rsidP="008E1571">
            <w:pPr>
              <w:rPr>
                <w:bCs/>
                <w:strike/>
              </w:rPr>
            </w:pPr>
            <w:r w:rsidRPr="008A01E6">
              <w:rPr>
                <w:bCs/>
                <w:strike/>
              </w:rPr>
              <w:t xml:space="preserve">b.      </w:t>
            </w:r>
            <w:r w:rsidRPr="008A01E6">
              <w:rPr>
                <w:bCs/>
                <w:strike/>
              </w:rPr>
              <w:tab/>
            </w:r>
            <w:bookmarkStart w:id="81" w:name="_DV_M773"/>
            <w:bookmarkEnd w:id="81"/>
            <w:r w:rsidRPr="008A01E6">
              <w:rPr>
                <w:bCs/>
                <w:strike/>
              </w:rPr>
              <w:t>controlador direto ou indireto do emissor</w:t>
            </w:r>
          </w:p>
        </w:tc>
        <w:tc>
          <w:tcPr>
            <w:tcW w:w="786" w:type="pct"/>
            <w:vAlign w:val="center"/>
          </w:tcPr>
          <w:p w14:paraId="089D8FEC" w14:textId="77777777" w:rsidR="008E1571" w:rsidRPr="008A01E6" w:rsidRDefault="008E1571" w:rsidP="008E1571">
            <w:pPr>
              <w:rPr>
                <w:bCs/>
                <w:strike/>
              </w:rPr>
            </w:pPr>
            <w:r w:rsidRPr="008A01E6">
              <w:rPr>
                <w:bCs/>
                <w:strike/>
              </w:rPr>
              <w:t>X</w:t>
            </w:r>
          </w:p>
        </w:tc>
      </w:tr>
      <w:tr w:rsidR="008E1571" w:rsidRPr="008A01E6" w14:paraId="40A47556" w14:textId="77777777" w:rsidTr="00C77CA9">
        <w:tc>
          <w:tcPr>
            <w:tcW w:w="4214" w:type="pct"/>
          </w:tcPr>
          <w:p w14:paraId="667E9019" w14:textId="77777777" w:rsidR="008E1571" w:rsidRPr="008A01E6" w:rsidRDefault="008E1571" w:rsidP="008E1571">
            <w:pPr>
              <w:rPr>
                <w:bCs/>
                <w:strike/>
              </w:rPr>
            </w:pPr>
            <w:r w:rsidRPr="008A01E6">
              <w:rPr>
                <w:bCs/>
                <w:strike/>
              </w:rPr>
              <w:t xml:space="preserve">c.      </w:t>
            </w:r>
            <w:r w:rsidRPr="008A01E6">
              <w:rPr>
                <w:bCs/>
                <w:strike/>
              </w:rPr>
              <w:tab/>
            </w:r>
            <w:bookmarkStart w:id="82" w:name="_DV_M774"/>
            <w:bookmarkEnd w:id="82"/>
            <w:r w:rsidRPr="008A01E6">
              <w:rPr>
                <w:bCs/>
                <w:strike/>
              </w:rPr>
              <w:t>caso seja relevante, fornecedor, cliente, devedor ou credor do emissor, de sua controlada ou controladoras ou controladas  de alguma dessas pessoas</w:t>
            </w:r>
          </w:p>
        </w:tc>
        <w:tc>
          <w:tcPr>
            <w:tcW w:w="786" w:type="pct"/>
            <w:vAlign w:val="center"/>
          </w:tcPr>
          <w:p w14:paraId="206AEA1F" w14:textId="77777777" w:rsidR="008E1571" w:rsidRPr="008A01E6" w:rsidRDefault="008E1571" w:rsidP="008E1571">
            <w:pPr>
              <w:rPr>
                <w:bCs/>
                <w:strike/>
              </w:rPr>
            </w:pPr>
            <w:r w:rsidRPr="008A01E6">
              <w:rPr>
                <w:bCs/>
                <w:strike/>
              </w:rPr>
              <w:t>X</w:t>
            </w:r>
          </w:p>
        </w:tc>
      </w:tr>
      <w:tr w:rsidR="008E1571" w:rsidRPr="008A01E6" w14:paraId="38E0E147" w14:textId="77777777" w:rsidTr="00C77CA9">
        <w:tc>
          <w:tcPr>
            <w:tcW w:w="4214" w:type="pct"/>
          </w:tcPr>
          <w:p w14:paraId="0036486D" w14:textId="77777777" w:rsidR="008E1571" w:rsidRPr="008A01E6" w:rsidRDefault="008E1571" w:rsidP="008E1571">
            <w:pPr>
              <w:rPr>
                <w:bCs/>
                <w:strike/>
              </w:rPr>
            </w:pPr>
            <w:r w:rsidRPr="008A01E6">
              <w:rPr>
                <w:b/>
                <w:bCs/>
                <w:strike/>
              </w:rPr>
              <w:t>12.11.</w:t>
            </w:r>
            <w:r w:rsidRPr="008A01E6">
              <w:rPr>
                <w:b/>
                <w:bCs/>
                <w:strike/>
              </w:rPr>
              <w:tab/>
            </w:r>
            <w:r w:rsidRPr="008A01E6">
              <w:rPr>
                <w:bCs/>
                <w:strike/>
              </w:rPr>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3D852B74" w14:textId="77777777" w:rsidR="008E1571" w:rsidRPr="008A01E6" w:rsidRDefault="008E1571" w:rsidP="008E1571">
            <w:pPr>
              <w:rPr>
                <w:bCs/>
                <w:strike/>
              </w:rPr>
            </w:pPr>
            <w:r w:rsidRPr="008A01E6">
              <w:rPr>
                <w:bCs/>
                <w:strike/>
              </w:rPr>
              <w:t>X</w:t>
            </w:r>
          </w:p>
        </w:tc>
      </w:tr>
      <w:tr w:rsidR="008E1571" w:rsidRPr="008A01E6" w14:paraId="2860568B" w14:textId="20F57392" w:rsidTr="00C77CA9">
        <w:tc>
          <w:tcPr>
            <w:tcW w:w="4214" w:type="pct"/>
          </w:tcPr>
          <w:p w14:paraId="262F2461" w14:textId="093F89AF" w:rsidR="008E1571" w:rsidRPr="008A01E6" w:rsidRDefault="008E1571" w:rsidP="008E1571">
            <w:pPr>
              <w:rPr>
                <w:bCs/>
                <w:strike/>
              </w:rPr>
            </w:pPr>
            <w:r w:rsidRPr="008A01E6">
              <w:rPr>
                <w:b/>
                <w:bCs/>
                <w:strike/>
              </w:rPr>
              <w:t>12.12.</w:t>
            </w:r>
            <w:r w:rsidRPr="008A01E6">
              <w:rPr>
                <w:b/>
                <w:bCs/>
                <w:strike/>
              </w:rPr>
              <w:tab/>
            </w:r>
            <w:r w:rsidRPr="008A01E6">
              <w:rPr>
                <w:bCs/>
                <w:strike/>
              </w:rPr>
              <w:t>Item 12.12 REVOGADO</w:t>
            </w:r>
          </w:p>
        </w:tc>
        <w:tc>
          <w:tcPr>
            <w:tcW w:w="786" w:type="pct"/>
            <w:vAlign w:val="center"/>
          </w:tcPr>
          <w:p w14:paraId="799370EE" w14:textId="6591AF0D" w:rsidR="008E1571" w:rsidRPr="008A01E6" w:rsidRDefault="008E1571" w:rsidP="008E1571">
            <w:pPr>
              <w:rPr>
                <w:bCs/>
                <w:strike/>
              </w:rPr>
            </w:pPr>
            <w:r w:rsidRPr="008A01E6">
              <w:rPr>
                <w:bCs/>
                <w:strike/>
              </w:rPr>
              <w:t>X</w:t>
            </w:r>
          </w:p>
        </w:tc>
      </w:tr>
      <w:tr w:rsidR="008E1571" w:rsidRPr="008A01E6" w14:paraId="639C95C4" w14:textId="77777777" w:rsidTr="00C77CA9">
        <w:tc>
          <w:tcPr>
            <w:tcW w:w="4214" w:type="pct"/>
          </w:tcPr>
          <w:p w14:paraId="12E4E48C" w14:textId="5DFE1540" w:rsidR="008E1571" w:rsidRPr="008A01E6" w:rsidRDefault="008E1571" w:rsidP="00D74E5B">
            <w:pPr>
              <w:rPr>
                <w:bCs/>
                <w:strike/>
              </w:rPr>
            </w:pPr>
            <w:r w:rsidRPr="008A01E6">
              <w:rPr>
                <w:b/>
                <w:bCs/>
                <w:strike/>
              </w:rPr>
              <w:t>12.13.</w:t>
            </w:r>
            <w:r w:rsidRPr="008A01E6">
              <w:rPr>
                <w:b/>
                <w:bCs/>
                <w:strike/>
              </w:rPr>
              <w:tab/>
            </w:r>
            <w:r w:rsidRPr="008A01E6">
              <w:rPr>
                <w:bCs/>
                <w:strike/>
              </w:rPr>
              <w:t>Fornecer outras informações que o emissor julgue relevantes</w:t>
            </w:r>
          </w:p>
        </w:tc>
        <w:tc>
          <w:tcPr>
            <w:tcW w:w="786" w:type="pct"/>
            <w:vAlign w:val="center"/>
          </w:tcPr>
          <w:p w14:paraId="72207E5C" w14:textId="77777777" w:rsidR="008E1571" w:rsidRPr="008A01E6" w:rsidRDefault="008E1571" w:rsidP="008E1571">
            <w:pPr>
              <w:rPr>
                <w:b/>
                <w:bCs/>
                <w:strike/>
              </w:rPr>
            </w:pPr>
          </w:p>
        </w:tc>
      </w:tr>
      <w:tr w:rsidR="008E1571" w:rsidRPr="008A01E6" w14:paraId="7609243D" w14:textId="77777777" w:rsidTr="00C77CA9">
        <w:tc>
          <w:tcPr>
            <w:tcW w:w="4214" w:type="pct"/>
          </w:tcPr>
          <w:p w14:paraId="092A7445" w14:textId="77777777" w:rsidR="008E1571" w:rsidRPr="008A01E6" w:rsidRDefault="008E1571" w:rsidP="008E1571">
            <w:pPr>
              <w:rPr>
                <w:b/>
                <w:bCs/>
                <w:strike/>
              </w:rPr>
            </w:pPr>
            <w:r w:rsidRPr="008A01E6">
              <w:rPr>
                <w:b/>
                <w:bCs/>
                <w:strike/>
              </w:rPr>
              <w:lastRenderedPageBreak/>
              <w:t>13. Remuneração dos administradores</w:t>
            </w:r>
          </w:p>
        </w:tc>
        <w:tc>
          <w:tcPr>
            <w:tcW w:w="786" w:type="pct"/>
            <w:vAlign w:val="center"/>
          </w:tcPr>
          <w:p w14:paraId="3CBB3C68" w14:textId="77777777" w:rsidR="008E1571" w:rsidRPr="008A01E6" w:rsidRDefault="008E1571" w:rsidP="008E1571">
            <w:pPr>
              <w:rPr>
                <w:b/>
                <w:bCs/>
                <w:strike/>
              </w:rPr>
            </w:pPr>
          </w:p>
        </w:tc>
      </w:tr>
      <w:tr w:rsidR="008E1571" w:rsidRPr="008A01E6" w14:paraId="6E009E2E" w14:textId="77777777" w:rsidTr="00C77CA9">
        <w:tc>
          <w:tcPr>
            <w:tcW w:w="4214" w:type="pct"/>
          </w:tcPr>
          <w:p w14:paraId="57C03CC8" w14:textId="77777777" w:rsidR="008E1571" w:rsidRPr="008A01E6" w:rsidRDefault="008E1571" w:rsidP="008E1571">
            <w:pPr>
              <w:rPr>
                <w:bCs/>
                <w:strike/>
              </w:rPr>
            </w:pPr>
            <w:r w:rsidRPr="008A01E6">
              <w:rPr>
                <w:b/>
                <w:bCs/>
                <w:strike/>
              </w:rPr>
              <w:t>13.1.</w:t>
            </w:r>
            <w:r w:rsidRPr="008A01E6">
              <w:rPr>
                <w:b/>
                <w:bCs/>
                <w:strike/>
              </w:rPr>
              <w:tab/>
            </w:r>
            <w:r w:rsidRPr="008A01E6">
              <w:rPr>
                <w:bCs/>
                <w:strike/>
              </w:rPr>
              <w:t>Descrever a política ou prática de remuneração do conselho de administração, da diretoria estatutária e não estatutária, do conselho fiscal, dos comitês estatutários e dos comitês de auditoria, de risco, financeiro e de remuneração, abordando os seguintes aspectos</w:t>
            </w:r>
            <w:r w:rsidRPr="008A01E6">
              <w:rPr>
                <w:bCs/>
                <w:strike/>
                <w:vertAlign w:val="superscript"/>
              </w:rPr>
              <w:footnoteReference w:id="27"/>
            </w:r>
            <w:r w:rsidRPr="008A01E6">
              <w:rPr>
                <w:bCs/>
                <w:strike/>
              </w:rPr>
              <w:t>:</w:t>
            </w:r>
          </w:p>
        </w:tc>
        <w:tc>
          <w:tcPr>
            <w:tcW w:w="786" w:type="pct"/>
            <w:vAlign w:val="center"/>
          </w:tcPr>
          <w:p w14:paraId="04E8B1FB" w14:textId="77777777" w:rsidR="008E1571" w:rsidRPr="008A01E6" w:rsidRDefault="008E1571" w:rsidP="008E1571">
            <w:pPr>
              <w:rPr>
                <w:bCs/>
                <w:strike/>
              </w:rPr>
            </w:pPr>
            <w:r w:rsidRPr="008A01E6">
              <w:rPr>
                <w:bCs/>
                <w:strike/>
              </w:rPr>
              <w:t xml:space="preserve">X </w:t>
            </w:r>
          </w:p>
        </w:tc>
      </w:tr>
      <w:tr w:rsidR="008E1571" w:rsidRPr="008A01E6" w14:paraId="6CC06930" w14:textId="77777777" w:rsidTr="00C77CA9">
        <w:tc>
          <w:tcPr>
            <w:tcW w:w="4214" w:type="pct"/>
          </w:tcPr>
          <w:p w14:paraId="28C14D2A"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1ABA00E1" w14:textId="77777777" w:rsidR="008E1571" w:rsidRPr="008A01E6" w:rsidRDefault="008E1571" w:rsidP="008E1571">
            <w:pPr>
              <w:rPr>
                <w:bCs/>
                <w:strike/>
              </w:rPr>
            </w:pPr>
            <w:r w:rsidRPr="008A01E6">
              <w:rPr>
                <w:bCs/>
                <w:strike/>
              </w:rPr>
              <w:t>X</w:t>
            </w:r>
          </w:p>
        </w:tc>
      </w:tr>
      <w:tr w:rsidR="008E1571" w:rsidRPr="008A01E6" w14:paraId="62FDB612" w14:textId="77777777" w:rsidTr="00C77CA9">
        <w:tc>
          <w:tcPr>
            <w:tcW w:w="4214" w:type="pct"/>
          </w:tcPr>
          <w:p w14:paraId="2C905225"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composição da remuneração, indicando:</w:t>
            </w:r>
          </w:p>
        </w:tc>
        <w:tc>
          <w:tcPr>
            <w:tcW w:w="786" w:type="pct"/>
            <w:vAlign w:val="center"/>
          </w:tcPr>
          <w:p w14:paraId="37AC2B16" w14:textId="77777777" w:rsidR="008E1571" w:rsidRPr="008A01E6" w:rsidRDefault="008E1571" w:rsidP="008E1571">
            <w:pPr>
              <w:rPr>
                <w:bCs/>
                <w:strike/>
              </w:rPr>
            </w:pPr>
            <w:r w:rsidRPr="008A01E6">
              <w:rPr>
                <w:bCs/>
                <w:strike/>
              </w:rPr>
              <w:t>X</w:t>
            </w:r>
          </w:p>
        </w:tc>
      </w:tr>
      <w:tr w:rsidR="008E1571" w:rsidRPr="008A01E6" w14:paraId="34BDC3D1" w14:textId="77777777" w:rsidTr="00C77CA9">
        <w:tc>
          <w:tcPr>
            <w:tcW w:w="4214" w:type="pct"/>
          </w:tcPr>
          <w:p w14:paraId="3A3EAA87" w14:textId="7957CF3B" w:rsidR="008E1571" w:rsidRPr="008A01E6" w:rsidRDefault="008E1571" w:rsidP="008E1571">
            <w:pPr>
              <w:rPr>
                <w:bCs/>
                <w:strike/>
              </w:rPr>
            </w:pPr>
            <w:r w:rsidRPr="008A01E6">
              <w:rPr>
                <w:bCs/>
                <w:strike/>
              </w:rPr>
              <w:t>i.</w:t>
            </w:r>
            <w:r w:rsidRPr="008A01E6">
              <w:rPr>
                <w:bCs/>
                <w:strike/>
              </w:rPr>
              <w:tab/>
            </w:r>
            <w:r w:rsidR="001D6907" w:rsidRPr="008A01E6">
              <w:rPr>
                <w:bCs/>
                <w:strike/>
              </w:rPr>
              <w:tab/>
            </w:r>
            <w:r w:rsidRPr="008A01E6">
              <w:rPr>
                <w:bCs/>
                <w:strike/>
              </w:rPr>
              <w:t xml:space="preserve">descrição dos elementos da remuneração e os objetivos de cada um deles </w:t>
            </w:r>
          </w:p>
        </w:tc>
        <w:tc>
          <w:tcPr>
            <w:tcW w:w="786" w:type="pct"/>
            <w:vAlign w:val="center"/>
          </w:tcPr>
          <w:p w14:paraId="1120DCA8" w14:textId="77777777" w:rsidR="008E1571" w:rsidRPr="008A01E6" w:rsidRDefault="008E1571" w:rsidP="008E1571">
            <w:pPr>
              <w:rPr>
                <w:bCs/>
                <w:strike/>
              </w:rPr>
            </w:pPr>
            <w:r w:rsidRPr="008A01E6">
              <w:rPr>
                <w:bCs/>
                <w:strike/>
              </w:rPr>
              <w:t>X</w:t>
            </w:r>
          </w:p>
        </w:tc>
      </w:tr>
      <w:tr w:rsidR="008E1571" w:rsidRPr="008A01E6" w14:paraId="4E3972B1" w14:textId="77777777" w:rsidTr="00C77CA9">
        <w:tc>
          <w:tcPr>
            <w:tcW w:w="4214" w:type="pct"/>
          </w:tcPr>
          <w:p w14:paraId="6F0DF7E6" w14:textId="77777777" w:rsidR="008E1571" w:rsidRPr="008A01E6" w:rsidRDefault="008E1571" w:rsidP="008E1571">
            <w:pPr>
              <w:rPr>
                <w:bCs/>
                <w:strike/>
              </w:rPr>
            </w:pPr>
            <w:r w:rsidRPr="008A01E6">
              <w:rPr>
                <w:bCs/>
                <w:strike/>
              </w:rPr>
              <w:t>ii.</w:t>
            </w:r>
            <w:r w:rsidRPr="008A01E6">
              <w:rPr>
                <w:bCs/>
                <w:strike/>
              </w:rPr>
              <w:tab/>
              <w:t>em relação aos 3 últimos exercícios sociais, qual a proporção de cada elemento na remuneração total</w:t>
            </w:r>
          </w:p>
        </w:tc>
        <w:tc>
          <w:tcPr>
            <w:tcW w:w="786" w:type="pct"/>
            <w:vAlign w:val="center"/>
          </w:tcPr>
          <w:p w14:paraId="05EC1DA2" w14:textId="77777777" w:rsidR="008E1571" w:rsidRPr="008A01E6" w:rsidRDefault="008E1571" w:rsidP="008E1571">
            <w:pPr>
              <w:rPr>
                <w:bCs/>
                <w:strike/>
              </w:rPr>
            </w:pPr>
            <w:r w:rsidRPr="008A01E6">
              <w:rPr>
                <w:bCs/>
                <w:strike/>
              </w:rPr>
              <w:t>X</w:t>
            </w:r>
          </w:p>
        </w:tc>
      </w:tr>
      <w:tr w:rsidR="008E1571" w:rsidRPr="008A01E6" w14:paraId="1DF4DF3B" w14:textId="77777777" w:rsidTr="00C77CA9">
        <w:tc>
          <w:tcPr>
            <w:tcW w:w="4214" w:type="pct"/>
          </w:tcPr>
          <w:p w14:paraId="0CF1DBE7" w14:textId="77777777" w:rsidR="008E1571" w:rsidRPr="008A01E6" w:rsidRDefault="008E1571" w:rsidP="008E1571">
            <w:pPr>
              <w:rPr>
                <w:bCs/>
                <w:strike/>
              </w:rPr>
            </w:pPr>
            <w:r w:rsidRPr="008A01E6">
              <w:rPr>
                <w:bCs/>
                <w:strike/>
              </w:rPr>
              <w:t>iii.</w:t>
            </w:r>
            <w:r w:rsidRPr="008A01E6">
              <w:rPr>
                <w:bCs/>
                <w:strike/>
              </w:rPr>
              <w:tab/>
              <w:t>metodologia de cálculo e de reajuste de cada um dos elementos da remuneração</w:t>
            </w:r>
          </w:p>
        </w:tc>
        <w:tc>
          <w:tcPr>
            <w:tcW w:w="786" w:type="pct"/>
            <w:vAlign w:val="center"/>
          </w:tcPr>
          <w:p w14:paraId="358DDA1A" w14:textId="77777777" w:rsidR="008E1571" w:rsidRPr="008A01E6" w:rsidRDefault="008E1571" w:rsidP="008E1571">
            <w:pPr>
              <w:rPr>
                <w:bCs/>
                <w:strike/>
              </w:rPr>
            </w:pPr>
            <w:r w:rsidRPr="008A01E6">
              <w:rPr>
                <w:bCs/>
                <w:strike/>
              </w:rPr>
              <w:t>X</w:t>
            </w:r>
          </w:p>
        </w:tc>
      </w:tr>
      <w:tr w:rsidR="008E1571" w:rsidRPr="008A01E6" w14:paraId="78CA7928" w14:textId="77777777" w:rsidTr="00C77CA9">
        <w:tc>
          <w:tcPr>
            <w:tcW w:w="4214" w:type="pct"/>
          </w:tcPr>
          <w:p w14:paraId="56248E5C" w14:textId="77777777" w:rsidR="008E1571" w:rsidRPr="008A01E6" w:rsidRDefault="008E1571" w:rsidP="008E1571">
            <w:pPr>
              <w:rPr>
                <w:bCs/>
                <w:strike/>
              </w:rPr>
            </w:pPr>
            <w:r w:rsidRPr="008A01E6">
              <w:rPr>
                <w:bCs/>
                <w:strike/>
              </w:rPr>
              <w:t>iv.</w:t>
            </w:r>
            <w:r w:rsidRPr="008A01E6">
              <w:rPr>
                <w:bCs/>
                <w:strike/>
              </w:rPr>
              <w:tab/>
              <w:t>razões que justificam a composição da remuneração</w:t>
            </w:r>
          </w:p>
        </w:tc>
        <w:tc>
          <w:tcPr>
            <w:tcW w:w="786" w:type="pct"/>
            <w:vAlign w:val="center"/>
          </w:tcPr>
          <w:p w14:paraId="5376348A" w14:textId="77777777" w:rsidR="008E1571" w:rsidRPr="008A01E6" w:rsidRDefault="008E1571" w:rsidP="008E1571">
            <w:pPr>
              <w:rPr>
                <w:bCs/>
                <w:strike/>
              </w:rPr>
            </w:pPr>
            <w:r w:rsidRPr="008A01E6">
              <w:rPr>
                <w:bCs/>
                <w:strike/>
              </w:rPr>
              <w:t>X</w:t>
            </w:r>
          </w:p>
        </w:tc>
      </w:tr>
      <w:tr w:rsidR="008E1571" w:rsidRPr="008A01E6" w14:paraId="4533C2E4" w14:textId="77777777" w:rsidTr="00C77CA9">
        <w:tc>
          <w:tcPr>
            <w:tcW w:w="4214" w:type="pct"/>
          </w:tcPr>
          <w:p w14:paraId="0A96EA5F" w14:textId="77777777" w:rsidR="008E1571" w:rsidRPr="008A01E6" w:rsidRDefault="008E1571" w:rsidP="008E1571">
            <w:pPr>
              <w:rPr>
                <w:bCs/>
                <w:strike/>
              </w:rPr>
            </w:pPr>
            <w:r w:rsidRPr="008A01E6">
              <w:rPr>
                <w:bCs/>
                <w:strike/>
              </w:rPr>
              <w:t>v.</w:t>
            </w:r>
            <w:r w:rsidRPr="008A01E6">
              <w:rPr>
                <w:bCs/>
                <w:strike/>
              </w:rPr>
              <w:tab/>
              <w:t>a existência de membros não remunerados pelo emissor e a razão para esse fato</w:t>
            </w:r>
          </w:p>
        </w:tc>
        <w:tc>
          <w:tcPr>
            <w:tcW w:w="786" w:type="pct"/>
            <w:vAlign w:val="center"/>
          </w:tcPr>
          <w:p w14:paraId="5AA9F548" w14:textId="77777777" w:rsidR="008E1571" w:rsidRPr="008A01E6" w:rsidRDefault="008E1571" w:rsidP="008E1571">
            <w:pPr>
              <w:rPr>
                <w:bCs/>
                <w:strike/>
              </w:rPr>
            </w:pPr>
            <w:r w:rsidRPr="008A01E6">
              <w:rPr>
                <w:bCs/>
                <w:strike/>
              </w:rPr>
              <w:t>X</w:t>
            </w:r>
          </w:p>
        </w:tc>
      </w:tr>
      <w:tr w:rsidR="008E1571" w:rsidRPr="008A01E6" w14:paraId="1F34AD7D" w14:textId="77777777" w:rsidTr="00C77CA9">
        <w:tc>
          <w:tcPr>
            <w:tcW w:w="4214" w:type="pct"/>
          </w:tcPr>
          <w:p w14:paraId="6DC888B4"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principais indicadores de desempenho que são levados em consideração na determinação de cada elemento da remuneração</w:t>
            </w:r>
          </w:p>
        </w:tc>
        <w:tc>
          <w:tcPr>
            <w:tcW w:w="786" w:type="pct"/>
            <w:vAlign w:val="center"/>
          </w:tcPr>
          <w:p w14:paraId="41316677" w14:textId="77777777" w:rsidR="008E1571" w:rsidRPr="008A01E6" w:rsidRDefault="008E1571" w:rsidP="008E1571">
            <w:pPr>
              <w:rPr>
                <w:bCs/>
                <w:strike/>
              </w:rPr>
            </w:pPr>
            <w:r w:rsidRPr="008A01E6">
              <w:rPr>
                <w:bCs/>
                <w:strike/>
              </w:rPr>
              <w:t>X</w:t>
            </w:r>
          </w:p>
        </w:tc>
      </w:tr>
      <w:tr w:rsidR="008E1571" w:rsidRPr="008A01E6" w14:paraId="25BFD2C7" w14:textId="77777777" w:rsidTr="00C77CA9">
        <w:tc>
          <w:tcPr>
            <w:tcW w:w="4214" w:type="pct"/>
          </w:tcPr>
          <w:p w14:paraId="42F0481C" w14:textId="77777777" w:rsidR="008E1571" w:rsidRPr="008A01E6" w:rsidRDefault="008E1571" w:rsidP="008E1571">
            <w:pPr>
              <w:rPr>
                <w:bCs/>
                <w:strike/>
              </w:rPr>
            </w:pPr>
            <w:r w:rsidRPr="008A01E6">
              <w:rPr>
                <w:rFonts w:hint="eastAsia"/>
                <w:bCs/>
                <w:strike/>
              </w:rPr>
              <w:lastRenderedPageBreak/>
              <w:t>d.</w:t>
            </w:r>
            <w:r w:rsidRPr="008A01E6">
              <w:rPr>
                <w:rFonts w:hint="eastAsia"/>
                <w:bCs/>
                <w:strike/>
              </w:rPr>
              <w:tab/>
            </w:r>
            <w:r w:rsidRPr="008A01E6">
              <w:rPr>
                <w:bCs/>
                <w:strike/>
              </w:rPr>
              <w:t xml:space="preserve">como a remuneração é estruturada para refletir a evolução dos indicadores de desempenho </w:t>
            </w:r>
          </w:p>
        </w:tc>
        <w:tc>
          <w:tcPr>
            <w:tcW w:w="786" w:type="pct"/>
            <w:vAlign w:val="center"/>
          </w:tcPr>
          <w:p w14:paraId="170B40C0" w14:textId="77777777" w:rsidR="008E1571" w:rsidRPr="008A01E6" w:rsidRDefault="008E1571" w:rsidP="008E1571">
            <w:pPr>
              <w:rPr>
                <w:bCs/>
                <w:strike/>
              </w:rPr>
            </w:pPr>
            <w:r w:rsidRPr="008A01E6">
              <w:rPr>
                <w:bCs/>
                <w:strike/>
              </w:rPr>
              <w:t>X</w:t>
            </w:r>
          </w:p>
        </w:tc>
      </w:tr>
      <w:tr w:rsidR="008E1571" w:rsidRPr="008A01E6" w14:paraId="2315FEE1" w14:textId="77777777" w:rsidTr="00C77CA9">
        <w:tc>
          <w:tcPr>
            <w:tcW w:w="4214" w:type="pct"/>
          </w:tcPr>
          <w:p w14:paraId="4B05EBA4"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como a política ou prática de remuneração se alinha aos interesses do emissor de curto, médio e longo prazo</w:t>
            </w:r>
          </w:p>
        </w:tc>
        <w:tc>
          <w:tcPr>
            <w:tcW w:w="786" w:type="pct"/>
            <w:vAlign w:val="center"/>
          </w:tcPr>
          <w:p w14:paraId="3D2DDA21" w14:textId="77777777" w:rsidR="008E1571" w:rsidRPr="008A01E6" w:rsidRDefault="008E1571" w:rsidP="008E1571">
            <w:pPr>
              <w:rPr>
                <w:bCs/>
                <w:strike/>
              </w:rPr>
            </w:pPr>
            <w:r w:rsidRPr="008A01E6">
              <w:rPr>
                <w:bCs/>
                <w:strike/>
              </w:rPr>
              <w:t>X</w:t>
            </w:r>
          </w:p>
        </w:tc>
      </w:tr>
      <w:tr w:rsidR="008E1571" w:rsidRPr="008A01E6" w14:paraId="07D13395" w14:textId="77777777" w:rsidTr="00C77CA9">
        <w:tc>
          <w:tcPr>
            <w:tcW w:w="4214" w:type="pct"/>
          </w:tcPr>
          <w:p w14:paraId="1DDFBDE1" w14:textId="7D13A8E9" w:rsidR="008E1571" w:rsidRPr="008A01E6" w:rsidRDefault="008E1571" w:rsidP="008E1571">
            <w:pPr>
              <w:rPr>
                <w:bCs/>
                <w:strike/>
              </w:rPr>
            </w:pPr>
            <w:r w:rsidRPr="008A01E6">
              <w:rPr>
                <w:rFonts w:hint="eastAsia"/>
                <w:bCs/>
                <w:strike/>
              </w:rPr>
              <w:t>f.</w:t>
            </w:r>
            <w:r w:rsidR="001D6907" w:rsidRPr="008A01E6">
              <w:rPr>
                <w:bCs/>
                <w:strike/>
              </w:rPr>
              <w:tab/>
            </w:r>
            <w:r w:rsidRPr="008A01E6">
              <w:rPr>
                <w:rFonts w:hint="eastAsia"/>
                <w:bCs/>
                <w:strike/>
              </w:rPr>
              <w:tab/>
            </w:r>
            <w:r w:rsidRPr="008A01E6">
              <w:rPr>
                <w:bCs/>
                <w:strike/>
              </w:rPr>
              <w:t xml:space="preserve">existência de remuneração suportada por subsidiárias, controladas ou controladores diretos ou indiretos </w:t>
            </w:r>
          </w:p>
        </w:tc>
        <w:tc>
          <w:tcPr>
            <w:tcW w:w="786" w:type="pct"/>
            <w:vAlign w:val="center"/>
          </w:tcPr>
          <w:p w14:paraId="2B8426CC" w14:textId="77777777" w:rsidR="008E1571" w:rsidRPr="008A01E6" w:rsidRDefault="008E1571" w:rsidP="008E1571">
            <w:pPr>
              <w:rPr>
                <w:bCs/>
                <w:strike/>
              </w:rPr>
            </w:pPr>
            <w:r w:rsidRPr="008A01E6">
              <w:rPr>
                <w:bCs/>
                <w:strike/>
              </w:rPr>
              <w:t>X</w:t>
            </w:r>
          </w:p>
        </w:tc>
      </w:tr>
      <w:tr w:rsidR="008E1571" w:rsidRPr="008A01E6" w14:paraId="017B941D" w14:textId="77777777" w:rsidTr="00C77CA9">
        <w:tc>
          <w:tcPr>
            <w:tcW w:w="4214" w:type="pct"/>
          </w:tcPr>
          <w:p w14:paraId="7FB49BF0"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existência de qualquer remuneração ou benefício vinculado à ocorrência de determinado evento societário, tal como a alienação do controle societário do emissor</w:t>
            </w:r>
          </w:p>
        </w:tc>
        <w:tc>
          <w:tcPr>
            <w:tcW w:w="786" w:type="pct"/>
            <w:vAlign w:val="center"/>
          </w:tcPr>
          <w:p w14:paraId="4ECF4AF6" w14:textId="77777777" w:rsidR="008E1571" w:rsidRPr="008A01E6" w:rsidRDefault="008E1571" w:rsidP="008E1571">
            <w:pPr>
              <w:rPr>
                <w:bCs/>
                <w:strike/>
              </w:rPr>
            </w:pPr>
            <w:r w:rsidRPr="008A01E6">
              <w:rPr>
                <w:bCs/>
                <w:strike/>
              </w:rPr>
              <w:t>X</w:t>
            </w:r>
          </w:p>
        </w:tc>
      </w:tr>
      <w:tr w:rsidR="008E1571" w:rsidRPr="008A01E6" w14:paraId="4FB25F76" w14:textId="77777777" w:rsidTr="00C77CA9">
        <w:tc>
          <w:tcPr>
            <w:tcW w:w="4214" w:type="pct"/>
          </w:tcPr>
          <w:p w14:paraId="7CEDE0B7" w14:textId="544EC810" w:rsidR="008E1571" w:rsidRPr="008A01E6" w:rsidRDefault="008E1571" w:rsidP="008E1571">
            <w:pPr>
              <w:rPr>
                <w:b/>
                <w:bCs/>
                <w:strike/>
              </w:rPr>
            </w:pPr>
            <w:r w:rsidRPr="008A01E6">
              <w:rPr>
                <w:bCs/>
                <w:strike/>
              </w:rPr>
              <w:t>h.</w:t>
            </w:r>
            <w:r w:rsidR="001D6907" w:rsidRPr="008A01E6">
              <w:rPr>
                <w:bCs/>
                <w:strike/>
              </w:rPr>
              <w:tab/>
            </w:r>
            <w:r w:rsidRPr="008A01E6">
              <w:rPr>
                <w:bCs/>
                <w:strike/>
              </w:rPr>
              <w:t>práticas e procedimentos adotados pelo conselho de administração para definir a remuneração individual do conselho de administração e da diretoria, indicando:</w:t>
            </w:r>
          </w:p>
        </w:tc>
        <w:tc>
          <w:tcPr>
            <w:tcW w:w="786" w:type="pct"/>
            <w:vAlign w:val="center"/>
          </w:tcPr>
          <w:p w14:paraId="4CD2D7EC" w14:textId="77777777" w:rsidR="008E1571" w:rsidRPr="008A01E6" w:rsidRDefault="008E1571" w:rsidP="008E1571">
            <w:pPr>
              <w:rPr>
                <w:bCs/>
                <w:strike/>
              </w:rPr>
            </w:pPr>
            <w:r w:rsidRPr="008A01E6">
              <w:rPr>
                <w:bCs/>
                <w:strike/>
              </w:rPr>
              <w:t>X</w:t>
            </w:r>
          </w:p>
        </w:tc>
      </w:tr>
      <w:tr w:rsidR="008E1571" w:rsidRPr="008A01E6" w14:paraId="5F9A9358" w14:textId="77777777" w:rsidTr="00C77CA9">
        <w:tc>
          <w:tcPr>
            <w:tcW w:w="4214" w:type="pct"/>
          </w:tcPr>
          <w:p w14:paraId="09050CD5" w14:textId="6D5DFF8D" w:rsidR="008E1571" w:rsidRPr="008A01E6" w:rsidRDefault="008E1571" w:rsidP="008E1571">
            <w:pPr>
              <w:rPr>
                <w:bCs/>
                <w:strike/>
              </w:rPr>
            </w:pPr>
            <w:r w:rsidRPr="008A01E6">
              <w:rPr>
                <w:bCs/>
                <w:strike/>
              </w:rPr>
              <w:t>i.</w:t>
            </w:r>
            <w:r w:rsidRPr="008A01E6">
              <w:rPr>
                <w:bCs/>
                <w:strike/>
              </w:rPr>
              <w:tab/>
            </w:r>
            <w:r w:rsidR="001D6907" w:rsidRPr="008A01E6">
              <w:rPr>
                <w:bCs/>
                <w:strike/>
              </w:rPr>
              <w:tab/>
            </w:r>
            <w:r w:rsidRPr="008A01E6">
              <w:rPr>
                <w:bCs/>
                <w:strike/>
              </w:rPr>
              <w:t>os órgãos e comitês do emissor que participam do processo decisório, identificando de que forma participam</w:t>
            </w:r>
          </w:p>
        </w:tc>
        <w:tc>
          <w:tcPr>
            <w:tcW w:w="786" w:type="pct"/>
            <w:vAlign w:val="center"/>
          </w:tcPr>
          <w:p w14:paraId="21CA0E7D" w14:textId="77777777" w:rsidR="008E1571" w:rsidRPr="008A01E6" w:rsidRDefault="008E1571" w:rsidP="008E1571">
            <w:pPr>
              <w:rPr>
                <w:bCs/>
                <w:strike/>
              </w:rPr>
            </w:pPr>
            <w:r w:rsidRPr="008A01E6">
              <w:rPr>
                <w:bCs/>
                <w:strike/>
              </w:rPr>
              <w:t>X</w:t>
            </w:r>
          </w:p>
        </w:tc>
      </w:tr>
      <w:tr w:rsidR="008E1571" w:rsidRPr="008A01E6" w14:paraId="13A4A32C" w14:textId="77777777" w:rsidTr="00C77CA9">
        <w:tc>
          <w:tcPr>
            <w:tcW w:w="4214" w:type="pct"/>
          </w:tcPr>
          <w:p w14:paraId="4813912D" w14:textId="77777777" w:rsidR="008E1571" w:rsidRPr="008A01E6" w:rsidRDefault="008E1571" w:rsidP="008E1571">
            <w:pPr>
              <w:rPr>
                <w:bCs/>
                <w:strike/>
              </w:rPr>
            </w:pPr>
            <w:r w:rsidRPr="008A01E6">
              <w:rPr>
                <w:bCs/>
                <w:strike/>
              </w:rPr>
              <w:t>ii.</w:t>
            </w:r>
            <w:r w:rsidRPr="008A01E6">
              <w:rPr>
                <w:bCs/>
                <w:strike/>
              </w:rPr>
              <w:tab/>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31B54F01" w14:textId="77777777" w:rsidR="008E1571" w:rsidRPr="008A01E6" w:rsidRDefault="008E1571" w:rsidP="008E1571">
            <w:pPr>
              <w:rPr>
                <w:bCs/>
                <w:strike/>
              </w:rPr>
            </w:pPr>
            <w:r w:rsidRPr="008A01E6">
              <w:rPr>
                <w:bCs/>
                <w:strike/>
              </w:rPr>
              <w:t>X</w:t>
            </w:r>
          </w:p>
        </w:tc>
      </w:tr>
      <w:tr w:rsidR="008E1571" w:rsidRPr="008A01E6" w14:paraId="46765039" w14:textId="77777777" w:rsidTr="00C77CA9">
        <w:tc>
          <w:tcPr>
            <w:tcW w:w="4214" w:type="pct"/>
          </w:tcPr>
          <w:p w14:paraId="2E147F3D" w14:textId="77777777" w:rsidR="008E1571" w:rsidRPr="008A01E6" w:rsidRDefault="008E1571" w:rsidP="008E1571">
            <w:pPr>
              <w:rPr>
                <w:bCs/>
                <w:strike/>
              </w:rPr>
            </w:pPr>
            <w:r w:rsidRPr="008A01E6">
              <w:rPr>
                <w:bCs/>
                <w:strike/>
              </w:rPr>
              <w:t>iii.</w:t>
            </w:r>
            <w:r w:rsidRPr="008A01E6">
              <w:rPr>
                <w:bCs/>
                <w:strike/>
              </w:rPr>
              <w:tab/>
              <w:t>com que frequência e de que forma o conselho de administração avalia a adequação da política de remuneração do emissor</w:t>
            </w:r>
          </w:p>
        </w:tc>
        <w:tc>
          <w:tcPr>
            <w:tcW w:w="786" w:type="pct"/>
            <w:vAlign w:val="center"/>
          </w:tcPr>
          <w:p w14:paraId="63622019" w14:textId="77777777" w:rsidR="008E1571" w:rsidRPr="008A01E6" w:rsidRDefault="008E1571" w:rsidP="008E1571">
            <w:pPr>
              <w:rPr>
                <w:bCs/>
                <w:strike/>
              </w:rPr>
            </w:pPr>
            <w:r w:rsidRPr="008A01E6">
              <w:rPr>
                <w:bCs/>
                <w:strike/>
              </w:rPr>
              <w:t>X</w:t>
            </w:r>
          </w:p>
        </w:tc>
      </w:tr>
      <w:tr w:rsidR="008E1571" w:rsidRPr="008A01E6" w14:paraId="0F2E2746" w14:textId="77777777" w:rsidTr="00C77CA9">
        <w:tc>
          <w:tcPr>
            <w:tcW w:w="4214" w:type="pct"/>
          </w:tcPr>
          <w:p w14:paraId="43F07F30" w14:textId="77777777" w:rsidR="008E1571" w:rsidRPr="008A01E6" w:rsidRDefault="008E1571" w:rsidP="008E1571">
            <w:pPr>
              <w:rPr>
                <w:bCs/>
                <w:strike/>
              </w:rPr>
            </w:pPr>
            <w:r w:rsidRPr="008A01E6">
              <w:rPr>
                <w:b/>
                <w:bCs/>
                <w:strike/>
              </w:rPr>
              <w:t>13.2.</w:t>
            </w:r>
            <w:r w:rsidRPr="008A01E6">
              <w:rPr>
                <w:b/>
                <w:bCs/>
                <w:strike/>
              </w:rPr>
              <w:tab/>
            </w:r>
            <w:r w:rsidRPr="008A01E6">
              <w:rPr>
                <w:bCs/>
                <w:strike/>
              </w:rPr>
              <w:t xml:space="preserve">Em relação à remuneração reconhecida no resultado dos 3 últimos exercícios sociais e à prevista para o exercício social corrente do conselho de </w:t>
            </w:r>
            <w:r w:rsidRPr="008A01E6">
              <w:rPr>
                <w:bCs/>
                <w:strike/>
              </w:rPr>
              <w:lastRenderedPageBreak/>
              <w:t>administração, da diretoria estatutária e do conselho fiscal, elaborar tabela com o seguinte conteúdo</w:t>
            </w:r>
            <w:r w:rsidRPr="008A01E6">
              <w:rPr>
                <w:bCs/>
                <w:strike/>
                <w:vertAlign w:val="superscript"/>
              </w:rPr>
              <w:footnoteReference w:id="28"/>
            </w:r>
            <w:r w:rsidRPr="008A01E6">
              <w:rPr>
                <w:bCs/>
                <w:strike/>
              </w:rPr>
              <w:t>:</w:t>
            </w:r>
          </w:p>
        </w:tc>
        <w:tc>
          <w:tcPr>
            <w:tcW w:w="786" w:type="pct"/>
            <w:vAlign w:val="center"/>
          </w:tcPr>
          <w:p w14:paraId="7C4C1E2A" w14:textId="77777777" w:rsidR="008E1571" w:rsidRPr="008A01E6" w:rsidRDefault="008E1571" w:rsidP="008E1571">
            <w:pPr>
              <w:rPr>
                <w:bCs/>
                <w:strike/>
              </w:rPr>
            </w:pPr>
          </w:p>
        </w:tc>
      </w:tr>
      <w:tr w:rsidR="008E1571" w:rsidRPr="008A01E6" w14:paraId="32B6315F" w14:textId="77777777" w:rsidTr="00C77CA9">
        <w:tc>
          <w:tcPr>
            <w:tcW w:w="4214" w:type="pct"/>
          </w:tcPr>
          <w:p w14:paraId="78A55F33"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7B421F42" w14:textId="77777777" w:rsidR="008E1571" w:rsidRPr="008A01E6" w:rsidRDefault="008E1571" w:rsidP="008E1571">
            <w:pPr>
              <w:rPr>
                <w:bCs/>
                <w:strike/>
              </w:rPr>
            </w:pPr>
          </w:p>
        </w:tc>
      </w:tr>
      <w:tr w:rsidR="008E1571" w:rsidRPr="008A01E6" w14:paraId="4412F4F7" w14:textId="77777777" w:rsidTr="00C77CA9">
        <w:tc>
          <w:tcPr>
            <w:tcW w:w="4214" w:type="pct"/>
          </w:tcPr>
          <w:p w14:paraId="1290CFDF"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total de membros</w:t>
            </w:r>
          </w:p>
        </w:tc>
        <w:tc>
          <w:tcPr>
            <w:tcW w:w="786" w:type="pct"/>
            <w:vAlign w:val="center"/>
          </w:tcPr>
          <w:p w14:paraId="588366FE" w14:textId="77777777" w:rsidR="008E1571" w:rsidRPr="008A01E6" w:rsidRDefault="008E1571" w:rsidP="008E1571">
            <w:pPr>
              <w:rPr>
                <w:bCs/>
                <w:strike/>
              </w:rPr>
            </w:pPr>
          </w:p>
        </w:tc>
      </w:tr>
      <w:tr w:rsidR="008E1571" w:rsidRPr="008A01E6" w14:paraId="4DC493A6" w14:textId="77777777" w:rsidTr="00C77CA9">
        <w:tc>
          <w:tcPr>
            <w:tcW w:w="4214" w:type="pct"/>
          </w:tcPr>
          <w:p w14:paraId="264C87A4"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60FC653C" w14:textId="77777777" w:rsidR="008E1571" w:rsidRPr="008A01E6" w:rsidRDefault="008E1571" w:rsidP="008E1571">
            <w:pPr>
              <w:rPr>
                <w:bCs/>
                <w:strike/>
              </w:rPr>
            </w:pPr>
          </w:p>
        </w:tc>
      </w:tr>
      <w:tr w:rsidR="008E1571" w:rsidRPr="008A01E6" w14:paraId="0CEE4C98" w14:textId="77777777" w:rsidTr="00C77CA9">
        <w:tc>
          <w:tcPr>
            <w:tcW w:w="4214" w:type="pct"/>
          </w:tcPr>
          <w:p w14:paraId="096133E1"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remuneração segregada em:</w:t>
            </w:r>
          </w:p>
        </w:tc>
        <w:tc>
          <w:tcPr>
            <w:tcW w:w="786" w:type="pct"/>
            <w:vAlign w:val="center"/>
          </w:tcPr>
          <w:p w14:paraId="710FF9C7" w14:textId="77777777" w:rsidR="008E1571" w:rsidRPr="008A01E6" w:rsidRDefault="008E1571" w:rsidP="008E1571">
            <w:pPr>
              <w:rPr>
                <w:bCs/>
                <w:strike/>
              </w:rPr>
            </w:pPr>
          </w:p>
        </w:tc>
      </w:tr>
      <w:tr w:rsidR="008E1571" w:rsidRPr="008A01E6" w14:paraId="6EE890C2" w14:textId="77777777" w:rsidTr="00C77CA9">
        <w:tc>
          <w:tcPr>
            <w:tcW w:w="4214" w:type="pct"/>
          </w:tcPr>
          <w:p w14:paraId="2CFD1C17" w14:textId="59EFD546" w:rsidR="008E1571" w:rsidRPr="008A01E6" w:rsidRDefault="008E1571" w:rsidP="008E1571">
            <w:pPr>
              <w:rPr>
                <w:bCs/>
                <w:strike/>
              </w:rPr>
            </w:pPr>
            <w:r w:rsidRPr="008A01E6">
              <w:rPr>
                <w:bCs/>
                <w:strike/>
              </w:rPr>
              <w:t>i.</w:t>
            </w:r>
            <w:r w:rsidRPr="008A01E6">
              <w:rPr>
                <w:bCs/>
                <w:strike/>
              </w:rPr>
              <w:tab/>
            </w:r>
            <w:r w:rsidR="00F12A7E" w:rsidRPr="008A01E6">
              <w:rPr>
                <w:bCs/>
                <w:strike/>
              </w:rPr>
              <w:tab/>
            </w:r>
            <w:r w:rsidRPr="008A01E6">
              <w:rPr>
                <w:bCs/>
                <w:strike/>
              </w:rPr>
              <w:t>remuneração fixa anual, segregada em:</w:t>
            </w:r>
          </w:p>
        </w:tc>
        <w:tc>
          <w:tcPr>
            <w:tcW w:w="786" w:type="pct"/>
            <w:vAlign w:val="center"/>
          </w:tcPr>
          <w:p w14:paraId="052B7307" w14:textId="77777777" w:rsidR="008E1571" w:rsidRPr="008A01E6" w:rsidRDefault="008E1571" w:rsidP="008E1571">
            <w:pPr>
              <w:rPr>
                <w:bCs/>
                <w:strike/>
              </w:rPr>
            </w:pPr>
          </w:p>
        </w:tc>
      </w:tr>
      <w:tr w:rsidR="008E1571" w:rsidRPr="008A01E6" w14:paraId="5C138122" w14:textId="77777777" w:rsidTr="00C77CA9">
        <w:tc>
          <w:tcPr>
            <w:tcW w:w="4214" w:type="pct"/>
          </w:tcPr>
          <w:p w14:paraId="6B064BAC" w14:textId="34DB80FE" w:rsidR="008E1571" w:rsidRPr="008A01E6" w:rsidRDefault="008E1571" w:rsidP="0079212D">
            <w:pPr>
              <w:pStyle w:val="PargrafodaLista"/>
              <w:numPr>
                <w:ilvl w:val="0"/>
                <w:numId w:val="11"/>
              </w:numPr>
              <w:ind w:left="-9" w:firstLine="936"/>
              <w:rPr>
                <w:bCs/>
                <w:strike/>
              </w:rPr>
            </w:pPr>
            <w:r w:rsidRPr="008A01E6">
              <w:rPr>
                <w:bCs/>
                <w:strike/>
              </w:rPr>
              <w:t>salário ou pró-labore</w:t>
            </w:r>
          </w:p>
        </w:tc>
        <w:tc>
          <w:tcPr>
            <w:tcW w:w="786" w:type="pct"/>
            <w:vAlign w:val="center"/>
          </w:tcPr>
          <w:p w14:paraId="6B920695" w14:textId="77777777" w:rsidR="008E1571" w:rsidRPr="008A01E6" w:rsidRDefault="008E1571" w:rsidP="008E1571">
            <w:pPr>
              <w:rPr>
                <w:bCs/>
                <w:strike/>
              </w:rPr>
            </w:pPr>
          </w:p>
        </w:tc>
      </w:tr>
      <w:tr w:rsidR="008E1571" w:rsidRPr="008A01E6" w14:paraId="01F19610" w14:textId="77777777" w:rsidTr="00C77CA9">
        <w:tc>
          <w:tcPr>
            <w:tcW w:w="4214" w:type="pct"/>
          </w:tcPr>
          <w:p w14:paraId="734DCAB1" w14:textId="159A34F3" w:rsidR="008E1571" w:rsidRPr="008A01E6" w:rsidRDefault="008E1571" w:rsidP="0079212D">
            <w:pPr>
              <w:pStyle w:val="PargrafodaLista"/>
              <w:numPr>
                <w:ilvl w:val="0"/>
                <w:numId w:val="11"/>
              </w:numPr>
              <w:ind w:left="-9" w:firstLine="936"/>
              <w:rPr>
                <w:bCs/>
                <w:strike/>
              </w:rPr>
            </w:pPr>
            <w:r w:rsidRPr="008A01E6">
              <w:rPr>
                <w:bCs/>
                <w:strike/>
              </w:rPr>
              <w:t>benefícios diretos e indiretos</w:t>
            </w:r>
          </w:p>
        </w:tc>
        <w:tc>
          <w:tcPr>
            <w:tcW w:w="786" w:type="pct"/>
            <w:vAlign w:val="center"/>
          </w:tcPr>
          <w:p w14:paraId="0A65E43C" w14:textId="77777777" w:rsidR="008E1571" w:rsidRPr="008A01E6" w:rsidRDefault="008E1571" w:rsidP="008E1571">
            <w:pPr>
              <w:rPr>
                <w:bCs/>
                <w:strike/>
              </w:rPr>
            </w:pPr>
          </w:p>
        </w:tc>
      </w:tr>
      <w:tr w:rsidR="008E1571" w:rsidRPr="008A01E6" w14:paraId="137BCA65" w14:textId="77777777" w:rsidTr="00C77CA9">
        <w:tc>
          <w:tcPr>
            <w:tcW w:w="4214" w:type="pct"/>
          </w:tcPr>
          <w:p w14:paraId="2C168322" w14:textId="5FC6464B" w:rsidR="008E1571" w:rsidRPr="008A01E6" w:rsidRDefault="008E1571" w:rsidP="0079212D">
            <w:pPr>
              <w:pStyle w:val="PargrafodaLista"/>
              <w:numPr>
                <w:ilvl w:val="0"/>
                <w:numId w:val="11"/>
              </w:numPr>
              <w:ind w:left="-9" w:firstLine="936"/>
              <w:rPr>
                <w:bCs/>
                <w:strike/>
              </w:rPr>
            </w:pPr>
            <w:r w:rsidRPr="008A01E6">
              <w:rPr>
                <w:bCs/>
                <w:strike/>
              </w:rPr>
              <w:t>remuneração por participação em comitês</w:t>
            </w:r>
          </w:p>
        </w:tc>
        <w:tc>
          <w:tcPr>
            <w:tcW w:w="786" w:type="pct"/>
            <w:vAlign w:val="center"/>
          </w:tcPr>
          <w:p w14:paraId="76B18658" w14:textId="77777777" w:rsidR="008E1571" w:rsidRPr="008A01E6" w:rsidRDefault="008E1571" w:rsidP="008E1571">
            <w:pPr>
              <w:rPr>
                <w:bCs/>
                <w:strike/>
              </w:rPr>
            </w:pPr>
          </w:p>
        </w:tc>
      </w:tr>
      <w:tr w:rsidR="008E1571" w:rsidRPr="008A01E6" w14:paraId="3302A6D2" w14:textId="77777777" w:rsidTr="00C77CA9">
        <w:tc>
          <w:tcPr>
            <w:tcW w:w="4214" w:type="pct"/>
          </w:tcPr>
          <w:p w14:paraId="0F1031E0" w14:textId="57BD2A53" w:rsidR="008E1571" w:rsidRPr="008A01E6" w:rsidRDefault="008E1571" w:rsidP="0079212D">
            <w:pPr>
              <w:pStyle w:val="PargrafodaLista"/>
              <w:numPr>
                <w:ilvl w:val="0"/>
                <w:numId w:val="11"/>
              </w:numPr>
              <w:ind w:left="-9" w:firstLine="936"/>
              <w:rPr>
                <w:bCs/>
                <w:strike/>
              </w:rPr>
            </w:pPr>
            <w:r w:rsidRPr="008A01E6">
              <w:rPr>
                <w:bCs/>
                <w:strike/>
              </w:rPr>
              <w:t>outros</w:t>
            </w:r>
          </w:p>
        </w:tc>
        <w:tc>
          <w:tcPr>
            <w:tcW w:w="786" w:type="pct"/>
            <w:vAlign w:val="center"/>
          </w:tcPr>
          <w:p w14:paraId="7B562627" w14:textId="77777777" w:rsidR="008E1571" w:rsidRPr="008A01E6" w:rsidRDefault="008E1571" w:rsidP="008E1571">
            <w:pPr>
              <w:rPr>
                <w:bCs/>
                <w:strike/>
              </w:rPr>
            </w:pPr>
          </w:p>
        </w:tc>
      </w:tr>
      <w:tr w:rsidR="008E1571" w:rsidRPr="008A01E6" w14:paraId="7D91FE8F" w14:textId="77777777" w:rsidTr="00C77CA9">
        <w:tc>
          <w:tcPr>
            <w:tcW w:w="4214" w:type="pct"/>
          </w:tcPr>
          <w:p w14:paraId="07C69B7C" w14:textId="77777777" w:rsidR="008E1571" w:rsidRPr="008A01E6" w:rsidRDefault="008E1571" w:rsidP="008E1571">
            <w:pPr>
              <w:rPr>
                <w:bCs/>
                <w:strike/>
              </w:rPr>
            </w:pPr>
            <w:r w:rsidRPr="008A01E6">
              <w:rPr>
                <w:bCs/>
                <w:strike/>
              </w:rPr>
              <w:t>ii.</w:t>
            </w:r>
            <w:r w:rsidRPr="008A01E6">
              <w:rPr>
                <w:bCs/>
                <w:strike/>
              </w:rPr>
              <w:tab/>
              <w:t>remuneração variável, segregada em:</w:t>
            </w:r>
          </w:p>
        </w:tc>
        <w:tc>
          <w:tcPr>
            <w:tcW w:w="786" w:type="pct"/>
            <w:vAlign w:val="center"/>
          </w:tcPr>
          <w:p w14:paraId="6947ABAD" w14:textId="77777777" w:rsidR="008E1571" w:rsidRPr="008A01E6" w:rsidRDefault="008E1571" w:rsidP="008E1571">
            <w:pPr>
              <w:rPr>
                <w:bCs/>
                <w:strike/>
              </w:rPr>
            </w:pPr>
          </w:p>
        </w:tc>
      </w:tr>
      <w:tr w:rsidR="008E1571" w:rsidRPr="008A01E6" w14:paraId="1C85FB1A" w14:textId="77777777" w:rsidTr="00C77CA9">
        <w:tc>
          <w:tcPr>
            <w:tcW w:w="4214" w:type="pct"/>
          </w:tcPr>
          <w:p w14:paraId="64DFB7AC" w14:textId="3C45B405" w:rsidR="008E1571" w:rsidRPr="008A01E6" w:rsidRDefault="008E1571" w:rsidP="0079212D">
            <w:pPr>
              <w:pStyle w:val="PargrafodaLista"/>
              <w:numPr>
                <w:ilvl w:val="0"/>
                <w:numId w:val="11"/>
              </w:numPr>
              <w:ind w:left="-9" w:firstLine="936"/>
              <w:rPr>
                <w:bCs/>
                <w:strike/>
              </w:rPr>
            </w:pPr>
            <w:r w:rsidRPr="008A01E6">
              <w:rPr>
                <w:bCs/>
                <w:strike/>
              </w:rPr>
              <w:t>bônus</w:t>
            </w:r>
          </w:p>
        </w:tc>
        <w:tc>
          <w:tcPr>
            <w:tcW w:w="786" w:type="pct"/>
            <w:vAlign w:val="center"/>
          </w:tcPr>
          <w:p w14:paraId="759627E9" w14:textId="77777777" w:rsidR="008E1571" w:rsidRPr="008A01E6" w:rsidRDefault="008E1571" w:rsidP="008E1571">
            <w:pPr>
              <w:rPr>
                <w:bCs/>
                <w:strike/>
              </w:rPr>
            </w:pPr>
          </w:p>
        </w:tc>
      </w:tr>
      <w:tr w:rsidR="008E1571" w:rsidRPr="008A01E6" w14:paraId="16D92C3C" w14:textId="77777777" w:rsidTr="00C77CA9">
        <w:tc>
          <w:tcPr>
            <w:tcW w:w="4214" w:type="pct"/>
          </w:tcPr>
          <w:p w14:paraId="5AFEC5D2" w14:textId="057129FA" w:rsidR="008E1571" w:rsidRPr="008A01E6" w:rsidRDefault="008E1571" w:rsidP="0079212D">
            <w:pPr>
              <w:pStyle w:val="PargrafodaLista"/>
              <w:numPr>
                <w:ilvl w:val="0"/>
                <w:numId w:val="11"/>
              </w:numPr>
              <w:ind w:left="-9" w:firstLine="936"/>
              <w:rPr>
                <w:bCs/>
                <w:strike/>
              </w:rPr>
            </w:pPr>
            <w:r w:rsidRPr="008A01E6">
              <w:rPr>
                <w:bCs/>
                <w:strike/>
              </w:rPr>
              <w:t>participação nos resultados</w:t>
            </w:r>
          </w:p>
        </w:tc>
        <w:tc>
          <w:tcPr>
            <w:tcW w:w="786" w:type="pct"/>
            <w:vAlign w:val="center"/>
          </w:tcPr>
          <w:p w14:paraId="7AF7FE06" w14:textId="77777777" w:rsidR="008E1571" w:rsidRPr="008A01E6" w:rsidRDefault="008E1571" w:rsidP="008E1571">
            <w:pPr>
              <w:rPr>
                <w:bCs/>
                <w:strike/>
              </w:rPr>
            </w:pPr>
          </w:p>
        </w:tc>
      </w:tr>
      <w:tr w:rsidR="008E1571" w:rsidRPr="008A01E6" w14:paraId="078B7301" w14:textId="77777777" w:rsidTr="00C77CA9">
        <w:tc>
          <w:tcPr>
            <w:tcW w:w="4214" w:type="pct"/>
          </w:tcPr>
          <w:p w14:paraId="2482BD9C" w14:textId="59496A26" w:rsidR="008E1571" w:rsidRPr="008A01E6" w:rsidRDefault="008E1571" w:rsidP="0079212D">
            <w:pPr>
              <w:pStyle w:val="PargrafodaLista"/>
              <w:numPr>
                <w:ilvl w:val="0"/>
                <w:numId w:val="11"/>
              </w:numPr>
              <w:ind w:left="-9" w:firstLine="936"/>
              <w:rPr>
                <w:bCs/>
                <w:strike/>
              </w:rPr>
            </w:pPr>
            <w:r w:rsidRPr="008A01E6">
              <w:rPr>
                <w:bCs/>
                <w:strike/>
              </w:rPr>
              <w:t>remuneração por participação em reuniões</w:t>
            </w:r>
          </w:p>
        </w:tc>
        <w:tc>
          <w:tcPr>
            <w:tcW w:w="786" w:type="pct"/>
            <w:vAlign w:val="center"/>
          </w:tcPr>
          <w:p w14:paraId="46B0CBE9" w14:textId="77777777" w:rsidR="008E1571" w:rsidRPr="008A01E6" w:rsidRDefault="008E1571" w:rsidP="008E1571">
            <w:pPr>
              <w:rPr>
                <w:bCs/>
                <w:strike/>
              </w:rPr>
            </w:pPr>
          </w:p>
        </w:tc>
      </w:tr>
      <w:tr w:rsidR="008E1571" w:rsidRPr="008A01E6" w14:paraId="543EC06A" w14:textId="77777777" w:rsidTr="00C77CA9">
        <w:tc>
          <w:tcPr>
            <w:tcW w:w="4214" w:type="pct"/>
          </w:tcPr>
          <w:p w14:paraId="0BC79A2D" w14:textId="152DE755" w:rsidR="008E1571" w:rsidRPr="008A01E6" w:rsidRDefault="008E1571" w:rsidP="0079212D">
            <w:pPr>
              <w:pStyle w:val="PargrafodaLista"/>
              <w:numPr>
                <w:ilvl w:val="0"/>
                <w:numId w:val="11"/>
              </w:numPr>
              <w:ind w:left="-9" w:firstLine="936"/>
              <w:rPr>
                <w:bCs/>
                <w:strike/>
              </w:rPr>
            </w:pPr>
            <w:r w:rsidRPr="008A01E6">
              <w:rPr>
                <w:bCs/>
                <w:strike/>
              </w:rPr>
              <w:t>comissões</w:t>
            </w:r>
          </w:p>
        </w:tc>
        <w:tc>
          <w:tcPr>
            <w:tcW w:w="786" w:type="pct"/>
            <w:vAlign w:val="center"/>
          </w:tcPr>
          <w:p w14:paraId="0372554B" w14:textId="77777777" w:rsidR="008E1571" w:rsidRPr="008A01E6" w:rsidRDefault="008E1571" w:rsidP="008E1571">
            <w:pPr>
              <w:rPr>
                <w:bCs/>
                <w:strike/>
              </w:rPr>
            </w:pPr>
          </w:p>
        </w:tc>
      </w:tr>
      <w:tr w:rsidR="008E1571" w:rsidRPr="008A01E6" w14:paraId="1CDE7D60" w14:textId="77777777" w:rsidTr="00C77CA9">
        <w:tc>
          <w:tcPr>
            <w:tcW w:w="4214" w:type="pct"/>
          </w:tcPr>
          <w:p w14:paraId="066875C2" w14:textId="18F7B370" w:rsidR="008E1571" w:rsidRPr="008A01E6" w:rsidRDefault="008E1571" w:rsidP="0079212D">
            <w:pPr>
              <w:pStyle w:val="PargrafodaLista"/>
              <w:numPr>
                <w:ilvl w:val="0"/>
                <w:numId w:val="11"/>
              </w:numPr>
              <w:ind w:left="-9" w:firstLine="936"/>
              <w:rPr>
                <w:bCs/>
                <w:strike/>
              </w:rPr>
            </w:pPr>
            <w:r w:rsidRPr="008A01E6">
              <w:rPr>
                <w:bCs/>
                <w:strike/>
              </w:rPr>
              <w:t>outros</w:t>
            </w:r>
          </w:p>
        </w:tc>
        <w:tc>
          <w:tcPr>
            <w:tcW w:w="786" w:type="pct"/>
            <w:vAlign w:val="center"/>
          </w:tcPr>
          <w:p w14:paraId="707A3F62" w14:textId="77777777" w:rsidR="008E1571" w:rsidRPr="008A01E6" w:rsidRDefault="008E1571" w:rsidP="008E1571">
            <w:pPr>
              <w:rPr>
                <w:bCs/>
                <w:strike/>
              </w:rPr>
            </w:pPr>
          </w:p>
        </w:tc>
      </w:tr>
      <w:tr w:rsidR="008E1571" w:rsidRPr="008A01E6" w14:paraId="3005D986" w14:textId="77777777" w:rsidTr="00C77CA9">
        <w:tc>
          <w:tcPr>
            <w:tcW w:w="4214" w:type="pct"/>
          </w:tcPr>
          <w:p w14:paraId="1E7C9F93" w14:textId="77777777" w:rsidR="008E1571" w:rsidRPr="008A01E6" w:rsidRDefault="008E1571" w:rsidP="008E1571">
            <w:pPr>
              <w:rPr>
                <w:bCs/>
                <w:strike/>
              </w:rPr>
            </w:pPr>
            <w:r w:rsidRPr="008A01E6">
              <w:rPr>
                <w:bCs/>
                <w:strike/>
              </w:rPr>
              <w:lastRenderedPageBreak/>
              <w:t>iii.</w:t>
            </w:r>
            <w:r w:rsidRPr="008A01E6">
              <w:rPr>
                <w:bCs/>
                <w:strike/>
              </w:rPr>
              <w:tab/>
              <w:t>benefícios pós-emprego</w:t>
            </w:r>
          </w:p>
        </w:tc>
        <w:tc>
          <w:tcPr>
            <w:tcW w:w="786" w:type="pct"/>
            <w:vAlign w:val="center"/>
          </w:tcPr>
          <w:p w14:paraId="2E0279C2" w14:textId="77777777" w:rsidR="008E1571" w:rsidRPr="008A01E6" w:rsidRDefault="008E1571" w:rsidP="008E1571">
            <w:pPr>
              <w:rPr>
                <w:bCs/>
                <w:strike/>
              </w:rPr>
            </w:pPr>
          </w:p>
        </w:tc>
      </w:tr>
      <w:tr w:rsidR="008E1571" w:rsidRPr="008A01E6" w14:paraId="0914552C" w14:textId="77777777" w:rsidTr="00C77CA9">
        <w:tc>
          <w:tcPr>
            <w:tcW w:w="4214" w:type="pct"/>
          </w:tcPr>
          <w:p w14:paraId="6B76BF8C" w14:textId="77777777" w:rsidR="008E1571" w:rsidRPr="008A01E6" w:rsidRDefault="008E1571" w:rsidP="008E1571">
            <w:pPr>
              <w:rPr>
                <w:bCs/>
                <w:strike/>
              </w:rPr>
            </w:pPr>
            <w:r w:rsidRPr="008A01E6">
              <w:rPr>
                <w:bCs/>
                <w:strike/>
              </w:rPr>
              <w:t>iv.</w:t>
            </w:r>
            <w:r w:rsidRPr="008A01E6">
              <w:rPr>
                <w:bCs/>
                <w:strike/>
              </w:rPr>
              <w:tab/>
              <w:t>benefícios motivados pela cessação do exercício do cargo</w:t>
            </w:r>
          </w:p>
        </w:tc>
        <w:tc>
          <w:tcPr>
            <w:tcW w:w="786" w:type="pct"/>
            <w:vAlign w:val="center"/>
          </w:tcPr>
          <w:p w14:paraId="459F3DD8" w14:textId="77777777" w:rsidR="008E1571" w:rsidRPr="008A01E6" w:rsidRDefault="008E1571" w:rsidP="008E1571">
            <w:pPr>
              <w:rPr>
                <w:bCs/>
                <w:strike/>
              </w:rPr>
            </w:pPr>
          </w:p>
        </w:tc>
      </w:tr>
      <w:tr w:rsidR="008E1571" w:rsidRPr="008A01E6" w14:paraId="416B195F" w14:textId="77777777" w:rsidTr="00C77CA9">
        <w:tc>
          <w:tcPr>
            <w:tcW w:w="4214" w:type="pct"/>
          </w:tcPr>
          <w:p w14:paraId="6C143A52" w14:textId="77777777" w:rsidR="008E1571" w:rsidRPr="008A01E6" w:rsidRDefault="008E1571" w:rsidP="008E1571">
            <w:pPr>
              <w:rPr>
                <w:bCs/>
                <w:strike/>
                <w:vertAlign w:val="superscript"/>
              </w:rPr>
            </w:pPr>
            <w:r w:rsidRPr="008A01E6">
              <w:rPr>
                <w:bCs/>
                <w:strike/>
              </w:rPr>
              <w:t>v.</w:t>
            </w:r>
            <w:r w:rsidRPr="008A01E6">
              <w:rPr>
                <w:bCs/>
                <w:strike/>
              </w:rPr>
              <w:tab/>
              <w:t>remuneração baseada em ações, incluindo opções</w:t>
            </w:r>
            <w:r w:rsidRPr="008A01E6">
              <w:rPr>
                <w:bCs/>
                <w:strike/>
                <w:vertAlign w:val="superscript"/>
              </w:rPr>
              <w:footnoteReference w:id="29"/>
            </w:r>
          </w:p>
        </w:tc>
        <w:tc>
          <w:tcPr>
            <w:tcW w:w="786" w:type="pct"/>
            <w:vAlign w:val="center"/>
          </w:tcPr>
          <w:p w14:paraId="5F0E449D" w14:textId="77777777" w:rsidR="008E1571" w:rsidRPr="008A01E6" w:rsidRDefault="008E1571" w:rsidP="008E1571">
            <w:pPr>
              <w:rPr>
                <w:bCs/>
                <w:strike/>
              </w:rPr>
            </w:pPr>
          </w:p>
        </w:tc>
      </w:tr>
      <w:tr w:rsidR="008E1571" w:rsidRPr="008A01E6" w14:paraId="40167024" w14:textId="77777777" w:rsidTr="00C77CA9">
        <w:tc>
          <w:tcPr>
            <w:tcW w:w="4214" w:type="pct"/>
          </w:tcPr>
          <w:p w14:paraId="44B91F4A"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valor, por órgão, da remuneração do conselho de administração, da diretoria estatutária</w:t>
            </w:r>
            <w:r w:rsidRPr="008A01E6">
              <w:rPr>
                <w:bCs/>
                <w:strike/>
                <w:vertAlign w:val="superscript"/>
              </w:rPr>
              <w:footnoteReference w:id="30"/>
            </w:r>
            <w:r w:rsidRPr="008A01E6">
              <w:rPr>
                <w:bCs/>
                <w:strike/>
              </w:rPr>
              <w:t xml:space="preserve"> e do conselho fiscal </w:t>
            </w:r>
          </w:p>
        </w:tc>
        <w:tc>
          <w:tcPr>
            <w:tcW w:w="786" w:type="pct"/>
            <w:vAlign w:val="center"/>
          </w:tcPr>
          <w:p w14:paraId="0CF22231" w14:textId="77777777" w:rsidR="008E1571" w:rsidRPr="008A01E6" w:rsidRDefault="008E1571" w:rsidP="008E1571">
            <w:pPr>
              <w:rPr>
                <w:bCs/>
                <w:strike/>
              </w:rPr>
            </w:pPr>
          </w:p>
        </w:tc>
      </w:tr>
      <w:tr w:rsidR="008E1571" w:rsidRPr="008A01E6" w14:paraId="417B1B63" w14:textId="77777777" w:rsidTr="00C77CA9">
        <w:tc>
          <w:tcPr>
            <w:tcW w:w="4214" w:type="pct"/>
          </w:tcPr>
          <w:p w14:paraId="37D8F3B7" w14:textId="4FC4BED2" w:rsidR="008E1571" w:rsidRPr="008A01E6" w:rsidRDefault="008E1571" w:rsidP="008E1571">
            <w:pPr>
              <w:rPr>
                <w:bCs/>
                <w:strike/>
                <w:vertAlign w:val="superscript"/>
              </w:rPr>
            </w:pPr>
            <w:r w:rsidRPr="008A01E6">
              <w:rPr>
                <w:rFonts w:hint="eastAsia"/>
                <w:bCs/>
                <w:strike/>
              </w:rPr>
              <w:t>f.</w:t>
            </w:r>
            <w:r w:rsidRPr="008A01E6">
              <w:rPr>
                <w:rFonts w:hint="eastAsia"/>
                <w:bCs/>
                <w:strike/>
              </w:rPr>
              <w:tab/>
            </w:r>
            <w:r w:rsidR="00F12A7E" w:rsidRPr="008A01E6">
              <w:rPr>
                <w:bCs/>
                <w:strike/>
              </w:rPr>
              <w:tab/>
            </w:r>
            <w:r w:rsidRPr="008A01E6">
              <w:rPr>
                <w:bCs/>
                <w:strike/>
              </w:rPr>
              <w:t>total da remuneração do conselho de administração, da diretoria estatutária e do conselho fiscal</w:t>
            </w:r>
            <w:r w:rsidRPr="008A01E6">
              <w:rPr>
                <w:bCs/>
                <w:strike/>
                <w:vertAlign w:val="superscript"/>
              </w:rPr>
              <w:footnoteReference w:id="31"/>
            </w:r>
          </w:p>
        </w:tc>
        <w:tc>
          <w:tcPr>
            <w:tcW w:w="786" w:type="pct"/>
            <w:vAlign w:val="center"/>
          </w:tcPr>
          <w:p w14:paraId="190A76C5" w14:textId="77777777" w:rsidR="008E1571" w:rsidRPr="008A01E6" w:rsidRDefault="008E1571" w:rsidP="008E1571">
            <w:pPr>
              <w:rPr>
                <w:bCs/>
                <w:strike/>
              </w:rPr>
            </w:pPr>
          </w:p>
        </w:tc>
      </w:tr>
      <w:tr w:rsidR="008E1571" w:rsidRPr="008A01E6" w14:paraId="08F07294" w14:textId="77777777" w:rsidTr="00C77CA9">
        <w:tc>
          <w:tcPr>
            <w:tcW w:w="4214" w:type="pct"/>
          </w:tcPr>
          <w:p w14:paraId="2AD68B2B" w14:textId="77777777" w:rsidR="008E1571" w:rsidRPr="008A01E6" w:rsidRDefault="008E1571" w:rsidP="008E1571">
            <w:pPr>
              <w:rPr>
                <w:bCs/>
                <w:strike/>
              </w:rPr>
            </w:pPr>
            <w:r w:rsidRPr="008A01E6">
              <w:rPr>
                <w:b/>
                <w:bCs/>
                <w:strike/>
              </w:rPr>
              <w:t>13.3.</w:t>
            </w:r>
            <w:r w:rsidRPr="008A01E6">
              <w:rPr>
                <w:b/>
                <w:bCs/>
                <w:strike/>
              </w:rPr>
              <w:tab/>
            </w:r>
            <w:r w:rsidRPr="008A01E6">
              <w:rPr>
                <w:bCs/>
                <w:strike/>
              </w:rPr>
              <w:t>Em relação à remuneração variável dos 3 últimos exercícios sociais e à prevista para o exercício social corrente do conselho de administração, da diretoria estatutária e do conselho fiscal, elaborar tabela com o seguinte conteúdo</w:t>
            </w:r>
            <w:r w:rsidRPr="008A01E6">
              <w:rPr>
                <w:bCs/>
                <w:strike/>
                <w:vertAlign w:val="superscript"/>
              </w:rPr>
              <w:footnoteReference w:id="32"/>
            </w:r>
            <w:r w:rsidRPr="008A01E6">
              <w:rPr>
                <w:bCs/>
                <w:strike/>
              </w:rPr>
              <w:t>:</w:t>
            </w:r>
          </w:p>
        </w:tc>
        <w:tc>
          <w:tcPr>
            <w:tcW w:w="786" w:type="pct"/>
            <w:vAlign w:val="center"/>
          </w:tcPr>
          <w:p w14:paraId="03A5C12C" w14:textId="77777777" w:rsidR="008E1571" w:rsidRPr="008A01E6" w:rsidRDefault="008E1571" w:rsidP="008E1571">
            <w:pPr>
              <w:rPr>
                <w:bCs/>
                <w:strike/>
              </w:rPr>
            </w:pPr>
            <w:r w:rsidRPr="008A01E6">
              <w:rPr>
                <w:bCs/>
                <w:strike/>
              </w:rPr>
              <w:t xml:space="preserve">X </w:t>
            </w:r>
          </w:p>
        </w:tc>
      </w:tr>
      <w:tr w:rsidR="008E1571" w:rsidRPr="008A01E6" w14:paraId="32FBC148" w14:textId="77777777" w:rsidTr="00C77CA9">
        <w:tc>
          <w:tcPr>
            <w:tcW w:w="4214" w:type="pct"/>
          </w:tcPr>
          <w:p w14:paraId="0B685715"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3CE186C3" w14:textId="77777777" w:rsidR="008E1571" w:rsidRPr="008A01E6" w:rsidRDefault="008E1571" w:rsidP="008E1571">
            <w:pPr>
              <w:rPr>
                <w:bCs/>
                <w:strike/>
              </w:rPr>
            </w:pPr>
            <w:r w:rsidRPr="008A01E6">
              <w:rPr>
                <w:bCs/>
                <w:strike/>
              </w:rPr>
              <w:t>X</w:t>
            </w:r>
          </w:p>
        </w:tc>
      </w:tr>
      <w:tr w:rsidR="008E1571" w:rsidRPr="008A01E6" w14:paraId="156C70B3" w14:textId="77777777" w:rsidTr="00C77CA9">
        <w:tc>
          <w:tcPr>
            <w:tcW w:w="4214" w:type="pct"/>
          </w:tcPr>
          <w:p w14:paraId="7F32A3D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total de membros</w:t>
            </w:r>
          </w:p>
        </w:tc>
        <w:tc>
          <w:tcPr>
            <w:tcW w:w="786" w:type="pct"/>
            <w:vAlign w:val="center"/>
          </w:tcPr>
          <w:p w14:paraId="54C49A9E" w14:textId="77777777" w:rsidR="008E1571" w:rsidRPr="008A01E6" w:rsidRDefault="008E1571" w:rsidP="008E1571">
            <w:pPr>
              <w:rPr>
                <w:bCs/>
                <w:strike/>
              </w:rPr>
            </w:pPr>
            <w:r w:rsidRPr="008A01E6">
              <w:rPr>
                <w:bCs/>
                <w:strike/>
              </w:rPr>
              <w:t>X</w:t>
            </w:r>
          </w:p>
        </w:tc>
      </w:tr>
      <w:tr w:rsidR="008E1571" w:rsidRPr="008A01E6" w14:paraId="514E8AC0" w14:textId="77777777" w:rsidTr="00C77CA9">
        <w:tc>
          <w:tcPr>
            <w:tcW w:w="4214" w:type="pct"/>
          </w:tcPr>
          <w:p w14:paraId="7C2C3992"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47A99F3C" w14:textId="77777777" w:rsidR="008E1571" w:rsidRPr="008A01E6" w:rsidRDefault="008E1571" w:rsidP="008E1571">
            <w:pPr>
              <w:rPr>
                <w:bCs/>
                <w:strike/>
              </w:rPr>
            </w:pPr>
            <w:r w:rsidRPr="008A01E6">
              <w:rPr>
                <w:bCs/>
                <w:strike/>
              </w:rPr>
              <w:t>X</w:t>
            </w:r>
          </w:p>
        </w:tc>
      </w:tr>
      <w:tr w:rsidR="008E1571" w:rsidRPr="008A01E6" w14:paraId="32AC2DCC" w14:textId="77777777" w:rsidTr="00C77CA9">
        <w:tc>
          <w:tcPr>
            <w:tcW w:w="4214" w:type="pct"/>
          </w:tcPr>
          <w:p w14:paraId="4D2DCC4E"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em relação ao bônus:</w:t>
            </w:r>
          </w:p>
        </w:tc>
        <w:tc>
          <w:tcPr>
            <w:tcW w:w="786" w:type="pct"/>
            <w:vAlign w:val="center"/>
          </w:tcPr>
          <w:p w14:paraId="71039D08" w14:textId="77777777" w:rsidR="008E1571" w:rsidRPr="008A01E6" w:rsidRDefault="008E1571" w:rsidP="008E1571">
            <w:pPr>
              <w:rPr>
                <w:bCs/>
                <w:strike/>
              </w:rPr>
            </w:pPr>
            <w:r w:rsidRPr="008A01E6">
              <w:rPr>
                <w:bCs/>
                <w:strike/>
              </w:rPr>
              <w:t>X</w:t>
            </w:r>
          </w:p>
        </w:tc>
      </w:tr>
      <w:tr w:rsidR="008E1571" w:rsidRPr="008A01E6" w14:paraId="47A4716B" w14:textId="77777777" w:rsidTr="00C77CA9">
        <w:tc>
          <w:tcPr>
            <w:tcW w:w="4214" w:type="pct"/>
          </w:tcPr>
          <w:p w14:paraId="1265C88C" w14:textId="49D94C4A" w:rsidR="008E1571" w:rsidRPr="008A01E6" w:rsidRDefault="008E1571" w:rsidP="008E1571">
            <w:pPr>
              <w:rPr>
                <w:bCs/>
                <w:strike/>
              </w:rPr>
            </w:pPr>
            <w:r w:rsidRPr="008A01E6">
              <w:rPr>
                <w:bCs/>
                <w:strike/>
              </w:rPr>
              <w:t>i.</w:t>
            </w:r>
            <w:r w:rsidRPr="008A01E6">
              <w:rPr>
                <w:bCs/>
                <w:strike/>
              </w:rPr>
              <w:tab/>
            </w:r>
            <w:r w:rsidR="00F12A7E" w:rsidRPr="008A01E6">
              <w:rPr>
                <w:bCs/>
                <w:strike/>
              </w:rPr>
              <w:tab/>
            </w:r>
            <w:r w:rsidRPr="008A01E6">
              <w:rPr>
                <w:bCs/>
                <w:strike/>
              </w:rPr>
              <w:t>valor mínimo previsto no plano de remuneração</w:t>
            </w:r>
          </w:p>
        </w:tc>
        <w:tc>
          <w:tcPr>
            <w:tcW w:w="786" w:type="pct"/>
            <w:vAlign w:val="center"/>
          </w:tcPr>
          <w:p w14:paraId="65CB69BD" w14:textId="77777777" w:rsidR="008E1571" w:rsidRPr="008A01E6" w:rsidRDefault="008E1571" w:rsidP="008E1571">
            <w:pPr>
              <w:rPr>
                <w:bCs/>
                <w:strike/>
              </w:rPr>
            </w:pPr>
            <w:r w:rsidRPr="008A01E6">
              <w:rPr>
                <w:bCs/>
                <w:strike/>
              </w:rPr>
              <w:t>X</w:t>
            </w:r>
          </w:p>
        </w:tc>
      </w:tr>
      <w:tr w:rsidR="008E1571" w:rsidRPr="008A01E6" w14:paraId="458C497B" w14:textId="77777777" w:rsidTr="00C77CA9">
        <w:tc>
          <w:tcPr>
            <w:tcW w:w="4214" w:type="pct"/>
          </w:tcPr>
          <w:p w14:paraId="0A9FF615" w14:textId="77777777" w:rsidR="008E1571" w:rsidRPr="008A01E6" w:rsidRDefault="008E1571" w:rsidP="008E1571">
            <w:pPr>
              <w:rPr>
                <w:bCs/>
                <w:strike/>
              </w:rPr>
            </w:pPr>
            <w:r w:rsidRPr="008A01E6">
              <w:rPr>
                <w:bCs/>
                <w:strike/>
              </w:rPr>
              <w:t>ii.</w:t>
            </w:r>
            <w:r w:rsidRPr="008A01E6">
              <w:rPr>
                <w:bCs/>
                <w:strike/>
              </w:rPr>
              <w:tab/>
              <w:t>valor máximo previsto no plano de remuneração</w:t>
            </w:r>
          </w:p>
        </w:tc>
        <w:tc>
          <w:tcPr>
            <w:tcW w:w="786" w:type="pct"/>
            <w:vAlign w:val="center"/>
          </w:tcPr>
          <w:p w14:paraId="35B03FCC" w14:textId="77777777" w:rsidR="008E1571" w:rsidRPr="008A01E6" w:rsidRDefault="008E1571" w:rsidP="008E1571">
            <w:pPr>
              <w:rPr>
                <w:bCs/>
                <w:strike/>
              </w:rPr>
            </w:pPr>
            <w:r w:rsidRPr="008A01E6">
              <w:rPr>
                <w:bCs/>
                <w:strike/>
              </w:rPr>
              <w:t>X</w:t>
            </w:r>
          </w:p>
        </w:tc>
      </w:tr>
      <w:tr w:rsidR="008E1571" w:rsidRPr="008A01E6" w14:paraId="551EBF8B" w14:textId="77777777" w:rsidTr="00C77CA9">
        <w:tc>
          <w:tcPr>
            <w:tcW w:w="4214" w:type="pct"/>
          </w:tcPr>
          <w:p w14:paraId="31EBBB64" w14:textId="77777777" w:rsidR="008E1571" w:rsidRPr="008A01E6" w:rsidRDefault="008E1571" w:rsidP="008E1571">
            <w:pPr>
              <w:rPr>
                <w:bCs/>
                <w:strike/>
              </w:rPr>
            </w:pPr>
            <w:r w:rsidRPr="008A01E6">
              <w:rPr>
                <w:bCs/>
                <w:strike/>
              </w:rPr>
              <w:lastRenderedPageBreak/>
              <w:t>iii.</w:t>
            </w:r>
            <w:r w:rsidRPr="008A01E6">
              <w:rPr>
                <w:bCs/>
                <w:strike/>
              </w:rPr>
              <w:tab/>
              <w:t>valor previsto no plano de remuneração, caso as metas estabelecidas fossem atingidas</w:t>
            </w:r>
          </w:p>
        </w:tc>
        <w:tc>
          <w:tcPr>
            <w:tcW w:w="786" w:type="pct"/>
            <w:vAlign w:val="center"/>
          </w:tcPr>
          <w:p w14:paraId="3B80BEA6" w14:textId="77777777" w:rsidR="008E1571" w:rsidRPr="008A01E6" w:rsidRDefault="008E1571" w:rsidP="008E1571">
            <w:pPr>
              <w:rPr>
                <w:bCs/>
                <w:strike/>
              </w:rPr>
            </w:pPr>
            <w:r w:rsidRPr="008A01E6">
              <w:rPr>
                <w:bCs/>
                <w:strike/>
              </w:rPr>
              <w:t>X</w:t>
            </w:r>
          </w:p>
        </w:tc>
      </w:tr>
      <w:tr w:rsidR="008E1571" w:rsidRPr="008A01E6" w14:paraId="060062B4" w14:textId="77777777" w:rsidTr="00C77CA9">
        <w:tc>
          <w:tcPr>
            <w:tcW w:w="4214" w:type="pct"/>
          </w:tcPr>
          <w:p w14:paraId="17A71E27" w14:textId="77777777" w:rsidR="008E1571" w:rsidRPr="008A01E6" w:rsidRDefault="008E1571" w:rsidP="008E1571">
            <w:pPr>
              <w:rPr>
                <w:bCs/>
                <w:strike/>
              </w:rPr>
            </w:pPr>
            <w:r w:rsidRPr="008A01E6">
              <w:rPr>
                <w:bCs/>
                <w:strike/>
              </w:rPr>
              <w:t>iv.</w:t>
            </w:r>
            <w:r w:rsidRPr="008A01E6">
              <w:rPr>
                <w:bCs/>
                <w:strike/>
              </w:rPr>
              <w:tab/>
              <w:t>valor efetivamente reconhecido no resultado dos 3 últimos exercícios sociais</w:t>
            </w:r>
          </w:p>
        </w:tc>
        <w:tc>
          <w:tcPr>
            <w:tcW w:w="786" w:type="pct"/>
            <w:vAlign w:val="center"/>
          </w:tcPr>
          <w:p w14:paraId="013C6BCE" w14:textId="77777777" w:rsidR="008E1571" w:rsidRPr="008A01E6" w:rsidRDefault="008E1571" w:rsidP="008E1571">
            <w:pPr>
              <w:rPr>
                <w:bCs/>
                <w:strike/>
              </w:rPr>
            </w:pPr>
            <w:r w:rsidRPr="008A01E6">
              <w:rPr>
                <w:bCs/>
                <w:strike/>
              </w:rPr>
              <w:t>X</w:t>
            </w:r>
          </w:p>
        </w:tc>
      </w:tr>
      <w:tr w:rsidR="008E1571" w:rsidRPr="008A01E6" w14:paraId="703DE8CD" w14:textId="77777777" w:rsidTr="00C77CA9">
        <w:tc>
          <w:tcPr>
            <w:tcW w:w="4214" w:type="pct"/>
          </w:tcPr>
          <w:p w14:paraId="57D754F4"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em relação à participação no resultado:</w:t>
            </w:r>
          </w:p>
        </w:tc>
        <w:tc>
          <w:tcPr>
            <w:tcW w:w="786" w:type="pct"/>
            <w:vAlign w:val="center"/>
          </w:tcPr>
          <w:p w14:paraId="7AE2F780" w14:textId="77777777" w:rsidR="008E1571" w:rsidRPr="008A01E6" w:rsidRDefault="008E1571" w:rsidP="008E1571">
            <w:pPr>
              <w:rPr>
                <w:bCs/>
                <w:strike/>
              </w:rPr>
            </w:pPr>
            <w:r w:rsidRPr="008A01E6">
              <w:rPr>
                <w:bCs/>
                <w:strike/>
              </w:rPr>
              <w:t>X</w:t>
            </w:r>
          </w:p>
        </w:tc>
      </w:tr>
      <w:tr w:rsidR="008E1571" w:rsidRPr="008A01E6" w14:paraId="3C08F372" w14:textId="77777777" w:rsidTr="00C77CA9">
        <w:tc>
          <w:tcPr>
            <w:tcW w:w="4214" w:type="pct"/>
          </w:tcPr>
          <w:p w14:paraId="1218F1B1" w14:textId="41C428BB" w:rsidR="008E1571" w:rsidRPr="008A01E6" w:rsidRDefault="008E1571" w:rsidP="008E1571">
            <w:pPr>
              <w:rPr>
                <w:bCs/>
                <w:strike/>
              </w:rPr>
            </w:pPr>
            <w:r w:rsidRPr="008A01E6">
              <w:rPr>
                <w:bCs/>
                <w:strike/>
              </w:rPr>
              <w:t>i.</w:t>
            </w:r>
            <w:r w:rsidRPr="008A01E6">
              <w:rPr>
                <w:bCs/>
                <w:strike/>
              </w:rPr>
              <w:tab/>
            </w:r>
            <w:r w:rsidR="00F12A7E" w:rsidRPr="008A01E6">
              <w:rPr>
                <w:bCs/>
                <w:strike/>
              </w:rPr>
              <w:tab/>
            </w:r>
            <w:r w:rsidRPr="008A01E6">
              <w:rPr>
                <w:bCs/>
                <w:strike/>
              </w:rPr>
              <w:t>valor mínimo previsto no plano de remuneração</w:t>
            </w:r>
          </w:p>
        </w:tc>
        <w:tc>
          <w:tcPr>
            <w:tcW w:w="786" w:type="pct"/>
            <w:vAlign w:val="center"/>
          </w:tcPr>
          <w:p w14:paraId="61FCD875" w14:textId="77777777" w:rsidR="008E1571" w:rsidRPr="008A01E6" w:rsidRDefault="008E1571" w:rsidP="008E1571">
            <w:pPr>
              <w:rPr>
                <w:bCs/>
                <w:strike/>
              </w:rPr>
            </w:pPr>
            <w:r w:rsidRPr="008A01E6">
              <w:rPr>
                <w:bCs/>
                <w:strike/>
              </w:rPr>
              <w:t>X</w:t>
            </w:r>
          </w:p>
        </w:tc>
      </w:tr>
      <w:tr w:rsidR="008E1571" w:rsidRPr="008A01E6" w14:paraId="5453333F" w14:textId="77777777" w:rsidTr="00C77CA9">
        <w:tc>
          <w:tcPr>
            <w:tcW w:w="4214" w:type="pct"/>
          </w:tcPr>
          <w:p w14:paraId="3E702851" w14:textId="77777777" w:rsidR="008E1571" w:rsidRPr="008A01E6" w:rsidRDefault="008E1571" w:rsidP="008E1571">
            <w:pPr>
              <w:rPr>
                <w:bCs/>
                <w:strike/>
              </w:rPr>
            </w:pPr>
            <w:r w:rsidRPr="008A01E6">
              <w:rPr>
                <w:bCs/>
                <w:strike/>
              </w:rPr>
              <w:t>ii.</w:t>
            </w:r>
            <w:r w:rsidRPr="008A01E6">
              <w:rPr>
                <w:bCs/>
                <w:strike/>
              </w:rPr>
              <w:tab/>
              <w:t>valor máximo previsto no plano de remuneração</w:t>
            </w:r>
          </w:p>
        </w:tc>
        <w:tc>
          <w:tcPr>
            <w:tcW w:w="786" w:type="pct"/>
            <w:vAlign w:val="center"/>
          </w:tcPr>
          <w:p w14:paraId="6FC78556" w14:textId="77777777" w:rsidR="008E1571" w:rsidRPr="008A01E6" w:rsidRDefault="008E1571" w:rsidP="008E1571">
            <w:pPr>
              <w:rPr>
                <w:bCs/>
                <w:strike/>
              </w:rPr>
            </w:pPr>
            <w:r w:rsidRPr="008A01E6">
              <w:rPr>
                <w:bCs/>
                <w:strike/>
              </w:rPr>
              <w:t>X</w:t>
            </w:r>
          </w:p>
        </w:tc>
      </w:tr>
      <w:tr w:rsidR="008E1571" w:rsidRPr="008A01E6" w14:paraId="483DB879" w14:textId="77777777" w:rsidTr="00C77CA9">
        <w:tc>
          <w:tcPr>
            <w:tcW w:w="4214" w:type="pct"/>
          </w:tcPr>
          <w:p w14:paraId="16E1CD3C" w14:textId="77777777" w:rsidR="008E1571" w:rsidRPr="008A01E6" w:rsidRDefault="008E1571" w:rsidP="008E1571">
            <w:pPr>
              <w:rPr>
                <w:bCs/>
                <w:strike/>
              </w:rPr>
            </w:pPr>
            <w:r w:rsidRPr="008A01E6">
              <w:rPr>
                <w:bCs/>
                <w:strike/>
              </w:rPr>
              <w:t>iii.</w:t>
            </w:r>
            <w:r w:rsidRPr="008A01E6">
              <w:rPr>
                <w:bCs/>
                <w:strike/>
              </w:rPr>
              <w:tab/>
              <w:t>valor previsto no plano de remuneração, caso as metas estabelecidas fossem atingidas</w:t>
            </w:r>
          </w:p>
        </w:tc>
        <w:tc>
          <w:tcPr>
            <w:tcW w:w="786" w:type="pct"/>
            <w:vAlign w:val="center"/>
          </w:tcPr>
          <w:p w14:paraId="6F8B2600" w14:textId="77777777" w:rsidR="008E1571" w:rsidRPr="008A01E6" w:rsidRDefault="008E1571" w:rsidP="008E1571">
            <w:pPr>
              <w:rPr>
                <w:bCs/>
                <w:strike/>
              </w:rPr>
            </w:pPr>
            <w:r w:rsidRPr="008A01E6">
              <w:rPr>
                <w:bCs/>
                <w:strike/>
              </w:rPr>
              <w:t>X</w:t>
            </w:r>
          </w:p>
        </w:tc>
      </w:tr>
      <w:tr w:rsidR="008E1571" w:rsidRPr="008A01E6" w14:paraId="1F2A71B5" w14:textId="77777777" w:rsidTr="00C77CA9">
        <w:tc>
          <w:tcPr>
            <w:tcW w:w="4214" w:type="pct"/>
          </w:tcPr>
          <w:p w14:paraId="02DAD825" w14:textId="77777777" w:rsidR="008E1571" w:rsidRPr="008A01E6" w:rsidRDefault="008E1571" w:rsidP="008E1571">
            <w:pPr>
              <w:rPr>
                <w:bCs/>
                <w:strike/>
              </w:rPr>
            </w:pPr>
            <w:r w:rsidRPr="008A01E6">
              <w:rPr>
                <w:bCs/>
                <w:strike/>
              </w:rPr>
              <w:t>iv.</w:t>
            </w:r>
            <w:r w:rsidRPr="008A01E6">
              <w:rPr>
                <w:bCs/>
                <w:strike/>
              </w:rPr>
              <w:tab/>
              <w:t>valor efetivamente reconhecido no resultado dos 3 últimos exercícios sociais</w:t>
            </w:r>
          </w:p>
        </w:tc>
        <w:tc>
          <w:tcPr>
            <w:tcW w:w="786" w:type="pct"/>
            <w:vAlign w:val="center"/>
          </w:tcPr>
          <w:p w14:paraId="20A2C348" w14:textId="77777777" w:rsidR="008E1571" w:rsidRPr="008A01E6" w:rsidRDefault="008E1571" w:rsidP="008E1571">
            <w:pPr>
              <w:rPr>
                <w:bCs/>
                <w:strike/>
              </w:rPr>
            </w:pPr>
            <w:r w:rsidRPr="008A01E6">
              <w:rPr>
                <w:bCs/>
                <w:strike/>
              </w:rPr>
              <w:t>X</w:t>
            </w:r>
          </w:p>
        </w:tc>
      </w:tr>
      <w:tr w:rsidR="008E1571" w:rsidRPr="008A01E6" w14:paraId="1BBFFDE0" w14:textId="77777777" w:rsidTr="00C77CA9">
        <w:tc>
          <w:tcPr>
            <w:tcW w:w="4214" w:type="pct"/>
          </w:tcPr>
          <w:p w14:paraId="3A590159" w14:textId="77777777" w:rsidR="008E1571" w:rsidRPr="008A01E6" w:rsidRDefault="008E1571" w:rsidP="008E1571">
            <w:pPr>
              <w:rPr>
                <w:bCs/>
                <w:strike/>
              </w:rPr>
            </w:pPr>
            <w:r w:rsidRPr="008A01E6">
              <w:rPr>
                <w:b/>
                <w:bCs/>
                <w:strike/>
              </w:rPr>
              <w:t>13.4.</w:t>
            </w:r>
            <w:r w:rsidRPr="008A01E6">
              <w:rPr>
                <w:b/>
                <w:bCs/>
                <w:strike/>
              </w:rPr>
              <w:tab/>
            </w:r>
            <w:r w:rsidRPr="008A01E6">
              <w:rPr>
                <w:bCs/>
                <w:strike/>
              </w:rPr>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03958FF3" w14:textId="77777777" w:rsidR="008E1571" w:rsidRPr="008A01E6" w:rsidRDefault="008E1571" w:rsidP="008E1571">
            <w:pPr>
              <w:rPr>
                <w:bCs/>
                <w:strike/>
              </w:rPr>
            </w:pPr>
            <w:r w:rsidRPr="008A01E6">
              <w:rPr>
                <w:bCs/>
                <w:strike/>
              </w:rPr>
              <w:t>X</w:t>
            </w:r>
          </w:p>
        </w:tc>
      </w:tr>
      <w:tr w:rsidR="008E1571" w:rsidRPr="008A01E6" w14:paraId="09F86447" w14:textId="77777777" w:rsidTr="00C77CA9">
        <w:tc>
          <w:tcPr>
            <w:tcW w:w="4214" w:type="pct"/>
          </w:tcPr>
          <w:p w14:paraId="2F7B2E60"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termos e condições gerais</w:t>
            </w:r>
          </w:p>
        </w:tc>
        <w:tc>
          <w:tcPr>
            <w:tcW w:w="786" w:type="pct"/>
            <w:vAlign w:val="center"/>
          </w:tcPr>
          <w:p w14:paraId="23AEF4F7" w14:textId="77777777" w:rsidR="008E1571" w:rsidRPr="008A01E6" w:rsidRDefault="008E1571" w:rsidP="008E1571">
            <w:pPr>
              <w:rPr>
                <w:bCs/>
                <w:strike/>
              </w:rPr>
            </w:pPr>
            <w:r w:rsidRPr="008A01E6">
              <w:rPr>
                <w:bCs/>
                <w:strike/>
              </w:rPr>
              <w:t>X</w:t>
            </w:r>
          </w:p>
        </w:tc>
      </w:tr>
      <w:tr w:rsidR="008E1571" w:rsidRPr="008A01E6" w14:paraId="4709542C" w14:textId="77777777" w:rsidTr="00C77CA9">
        <w:tc>
          <w:tcPr>
            <w:tcW w:w="4214" w:type="pct"/>
          </w:tcPr>
          <w:p w14:paraId="192BA248"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principais objetivos do plano</w:t>
            </w:r>
          </w:p>
        </w:tc>
        <w:tc>
          <w:tcPr>
            <w:tcW w:w="786" w:type="pct"/>
            <w:vAlign w:val="center"/>
          </w:tcPr>
          <w:p w14:paraId="39FD5742" w14:textId="77777777" w:rsidR="008E1571" w:rsidRPr="008A01E6" w:rsidRDefault="008E1571" w:rsidP="008E1571">
            <w:pPr>
              <w:rPr>
                <w:bCs/>
                <w:strike/>
              </w:rPr>
            </w:pPr>
            <w:r w:rsidRPr="008A01E6">
              <w:rPr>
                <w:bCs/>
                <w:strike/>
              </w:rPr>
              <w:t>X</w:t>
            </w:r>
          </w:p>
        </w:tc>
      </w:tr>
      <w:tr w:rsidR="008E1571" w:rsidRPr="008A01E6" w14:paraId="3A86D31C" w14:textId="77777777" w:rsidTr="00C77CA9">
        <w:tc>
          <w:tcPr>
            <w:tcW w:w="4214" w:type="pct"/>
          </w:tcPr>
          <w:p w14:paraId="4BEEE39E"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forma como o plano contribui para esses objetivos</w:t>
            </w:r>
          </w:p>
        </w:tc>
        <w:tc>
          <w:tcPr>
            <w:tcW w:w="786" w:type="pct"/>
            <w:vAlign w:val="center"/>
          </w:tcPr>
          <w:p w14:paraId="269EF0C1" w14:textId="77777777" w:rsidR="008E1571" w:rsidRPr="008A01E6" w:rsidRDefault="008E1571" w:rsidP="008E1571">
            <w:pPr>
              <w:rPr>
                <w:bCs/>
                <w:strike/>
              </w:rPr>
            </w:pPr>
            <w:r w:rsidRPr="008A01E6">
              <w:rPr>
                <w:bCs/>
                <w:strike/>
              </w:rPr>
              <w:t>X</w:t>
            </w:r>
          </w:p>
        </w:tc>
      </w:tr>
      <w:tr w:rsidR="008E1571" w:rsidRPr="008A01E6" w14:paraId="1574FB15" w14:textId="77777777" w:rsidTr="00C77CA9">
        <w:tc>
          <w:tcPr>
            <w:tcW w:w="4214" w:type="pct"/>
          </w:tcPr>
          <w:p w14:paraId="615DBF73"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como o plano se insere na política de remuneração do emissor</w:t>
            </w:r>
          </w:p>
        </w:tc>
        <w:tc>
          <w:tcPr>
            <w:tcW w:w="786" w:type="pct"/>
            <w:vAlign w:val="center"/>
          </w:tcPr>
          <w:p w14:paraId="6486764B" w14:textId="77777777" w:rsidR="008E1571" w:rsidRPr="008A01E6" w:rsidRDefault="008E1571" w:rsidP="008E1571">
            <w:pPr>
              <w:rPr>
                <w:bCs/>
                <w:strike/>
              </w:rPr>
            </w:pPr>
            <w:r w:rsidRPr="008A01E6">
              <w:rPr>
                <w:bCs/>
                <w:strike/>
              </w:rPr>
              <w:t>X</w:t>
            </w:r>
          </w:p>
        </w:tc>
      </w:tr>
      <w:tr w:rsidR="008E1571" w:rsidRPr="008A01E6" w14:paraId="31EA4541" w14:textId="77777777" w:rsidTr="00C77CA9">
        <w:tc>
          <w:tcPr>
            <w:tcW w:w="4214" w:type="pct"/>
          </w:tcPr>
          <w:p w14:paraId="43D11451"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como o plano alinha os interesses dos administradores e do emissor a curto, médio e longo prazo</w:t>
            </w:r>
          </w:p>
        </w:tc>
        <w:tc>
          <w:tcPr>
            <w:tcW w:w="786" w:type="pct"/>
            <w:vAlign w:val="center"/>
          </w:tcPr>
          <w:p w14:paraId="47055066" w14:textId="77777777" w:rsidR="008E1571" w:rsidRPr="008A01E6" w:rsidRDefault="008E1571" w:rsidP="008E1571">
            <w:pPr>
              <w:rPr>
                <w:bCs/>
                <w:strike/>
              </w:rPr>
            </w:pPr>
            <w:r w:rsidRPr="008A01E6">
              <w:rPr>
                <w:bCs/>
                <w:strike/>
              </w:rPr>
              <w:t>X</w:t>
            </w:r>
          </w:p>
        </w:tc>
      </w:tr>
      <w:tr w:rsidR="008E1571" w:rsidRPr="008A01E6" w14:paraId="1E4AE3C1" w14:textId="77777777" w:rsidTr="00C77CA9">
        <w:tc>
          <w:tcPr>
            <w:tcW w:w="4214" w:type="pct"/>
          </w:tcPr>
          <w:p w14:paraId="036F8D2F" w14:textId="563158CA" w:rsidR="008E1571" w:rsidRPr="008A01E6" w:rsidRDefault="008E1571" w:rsidP="008E1571">
            <w:pPr>
              <w:rPr>
                <w:bCs/>
                <w:strike/>
              </w:rPr>
            </w:pPr>
            <w:r w:rsidRPr="008A01E6">
              <w:rPr>
                <w:rFonts w:hint="eastAsia"/>
                <w:bCs/>
                <w:strike/>
              </w:rPr>
              <w:t>f.</w:t>
            </w:r>
            <w:r w:rsidRPr="008A01E6">
              <w:rPr>
                <w:rFonts w:hint="eastAsia"/>
                <w:bCs/>
                <w:strike/>
              </w:rPr>
              <w:tab/>
            </w:r>
            <w:r w:rsidR="00F12A7E" w:rsidRPr="008A01E6">
              <w:rPr>
                <w:bCs/>
                <w:strike/>
              </w:rPr>
              <w:tab/>
            </w:r>
            <w:r w:rsidRPr="008A01E6">
              <w:rPr>
                <w:bCs/>
                <w:strike/>
              </w:rPr>
              <w:t xml:space="preserve">número máximo de ações abrangidas  </w:t>
            </w:r>
          </w:p>
        </w:tc>
        <w:tc>
          <w:tcPr>
            <w:tcW w:w="786" w:type="pct"/>
            <w:vAlign w:val="center"/>
          </w:tcPr>
          <w:p w14:paraId="6987EAE3" w14:textId="77777777" w:rsidR="008E1571" w:rsidRPr="008A01E6" w:rsidRDefault="008E1571" w:rsidP="008E1571">
            <w:pPr>
              <w:rPr>
                <w:bCs/>
                <w:strike/>
              </w:rPr>
            </w:pPr>
            <w:r w:rsidRPr="008A01E6">
              <w:rPr>
                <w:bCs/>
                <w:strike/>
              </w:rPr>
              <w:t>X</w:t>
            </w:r>
          </w:p>
        </w:tc>
      </w:tr>
      <w:tr w:rsidR="008E1571" w:rsidRPr="008A01E6" w14:paraId="0CE0F674" w14:textId="77777777" w:rsidTr="00C77CA9">
        <w:tc>
          <w:tcPr>
            <w:tcW w:w="4214" w:type="pct"/>
          </w:tcPr>
          <w:p w14:paraId="3A101C0F"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número máximo de opções a serem outorgadas</w:t>
            </w:r>
          </w:p>
        </w:tc>
        <w:tc>
          <w:tcPr>
            <w:tcW w:w="786" w:type="pct"/>
            <w:vAlign w:val="center"/>
          </w:tcPr>
          <w:p w14:paraId="17114717" w14:textId="77777777" w:rsidR="008E1571" w:rsidRPr="008A01E6" w:rsidRDefault="008E1571" w:rsidP="008E1571">
            <w:pPr>
              <w:rPr>
                <w:bCs/>
                <w:strike/>
              </w:rPr>
            </w:pPr>
            <w:r w:rsidRPr="008A01E6">
              <w:rPr>
                <w:bCs/>
                <w:strike/>
              </w:rPr>
              <w:t>X</w:t>
            </w:r>
          </w:p>
        </w:tc>
      </w:tr>
      <w:tr w:rsidR="008E1571" w:rsidRPr="008A01E6" w14:paraId="45A2D6F8" w14:textId="77777777" w:rsidTr="00C77CA9">
        <w:tc>
          <w:tcPr>
            <w:tcW w:w="4214" w:type="pct"/>
          </w:tcPr>
          <w:p w14:paraId="2D5B835A" w14:textId="77777777" w:rsidR="008E1571" w:rsidRPr="008A01E6" w:rsidRDefault="008E1571" w:rsidP="008E1571">
            <w:pPr>
              <w:rPr>
                <w:bCs/>
                <w:strike/>
              </w:rPr>
            </w:pPr>
            <w:r w:rsidRPr="008A01E6">
              <w:rPr>
                <w:rFonts w:hint="eastAsia"/>
                <w:bCs/>
                <w:strike/>
              </w:rPr>
              <w:lastRenderedPageBreak/>
              <w:t>h.</w:t>
            </w:r>
            <w:r w:rsidRPr="008A01E6">
              <w:rPr>
                <w:rFonts w:hint="eastAsia"/>
                <w:bCs/>
                <w:strike/>
              </w:rPr>
              <w:tab/>
            </w:r>
            <w:r w:rsidRPr="008A01E6">
              <w:rPr>
                <w:bCs/>
                <w:strike/>
              </w:rPr>
              <w:t>condições de aquisição de ações</w:t>
            </w:r>
          </w:p>
        </w:tc>
        <w:tc>
          <w:tcPr>
            <w:tcW w:w="786" w:type="pct"/>
            <w:vAlign w:val="center"/>
          </w:tcPr>
          <w:p w14:paraId="2ACAEAEA" w14:textId="77777777" w:rsidR="008E1571" w:rsidRPr="008A01E6" w:rsidRDefault="008E1571" w:rsidP="008E1571">
            <w:pPr>
              <w:rPr>
                <w:bCs/>
                <w:strike/>
              </w:rPr>
            </w:pPr>
            <w:r w:rsidRPr="008A01E6">
              <w:rPr>
                <w:bCs/>
                <w:strike/>
              </w:rPr>
              <w:t>X</w:t>
            </w:r>
          </w:p>
        </w:tc>
      </w:tr>
      <w:tr w:rsidR="008E1571" w:rsidRPr="008A01E6" w14:paraId="1B34E8A2" w14:textId="77777777" w:rsidTr="00C77CA9">
        <w:tc>
          <w:tcPr>
            <w:tcW w:w="4214" w:type="pct"/>
          </w:tcPr>
          <w:p w14:paraId="131DB845" w14:textId="3E2822D6" w:rsidR="008E1571" w:rsidRPr="008A01E6" w:rsidRDefault="008E1571" w:rsidP="008E1571">
            <w:pPr>
              <w:rPr>
                <w:bCs/>
                <w:strike/>
              </w:rPr>
            </w:pPr>
            <w:r w:rsidRPr="008A01E6">
              <w:rPr>
                <w:rFonts w:hint="eastAsia"/>
                <w:bCs/>
                <w:strike/>
              </w:rPr>
              <w:t>i.</w:t>
            </w:r>
            <w:r w:rsidR="00F12A7E" w:rsidRPr="008A01E6">
              <w:rPr>
                <w:bCs/>
                <w:strike/>
              </w:rPr>
              <w:tab/>
            </w:r>
            <w:r w:rsidRPr="008A01E6">
              <w:rPr>
                <w:rFonts w:hint="eastAsia"/>
                <w:bCs/>
                <w:strike/>
              </w:rPr>
              <w:tab/>
            </w:r>
            <w:r w:rsidRPr="008A01E6">
              <w:rPr>
                <w:bCs/>
                <w:strike/>
              </w:rPr>
              <w:t>critérios para fixação do preço de aquisição ou exercício</w:t>
            </w:r>
          </w:p>
        </w:tc>
        <w:tc>
          <w:tcPr>
            <w:tcW w:w="786" w:type="pct"/>
            <w:vAlign w:val="center"/>
          </w:tcPr>
          <w:p w14:paraId="7632F02D" w14:textId="77777777" w:rsidR="008E1571" w:rsidRPr="008A01E6" w:rsidRDefault="008E1571" w:rsidP="008E1571">
            <w:pPr>
              <w:rPr>
                <w:bCs/>
                <w:strike/>
              </w:rPr>
            </w:pPr>
            <w:r w:rsidRPr="008A01E6">
              <w:rPr>
                <w:bCs/>
                <w:strike/>
              </w:rPr>
              <w:t>X</w:t>
            </w:r>
          </w:p>
        </w:tc>
      </w:tr>
      <w:tr w:rsidR="008E1571" w:rsidRPr="008A01E6" w14:paraId="6E3E4C55" w14:textId="77777777" w:rsidTr="00C77CA9">
        <w:tc>
          <w:tcPr>
            <w:tcW w:w="4214" w:type="pct"/>
          </w:tcPr>
          <w:p w14:paraId="57CD531C" w14:textId="0AE1C5A0" w:rsidR="008E1571" w:rsidRPr="008A01E6" w:rsidRDefault="008E1571" w:rsidP="008E1571">
            <w:pPr>
              <w:rPr>
                <w:bCs/>
                <w:strike/>
              </w:rPr>
            </w:pPr>
            <w:r w:rsidRPr="008A01E6">
              <w:rPr>
                <w:rFonts w:hint="eastAsia"/>
                <w:bCs/>
                <w:strike/>
              </w:rPr>
              <w:t>j.</w:t>
            </w:r>
            <w:r w:rsidRPr="008A01E6">
              <w:rPr>
                <w:rFonts w:hint="eastAsia"/>
                <w:bCs/>
                <w:strike/>
              </w:rPr>
              <w:tab/>
            </w:r>
            <w:r w:rsidR="00F12A7E" w:rsidRPr="008A01E6">
              <w:rPr>
                <w:bCs/>
                <w:strike/>
              </w:rPr>
              <w:tab/>
            </w:r>
            <w:r w:rsidRPr="008A01E6">
              <w:rPr>
                <w:bCs/>
                <w:strike/>
              </w:rPr>
              <w:t>critérios para fixação do prazo de exercício</w:t>
            </w:r>
          </w:p>
        </w:tc>
        <w:tc>
          <w:tcPr>
            <w:tcW w:w="786" w:type="pct"/>
            <w:vAlign w:val="center"/>
          </w:tcPr>
          <w:p w14:paraId="7AFA4537" w14:textId="77777777" w:rsidR="008E1571" w:rsidRPr="008A01E6" w:rsidRDefault="008E1571" w:rsidP="008E1571">
            <w:pPr>
              <w:rPr>
                <w:bCs/>
                <w:strike/>
              </w:rPr>
            </w:pPr>
            <w:r w:rsidRPr="008A01E6">
              <w:rPr>
                <w:bCs/>
                <w:strike/>
              </w:rPr>
              <w:t>X</w:t>
            </w:r>
          </w:p>
        </w:tc>
      </w:tr>
      <w:tr w:rsidR="008E1571" w:rsidRPr="008A01E6" w14:paraId="13F3E194" w14:textId="77777777" w:rsidTr="00C77CA9">
        <w:tc>
          <w:tcPr>
            <w:tcW w:w="4214" w:type="pct"/>
          </w:tcPr>
          <w:p w14:paraId="670354BC" w14:textId="77777777" w:rsidR="008E1571" w:rsidRPr="008A01E6" w:rsidRDefault="008E1571" w:rsidP="008E1571">
            <w:pPr>
              <w:rPr>
                <w:bCs/>
                <w:strike/>
              </w:rPr>
            </w:pPr>
            <w:r w:rsidRPr="008A01E6">
              <w:rPr>
                <w:rFonts w:hint="eastAsia"/>
                <w:bCs/>
                <w:strike/>
              </w:rPr>
              <w:t>k.</w:t>
            </w:r>
            <w:r w:rsidRPr="008A01E6">
              <w:rPr>
                <w:rFonts w:hint="eastAsia"/>
                <w:bCs/>
                <w:strike/>
              </w:rPr>
              <w:tab/>
            </w:r>
            <w:r w:rsidRPr="008A01E6">
              <w:rPr>
                <w:bCs/>
                <w:strike/>
              </w:rPr>
              <w:t xml:space="preserve">forma de liquidação </w:t>
            </w:r>
          </w:p>
        </w:tc>
        <w:tc>
          <w:tcPr>
            <w:tcW w:w="786" w:type="pct"/>
            <w:vAlign w:val="center"/>
          </w:tcPr>
          <w:p w14:paraId="05D693E1" w14:textId="77777777" w:rsidR="008E1571" w:rsidRPr="008A01E6" w:rsidRDefault="008E1571" w:rsidP="008E1571">
            <w:pPr>
              <w:rPr>
                <w:bCs/>
                <w:strike/>
              </w:rPr>
            </w:pPr>
            <w:r w:rsidRPr="008A01E6">
              <w:rPr>
                <w:bCs/>
                <w:strike/>
              </w:rPr>
              <w:t>X</w:t>
            </w:r>
          </w:p>
        </w:tc>
      </w:tr>
      <w:tr w:rsidR="008E1571" w:rsidRPr="008A01E6" w14:paraId="319C883E" w14:textId="77777777" w:rsidTr="00C77CA9">
        <w:tc>
          <w:tcPr>
            <w:tcW w:w="4214" w:type="pct"/>
          </w:tcPr>
          <w:p w14:paraId="0E219F25" w14:textId="12673277" w:rsidR="008E1571" w:rsidRPr="008A01E6" w:rsidRDefault="008E1571" w:rsidP="008E1571">
            <w:pPr>
              <w:rPr>
                <w:bCs/>
                <w:strike/>
              </w:rPr>
            </w:pPr>
            <w:r w:rsidRPr="008A01E6">
              <w:rPr>
                <w:rFonts w:hint="eastAsia"/>
                <w:bCs/>
                <w:strike/>
              </w:rPr>
              <w:t>l.</w:t>
            </w:r>
            <w:r w:rsidRPr="008A01E6">
              <w:rPr>
                <w:rFonts w:hint="eastAsia"/>
                <w:bCs/>
                <w:strike/>
              </w:rPr>
              <w:tab/>
            </w:r>
            <w:r w:rsidR="00F12A7E" w:rsidRPr="008A01E6">
              <w:rPr>
                <w:bCs/>
                <w:strike/>
              </w:rPr>
              <w:tab/>
            </w:r>
            <w:r w:rsidRPr="008A01E6">
              <w:rPr>
                <w:bCs/>
                <w:strike/>
              </w:rPr>
              <w:t>restrições à transferência das ações</w:t>
            </w:r>
          </w:p>
        </w:tc>
        <w:tc>
          <w:tcPr>
            <w:tcW w:w="786" w:type="pct"/>
            <w:vAlign w:val="center"/>
          </w:tcPr>
          <w:p w14:paraId="3AE300A5" w14:textId="77777777" w:rsidR="008E1571" w:rsidRPr="008A01E6" w:rsidRDefault="008E1571" w:rsidP="008E1571">
            <w:pPr>
              <w:rPr>
                <w:bCs/>
                <w:strike/>
              </w:rPr>
            </w:pPr>
            <w:r w:rsidRPr="008A01E6">
              <w:rPr>
                <w:bCs/>
                <w:strike/>
              </w:rPr>
              <w:t>X</w:t>
            </w:r>
          </w:p>
        </w:tc>
      </w:tr>
      <w:tr w:rsidR="008E1571" w:rsidRPr="008A01E6" w14:paraId="53A01F48" w14:textId="77777777" w:rsidTr="00C77CA9">
        <w:tc>
          <w:tcPr>
            <w:tcW w:w="4214" w:type="pct"/>
          </w:tcPr>
          <w:p w14:paraId="5D23853E" w14:textId="77777777" w:rsidR="008E1571" w:rsidRPr="008A01E6" w:rsidRDefault="008E1571" w:rsidP="008E1571">
            <w:pPr>
              <w:rPr>
                <w:bCs/>
                <w:strike/>
              </w:rPr>
            </w:pPr>
            <w:r w:rsidRPr="008A01E6">
              <w:rPr>
                <w:rFonts w:hint="eastAsia"/>
                <w:bCs/>
                <w:strike/>
              </w:rPr>
              <w:t>m.</w:t>
            </w:r>
            <w:r w:rsidRPr="008A01E6">
              <w:rPr>
                <w:rFonts w:hint="eastAsia"/>
                <w:bCs/>
                <w:strike/>
              </w:rPr>
              <w:tab/>
            </w:r>
            <w:r w:rsidRPr="008A01E6">
              <w:rPr>
                <w:bCs/>
                <w:strike/>
              </w:rPr>
              <w:t>critérios e eventos que, quando verificados, ocasionarão a suspensão, alteração ou extinção do plano</w:t>
            </w:r>
          </w:p>
        </w:tc>
        <w:tc>
          <w:tcPr>
            <w:tcW w:w="786" w:type="pct"/>
            <w:vAlign w:val="center"/>
          </w:tcPr>
          <w:p w14:paraId="36BB89BE" w14:textId="77777777" w:rsidR="008E1571" w:rsidRPr="008A01E6" w:rsidRDefault="008E1571" w:rsidP="008E1571">
            <w:pPr>
              <w:rPr>
                <w:bCs/>
                <w:strike/>
              </w:rPr>
            </w:pPr>
            <w:r w:rsidRPr="008A01E6">
              <w:rPr>
                <w:bCs/>
                <w:strike/>
              </w:rPr>
              <w:t>X</w:t>
            </w:r>
          </w:p>
        </w:tc>
      </w:tr>
      <w:tr w:rsidR="008E1571" w:rsidRPr="008A01E6" w14:paraId="589C5EFD" w14:textId="77777777" w:rsidTr="00C77CA9">
        <w:tc>
          <w:tcPr>
            <w:tcW w:w="4214" w:type="pct"/>
          </w:tcPr>
          <w:p w14:paraId="40DCDE27" w14:textId="77777777" w:rsidR="008E1571" w:rsidRPr="008A01E6" w:rsidRDefault="008E1571" w:rsidP="008E1571">
            <w:pPr>
              <w:rPr>
                <w:bCs/>
                <w:strike/>
              </w:rPr>
            </w:pPr>
            <w:r w:rsidRPr="008A01E6">
              <w:rPr>
                <w:rFonts w:hint="eastAsia"/>
                <w:bCs/>
                <w:strike/>
              </w:rPr>
              <w:t>n.</w:t>
            </w:r>
            <w:r w:rsidRPr="008A01E6">
              <w:rPr>
                <w:rFonts w:hint="eastAsia"/>
                <w:bCs/>
                <w:strike/>
              </w:rPr>
              <w:tab/>
            </w:r>
            <w:r w:rsidRPr="008A01E6">
              <w:rPr>
                <w:bCs/>
                <w:strike/>
              </w:rPr>
              <w:t>efeitos da saída do administrador dos órgãos do emissor sobre seus direitos previstos no plano de remuneração baseado em ações</w:t>
            </w:r>
          </w:p>
        </w:tc>
        <w:tc>
          <w:tcPr>
            <w:tcW w:w="786" w:type="pct"/>
            <w:vAlign w:val="center"/>
          </w:tcPr>
          <w:p w14:paraId="74436591" w14:textId="77777777" w:rsidR="008E1571" w:rsidRPr="008A01E6" w:rsidRDefault="008E1571" w:rsidP="008E1571">
            <w:pPr>
              <w:rPr>
                <w:bCs/>
                <w:strike/>
              </w:rPr>
            </w:pPr>
            <w:r w:rsidRPr="008A01E6">
              <w:rPr>
                <w:bCs/>
                <w:strike/>
              </w:rPr>
              <w:t>X</w:t>
            </w:r>
          </w:p>
        </w:tc>
      </w:tr>
      <w:tr w:rsidR="008E1571" w:rsidRPr="008A01E6" w14:paraId="72F6A602" w14:textId="77777777" w:rsidTr="00C77CA9">
        <w:tc>
          <w:tcPr>
            <w:tcW w:w="4214" w:type="pct"/>
          </w:tcPr>
          <w:p w14:paraId="01F4FEBC" w14:textId="77777777" w:rsidR="008E1571" w:rsidRPr="008A01E6" w:rsidRDefault="008E1571" w:rsidP="008E1571">
            <w:pPr>
              <w:rPr>
                <w:bCs/>
                <w:strike/>
              </w:rPr>
            </w:pPr>
            <w:r w:rsidRPr="008A01E6">
              <w:rPr>
                <w:b/>
                <w:bCs/>
                <w:strike/>
              </w:rPr>
              <w:t>13.5.</w:t>
            </w:r>
            <w:r w:rsidRPr="008A01E6">
              <w:rPr>
                <w:b/>
                <w:bCs/>
                <w:strike/>
              </w:rPr>
              <w:tab/>
            </w:r>
            <w:r w:rsidRPr="008A01E6">
              <w:rPr>
                <w:bCs/>
                <w:strike/>
              </w:rPr>
              <w:t>Em relação à remuneração baseada em ações reconhecida no resultado dos 3 últimos exercícios sociais e à prevista para o exercício social corrente, do conselho de administração e da diretoria estatutária, elaborar tabela com o seguinte conteúdo</w:t>
            </w:r>
            <w:r w:rsidRPr="008A01E6">
              <w:rPr>
                <w:bCs/>
                <w:strike/>
                <w:vertAlign w:val="superscript"/>
              </w:rPr>
              <w:footnoteReference w:id="33"/>
            </w:r>
            <w:r w:rsidRPr="008A01E6">
              <w:rPr>
                <w:bCs/>
                <w:strike/>
              </w:rPr>
              <w:t xml:space="preserve">: </w:t>
            </w:r>
          </w:p>
        </w:tc>
        <w:tc>
          <w:tcPr>
            <w:tcW w:w="786" w:type="pct"/>
            <w:vAlign w:val="center"/>
          </w:tcPr>
          <w:p w14:paraId="2EDD1836" w14:textId="77777777" w:rsidR="008E1571" w:rsidRPr="008A01E6" w:rsidRDefault="008E1571" w:rsidP="008E1571">
            <w:pPr>
              <w:rPr>
                <w:bCs/>
                <w:strike/>
              </w:rPr>
            </w:pPr>
            <w:r w:rsidRPr="008A01E6">
              <w:rPr>
                <w:bCs/>
                <w:strike/>
              </w:rPr>
              <w:t xml:space="preserve">X </w:t>
            </w:r>
          </w:p>
        </w:tc>
      </w:tr>
      <w:tr w:rsidR="008E1571" w:rsidRPr="008A01E6" w14:paraId="178E65F1" w14:textId="77777777" w:rsidTr="00C77CA9">
        <w:tc>
          <w:tcPr>
            <w:tcW w:w="4214" w:type="pct"/>
          </w:tcPr>
          <w:p w14:paraId="7B4B9C20"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1EB16C24" w14:textId="77777777" w:rsidR="008E1571" w:rsidRPr="008A01E6" w:rsidRDefault="008E1571" w:rsidP="008E1571">
            <w:pPr>
              <w:rPr>
                <w:bCs/>
                <w:strike/>
              </w:rPr>
            </w:pPr>
            <w:r w:rsidRPr="008A01E6">
              <w:rPr>
                <w:bCs/>
                <w:strike/>
              </w:rPr>
              <w:t>X</w:t>
            </w:r>
          </w:p>
        </w:tc>
      </w:tr>
      <w:tr w:rsidR="008E1571" w:rsidRPr="008A01E6" w14:paraId="5436816A" w14:textId="77777777" w:rsidTr="00C77CA9">
        <w:tc>
          <w:tcPr>
            <w:tcW w:w="4214" w:type="pct"/>
          </w:tcPr>
          <w:p w14:paraId="4CE97F41"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total de membros</w:t>
            </w:r>
          </w:p>
        </w:tc>
        <w:tc>
          <w:tcPr>
            <w:tcW w:w="786" w:type="pct"/>
            <w:vAlign w:val="center"/>
          </w:tcPr>
          <w:p w14:paraId="34C3BD00" w14:textId="77777777" w:rsidR="008E1571" w:rsidRPr="008A01E6" w:rsidRDefault="008E1571" w:rsidP="008E1571">
            <w:pPr>
              <w:rPr>
                <w:bCs/>
                <w:strike/>
              </w:rPr>
            </w:pPr>
            <w:r w:rsidRPr="008A01E6">
              <w:rPr>
                <w:bCs/>
                <w:strike/>
              </w:rPr>
              <w:t>X</w:t>
            </w:r>
          </w:p>
        </w:tc>
      </w:tr>
      <w:tr w:rsidR="008E1571" w:rsidRPr="008A01E6" w14:paraId="3E00CDF2" w14:textId="77777777" w:rsidTr="00C77CA9">
        <w:tc>
          <w:tcPr>
            <w:tcW w:w="4214" w:type="pct"/>
          </w:tcPr>
          <w:p w14:paraId="4A0FA63C"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556926C2" w14:textId="77777777" w:rsidR="008E1571" w:rsidRPr="008A01E6" w:rsidRDefault="008E1571" w:rsidP="008E1571">
            <w:pPr>
              <w:rPr>
                <w:bCs/>
                <w:strike/>
              </w:rPr>
            </w:pPr>
            <w:r w:rsidRPr="008A01E6">
              <w:rPr>
                <w:bCs/>
                <w:strike/>
              </w:rPr>
              <w:t>X</w:t>
            </w:r>
          </w:p>
        </w:tc>
      </w:tr>
      <w:tr w:rsidR="008E1571" w:rsidRPr="008A01E6" w14:paraId="5A9D3C4E" w14:textId="77777777" w:rsidTr="00C77CA9">
        <w:tc>
          <w:tcPr>
            <w:tcW w:w="4214" w:type="pct"/>
          </w:tcPr>
          <w:p w14:paraId="3FE9A537"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 xml:space="preserve">em relação a cada outorga de opções de compra de ações: </w:t>
            </w:r>
          </w:p>
        </w:tc>
        <w:tc>
          <w:tcPr>
            <w:tcW w:w="786" w:type="pct"/>
            <w:vAlign w:val="center"/>
          </w:tcPr>
          <w:p w14:paraId="017402D4" w14:textId="77777777" w:rsidR="008E1571" w:rsidRPr="008A01E6" w:rsidRDefault="008E1571" w:rsidP="008E1571">
            <w:pPr>
              <w:rPr>
                <w:bCs/>
                <w:strike/>
              </w:rPr>
            </w:pPr>
            <w:r w:rsidRPr="008A01E6">
              <w:rPr>
                <w:bCs/>
                <w:strike/>
              </w:rPr>
              <w:t>X</w:t>
            </w:r>
          </w:p>
        </w:tc>
      </w:tr>
      <w:tr w:rsidR="008E1571" w:rsidRPr="008A01E6" w14:paraId="22507ED7" w14:textId="77777777" w:rsidTr="00C77CA9">
        <w:tc>
          <w:tcPr>
            <w:tcW w:w="4214" w:type="pct"/>
          </w:tcPr>
          <w:p w14:paraId="5D1F6C81" w14:textId="39973C35" w:rsidR="008E1571" w:rsidRPr="008A01E6" w:rsidRDefault="008E1571" w:rsidP="008E1571">
            <w:pPr>
              <w:rPr>
                <w:bCs/>
                <w:strike/>
              </w:rPr>
            </w:pPr>
            <w:r w:rsidRPr="008A01E6">
              <w:rPr>
                <w:bCs/>
                <w:strike/>
              </w:rPr>
              <w:t>i.</w:t>
            </w:r>
            <w:r w:rsidR="000E1CE5" w:rsidRPr="008A01E6">
              <w:rPr>
                <w:bCs/>
                <w:strike/>
              </w:rPr>
              <w:tab/>
            </w:r>
            <w:r w:rsidRPr="008A01E6">
              <w:rPr>
                <w:bCs/>
                <w:strike/>
              </w:rPr>
              <w:tab/>
              <w:t xml:space="preserve">data de outorga </w:t>
            </w:r>
          </w:p>
        </w:tc>
        <w:tc>
          <w:tcPr>
            <w:tcW w:w="786" w:type="pct"/>
            <w:vAlign w:val="center"/>
          </w:tcPr>
          <w:p w14:paraId="199272F2" w14:textId="77777777" w:rsidR="008E1571" w:rsidRPr="008A01E6" w:rsidRDefault="008E1571" w:rsidP="008E1571">
            <w:pPr>
              <w:rPr>
                <w:bCs/>
                <w:strike/>
              </w:rPr>
            </w:pPr>
            <w:r w:rsidRPr="008A01E6">
              <w:rPr>
                <w:bCs/>
                <w:strike/>
              </w:rPr>
              <w:t>X</w:t>
            </w:r>
          </w:p>
        </w:tc>
      </w:tr>
      <w:tr w:rsidR="008E1571" w:rsidRPr="008A01E6" w14:paraId="5368623D" w14:textId="77777777" w:rsidTr="00C77CA9">
        <w:tc>
          <w:tcPr>
            <w:tcW w:w="4214" w:type="pct"/>
          </w:tcPr>
          <w:p w14:paraId="051EB82E" w14:textId="77777777" w:rsidR="008E1571" w:rsidRPr="008A01E6" w:rsidRDefault="008E1571" w:rsidP="008E1571">
            <w:pPr>
              <w:rPr>
                <w:bCs/>
                <w:strike/>
              </w:rPr>
            </w:pPr>
            <w:r w:rsidRPr="008A01E6">
              <w:rPr>
                <w:bCs/>
                <w:strike/>
              </w:rPr>
              <w:t>ii.</w:t>
            </w:r>
            <w:r w:rsidRPr="008A01E6">
              <w:rPr>
                <w:bCs/>
                <w:strike/>
              </w:rPr>
              <w:tab/>
              <w:t>quantidade de opções outorgadas</w:t>
            </w:r>
          </w:p>
        </w:tc>
        <w:tc>
          <w:tcPr>
            <w:tcW w:w="786" w:type="pct"/>
            <w:vAlign w:val="center"/>
          </w:tcPr>
          <w:p w14:paraId="068C676D" w14:textId="77777777" w:rsidR="008E1571" w:rsidRPr="008A01E6" w:rsidRDefault="008E1571" w:rsidP="008E1571">
            <w:pPr>
              <w:rPr>
                <w:bCs/>
                <w:strike/>
              </w:rPr>
            </w:pPr>
            <w:r w:rsidRPr="008A01E6">
              <w:rPr>
                <w:bCs/>
                <w:strike/>
              </w:rPr>
              <w:t>X</w:t>
            </w:r>
          </w:p>
        </w:tc>
      </w:tr>
      <w:tr w:rsidR="008E1571" w:rsidRPr="008A01E6" w14:paraId="109CC7B7" w14:textId="77777777" w:rsidTr="00C77CA9">
        <w:tc>
          <w:tcPr>
            <w:tcW w:w="4214" w:type="pct"/>
          </w:tcPr>
          <w:p w14:paraId="668DAD5A" w14:textId="77777777" w:rsidR="008E1571" w:rsidRPr="008A01E6" w:rsidRDefault="008E1571" w:rsidP="008E1571">
            <w:pPr>
              <w:rPr>
                <w:bCs/>
                <w:strike/>
              </w:rPr>
            </w:pPr>
            <w:r w:rsidRPr="008A01E6">
              <w:rPr>
                <w:bCs/>
                <w:strike/>
              </w:rPr>
              <w:lastRenderedPageBreak/>
              <w:t>iii.</w:t>
            </w:r>
            <w:r w:rsidRPr="008A01E6">
              <w:rPr>
                <w:bCs/>
                <w:strike/>
              </w:rPr>
              <w:tab/>
              <w:t>prazo para que as opções se tornem exercíveis</w:t>
            </w:r>
          </w:p>
        </w:tc>
        <w:tc>
          <w:tcPr>
            <w:tcW w:w="786" w:type="pct"/>
            <w:vAlign w:val="center"/>
          </w:tcPr>
          <w:p w14:paraId="644044D0" w14:textId="77777777" w:rsidR="008E1571" w:rsidRPr="008A01E6" w:rsidRDefault="008E1571" w:rsidP="008E1571">
            <w:pPr>
              <w:rPr>
                <w:bCs/>
                <w:strike/>
              </w:rPr>
            </w:pPr>
            <w:r w:rsidRPr="008A01E6">
              <w:rPr>
                <w:bCs/>
                <w:strike/>
              </w:rPr>
              <w:t>X</w:t>
            </w:r>
          </w:p>
        </w:tc>
      </w:tr>
      <w:tr w:rsidR="008E1571" w:rsidRPr="008A01E6" w14:paraId="33EA2957" w14:textId="77777777" w:rsidTr="00C77CA9">
        <w:tc>
          <w:tcPr>
            <w:tcW w:w="4214" w:type="pct"/>
          </w:tcPr>
          <w:p w14:paraId="69A67D63" w14:textId="77777777" w:rsidR="008E1571" w:rsidRPr="008A01E6" w:rsidRDefault="008E1571" w:rsidP="008E1571">
            <w:pPr>
              <w:rPr>
                <w:bCs/>
                <w:strike/>
              </w:rPr>
            </w:pPr>
            <w:r w:rsidRPr="008A01E6">
              <w:rPr>
                <w:bCs/>
                <w:strike/>
              </w:rPr>
              <w:t>iv.</w:t>
            </w:r>
            <w:r w:rsidRPr="008A01E6">
              <w:rPr>
                <w:bCs/>
                <w:strike/>
              </w:rPr>
              <w:tab/>
              <w:t xml:space="preserve">prazo máximo para exercício das opções </w:t>
            </w:r>
          </w:p>
        </w:tc>
        <w:tc>
          <w:tcPr>
            <w:tcW w:w="786" w:type="pct"/>
            <w:vAlign w:val="center"/>
          </w:tcPr>
          <w:p w14:paraId="33252ADD" w14:textId="77777777" w:rsidR="008E1571" w:rsidRPr="008A01E6" w:rsidRDefault="008E1571" w:rsidP="008E1571">
            <w:pPr>
              <w:rPr>
                <w:bCs/>
                <w:strike/>
              </w:rPr>
            </w:pPr>
            <w:r w:rsidRPr="008A01E6">
              <w:rPr>
                <w:bCs/>
                <w:strike/>
              </w:rPr>
              <w:t>X</w:t>
            </w:r>
          </w:p>
        </w:tc>
      </w:tr>
      <w:tr w:rsidR="008E1571" w:rsidRPr="008A01E6" w14:paraId="5CC330CE" w14:textId="77777777" w:rsidTr="00C77CA9">
        <w:tc>
          <w:tcPr>
            <w:tcW w:w="4214" w:type="pct"/>
          </w:tcPr>
          <w:p w14:paraId="3940CC44" w14:textId="77777777" w:rsidR="008E1571" w:rsidRPr="008A01E6" w:rsidRDefault="008E1571" w:rsidP="008E1571">
            <w:pPr>
              <w:rPr>
                <w:bCs/>
                <w:strike/>
              </w:rPr>
            </w:pPr>
            <w:r w:rsidRPr="008A01E6">
              <w:rPr>
                <w:bCs/>
                <w:strike/>
              </w:rPr>
              <w:t>v.</w:t>
            </w:r>
            <w:r w:rsidRPr="008A01E6">
              <w:rPr>
                <w:bCs/>
                <w:strike/>
              </w:rPr>
              <w:tab/>
              <w:t xml:space="preserve">prazo de restrição à transferência das ações </w:t>
            </w:r>
          </w:p>
        </w:tc>
        <w:tc>
          <w:tcPr>
            <w:tcW w:w="786" w:type="pct"/>
            <w:vAlign w:val="center"/>
          </w:tcPr>
          <w:p w14:paraId="05E9287F" w14:textId="77777777" w:rsidR="008E1571" w:rsidRPr="008A01E6" w:rsidRDefault="008E1571" w:rsidP="008E1571">
            <w:pPr>
              <w:rPr>
                <w:bCs/>
                <w:strike/>
              </w:rPr>
            </w:pPr>
            <w:r w:rsidRPr="008A01E6">
              <w:rPr>
                <w:bCs/>
                <w:strike/>
              </w:rPr>
              <w:t>X</w:t>
            </w:r>
          </w:p>
        </w:tc>
      </w:tr>
      <w:tr w:rsidR="008E1571" w:rsidRPr="008A01E6" w14:paraId="0D6492C7" w14:textId="77777777" w:rsidTr="00C77CA9">
        <w:tc>
          <w:tcPr>
            <w:tcW w:w="4214" w:type="pct"/>
          </w:tcPr>
          <w:p w14:paraId="4734302B" w14:textId="77777777" w:rsidR="008E1571" w:rsidRPr="008A01E6" w:rsidRDefault="008E1571" w:rsidP="008E1571">
            <w:pPr>
              <w:rPr>
                <w:bCs/>
                <w:strike/>
              </w:rPr>
            </w:pPr>
            <w:r w:rsidRPr="008A01E6">
              <w:rPr>
                <w:bCs/>
                <w:strike/>
              </w:rPr>
              <w:t>vi.</w:t>
            </w:r>
            <w:r w:rsidRPr="008A01E6">
              <w:rPr>
                <w:bCs/>
                <w:strike/>
              </w:rPr>
              <w:tab/>
              <w:t>preço médio ponderado de exercício de cada um dos seguintes grupos de opções:</w:t>
            </w:r>
          </w:p>
        </w:tc>
        <w:tc>
          <w:tcPr>
            <w:tcW w:w="786" w:type="pct"/>
            <w:vAlign w:val="center"/>
          </w:tcPr>
          <w:p w14:paraId="3828B996" w14:textId="77777777" w:rsidR="008E1571" w:rsidRPr="008A01E6" w:rsidRDefault="008E1571" w:rsidP="008E1571">
            <w:pPr>
              <w:rPr>
                <w:bCs/>
                <w:strike/>
              </w:rPr>
            </w:pPr>
            <w:r w:rsidRPr="008A01E6">
              <w:rPr>
                <w:bCs/>
                <w:strike/>
              </w:rPr>
              <w:t>X</w:t>
            </w:r>
          </w:p>
        </w:tc>
      </w:tr>
      <w:tr w:rsidR="008E1571" w:rsidRPr="008A01E6" w14:paraId="710CCBCE" w14:textId="77777777" w:rsidTr="00C77CA9">
        <w:tc>
          <w:tcPr>
            <w:tcW w:w="4214" w:type="pct"/>
          </w:tcPr>
          <w:p w14:paraId="665F8341" w14:textId="3EA69E78" w:rsidR="008E1571" w:rsidRPr="008A01E6" w:rsidRDefault="008E1571" w:rsidP="0079212D">
            <w:pPr>
              <w:pStyle w:val="PargrafodaLista"/>
              <w:numPr>
                <w:ilvl w:val="0"/>
                <w:numId w:val="11"/>
              </w:numPr>
              <w:ind w:left="-9" w:firstLine="936"/>
              <w:rPr>
                <w:bCs/>
                <w:strike/>
              </w:rPr>
            </w:pPr>
            <w:r w:rsidRPr="008A01E6">
              <w:rPr>
                <w:bCs/>
                <w:strike/>
              </w:rPr>
              <w:t>em aberto no início do exercício social</w:t>
            </w:r>
          </w:p>
        </w:tc>
        <w:tc>
          <w:tcPr>
            <w:tcW w:w="786" w:type="pct"/>
            <w:vAlign w:val="center"/>
          </w:tcPr>
          <w:p w14:paraId="793B3FD5" w14:textId="77777777" w:rsidR="008E1571" w:rsidRPr="008A01E6" w:rsidRDefault="008E1571" w:rsidP="008E1571">
            <w:pPr>
              <w:rPr>
                <w:bCs/>
                <w:strike/>
              </w:rPr>
            </w:pPr>
            <w:r w:rsidRPr="008A01E6">
              <w:rPr>
                <w:bCs/>
                <w:strike/>
              </w:rPr>
              <w:t>X</w:t>
            </w:r>
          </w:p>
        </w:tc>
      </w:tr>
      <w:tr w:rsidR="008E1571" w:rsidRPr="008A01E6" w14:paraId="3028C8A9" w14:textId="77777777" w:rsidTr="00C77CA9">
        <w:tc>
          <w:tcPr>
            <w:tcW w:w="4214" w:type="pct"/>
          </w:tcPr>
          <w:p w14:paraId="12F3A0BD" w14:textId="1E052765" w:rsidR="008E1571" w:rsidRPr="008A01E6" w:rsidRDefault="008E1571" w:rsidP="0079212D">
            <w:pPr>
              <w:pStyle w:val="PargrafodaLista"/>
              <w:numPr>
                <w:ilvl w:val="0"/>
                <w:numId w:val="11"/>
              </w:numPr>
              <w:ind w:left="-9" w:firstLine="936"/>
              <w:rPr>
                <w:bCs/>
                <w:strike/>
              </w:rPr>
            </w:pPr>
            <w:r w:rsidRPr="008A01E6">
              <w:rPr>
                <w:bCs/>
                <w:strike/>
              </w:rPr>
              <w:t>perdidas durante o exercício social</w:t>
            </w:r>
          </w:p>
        </w:tc>
        <w:tc>
          <w:tcPr>
            <w:tcW w:w="786" w:type="pct"/>
            <w:vAlign w:val="center"/>
          </w:tcPr>
          <w:p w14:paraId="276A32BA" w14:textId="77777777" w:rsidR="008E1571" w:rsidRPr="008A01E6" w:rsidRDefault="008E1571" w:rsidP="008E1571">
            <w:pPr>
              <w:rPr>
                <w:bCs/>
                <w:strike/>
              </w:rPr>
            </w:pPr>
            <w:r w:rsidRPr="008A01E6">
              <w:rPr>
                <w:bCs/>
                <w:strike/>
              </w:rPr>
              <w:t>X</w:t>
            </w:r>
          </w:p>
        </w:tc>
      </w:tr>
      <w:tr w:rsidR="008E1571" w:rsidRPr="008A01E6" w14:paraId="7AC2DC43" w14:textId="77777777" w:rsidTr="00C77CA9">
        <w:tc>
          <w:tcPr>
            <w:tcW w:w="4214" w:type="pct"/>
          </w:tcPr>
          <w:p w14:paraId="27A6D2FD" w14:textId="127975E1" w:rsidR="008E1571" w:rsidRPr="008A01E6" w:rsidRDefault="008E1571" w:rsidP="0079212D">
            <w:pPr>
              <w:pStyle w:val="PargrafodaLista"/>
              <w:numPr>
                <w:ilvl w:val="0"/>
                <w:numId w:val="11"/>
              </w:numPr>
              <w:ind w:left="-9" w:firstLine="936"/>
              <w:rPr>
                <w:bCs/>
                <w:strike/>
              </w:rPr>
            </w:pPr>
            <w:r w:rsidRPr="008A01E6">
              <w:rPr>
                <w:bCs/>
                <w:strike/>
              </w:rPr>
              <w:t>exercidas durante o exercício social</w:t>
            </w:r>
          </w:p>
        </w:tc>
        <w:tc>
          <w:tcPr>
            <w:tcW w:w="786" w:type="pct"/>
            <w:vAlign w:val="center"/>
          </w:tcPr>
          <w:p w14:paraId="45F8F459" w14:textId="77777777" w:rsidR="008E1571" w:rsidRPr="008A01E6" w:rsidRDefault="008E1571" w:rsidP="008E1571">
            <w:pPr>
              <w:rPr>
                <w:bCs/>
                <w:strike/>
              </w:rPr>
            </w:pPr>
            <w:r w:rsidRPr="008A01E6">
              <w:rPr>
                <w:bCs/>
                <w:strike/>
              </w:rPr>
              <w:t>X</w:t>
            </w:r>
          </w:p>
        </w:tc>
      </w:tr>
      <w:tr w:rsidR="008E1571" w:rsidRPr="008A01E6" w14:paraId="46395619" w14:textId="77777777" w:rsidTr="00C77CA9">
        <w:tc>
          <w:tcPr>
            <w:tcW w:w="4214" w:type="pct"/>
          </w:tcPr>
          <w:p w14:paraId="2088DFB1" w14:textId="55279BF2" w:rsidR="008E1571" w:rsidRPr="008A01E6" w:rsidRDefault="008E1571" w:rsidP="0079212D">
            <w:pPr>
              <w:pStyle w:val="PargrafodaLista"/>
              <w:numPr>
                <w:ilvl w:val="0"/>
                <w:numId w:val="11"/>
              </w:numPr>
              <w:ind w:left="-9" w:firstLine="936"/>
              <w:rPr>
                <w:bCs/>
                <w:strike/>
              </w:rPr>
            </w:pPr>
            <w:r w:rsidRPr="008A01E6">
              <w:rPr>
                <w:bCs/>
                <w:strike/>
              </w:rPr>
              <w:t>expiradas durante o exercício social</w:t>
            </w:r>
          </w:p>
        </w:tc>
        <w:tc>
          <w:tcPr>
            <w:tcW w:w="786" w:type="pct"/>
            <w:vAlign w:val="center"/>
          </w:tcPr>
          <w:p w14:paraId="3DFA4BC3" w14:textId="77777777" w:rsidR="008E1571" w:rsidRPr="008A01E6" w:rsidRDefault="008E1571" w:rsidP="008E1571">
            <w:pPr>
              <w:rPr>
                <w:bCs/>
                <w:strike/>
              </w:rPr>
            </w:pPr>
            <w:r w:rsidRPr="008A01E6">
              <w:rPr>
                <w:bCs/>
                <w:strike/>
              </w:rPr>
              <w:t>X</w:t>
            </w:r>
          </w:p>
        </w:tc>
      </w:tr>
      <w:tr w:rsidR="008E1571" w:rsidRPr="008A01E6" w14:paraId="3A1C3FF6" w14:textId="77777777" w:rsidTr="00C77CA9">
        <w:tc>
          <w:tcPr>
            <w:tcW w:w="4214" w:type="pct"/>
          </w:tcPr>
          <w:p w14:paraId="20A8EA41"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valor justo das opções na data de cada outorga</w:t>
            </w:r>
          </w:p>
        </w:tc>
        <w:tc>
          <w:tcPr>
            <w:tcW w:w="786" w:type="pct"/>
            <w:vAlign w:val="center"/>
          </w:tcPr>
          <w:p w14:paraId="0B2F8C0B" w14:textId="77777777" w:rsidR="008E1571" w:rsidRPr="008A01E6" w:rsidRDefault="008E1571" w:rsidP="008E1571">
            <w:pPr>
              <w:rPr>
                <w:bCs/>
                <w:strike/>
              </w:rPr>
            </w:pPr>
            <w:r w:rsidRPr="008A01E6">
              <w:rPr>
                <w:bCs/>
                <w:strike/>
              </w:rPr>
              <w:t>X</w:t>
            </w:r>
          </w:p>
        </w:tc>
      </w:tr>
      <w:tr w:rsidR="008E1571" w:rsidRPr="008A01E6" w14:paraId="0EF7AB5B" w14:textId="77777777" w:rsidTr="00C77CA9">
        <w:tc>
          <w:tcPr>
            <w:tcW w:w="4214" w:type="pct"/>
          </w:tcPr>
          <w:p w14:paraId="68CEA285" w14:textId="77777777" w:rsidR="008E1571" w:rsidRPr="008A01E6" w:rsidRDefault="008E1571" w:rsidP="008E1571">
            <w:pPr>
              <w:rPr>
                <w:bCs/>
                <w:strike/>
              </w:rPr>
            </w:pPr>
            <w:r w:rsidRPr="008A01E6">
              <w:rPr>
                <w:rFonts w:hint="eastAsia"/>
                <w:bCs/>
                <w:strike/>
              </w:rPr>
              <w:t>f.</w:t>
            </w:r>
            <w:r w:rsidRPr="008A01E6">
              <w:rPr>
                <w:rFonts w:hint="eastAsia"/>
                <w:bCs/>
                <w:strike/>
              </w:rPr>
              <w:tab/>
            </w:r>
            <w:r w:rsidRPr="008A01E6">
              <w:rPr>
                <w:bCs/>
                <w:strike/>
              </w:rPr>
              <w:t xml:space="preserve">diluição potencial em caso de exercício de todas as opções outorgadas </w:t>
            </w:r>
          </w:p>
        </w:tc>
        <w:tc>
          <w:tcPr>
            <w:tcW w:w="786" w:type="pct"/>
            <w:vAlign w:val="center"/>
          </w:tcPr>
          <w:p w14:paraId="5A3DC692" w14:textId="77777777" w:rsidR="008E1571" w:rsidRPr="008A01E6" w:rsidRDefault="008E1571" w:rsidP="008E1571">
            <w:pPr>
              <w:rPr>
                <w:bCs/>
                <w:strike/>
              </w:rPr>
            </w:pPr>
            <w:r w:rsidRPr="008A01E6">
              <w:rPr>
                <w:bCs/>
                <w:strike/>
              </w:rPr>
              <w:t>X</w:t>
            </w:r>
          </w:p>
        </w:tc>
      </w:tr>
      <w:tr w:rsidR="008E1571" w:rsidRPr="008A01E6" w14:paraId="473CA6B0" w14:textId="77777777" w:rsidTr="00C77CA9">
        <w:tc>
          <w:tcPr>
            <w:tcW w:w="4214" w:type="pct"/>
          </w:tcPr>
          <w:p w14:paraId="4E756D24" w14:textId="77777777" w:rsidR="008E1571" w:rsidRPr="008A01E6" w:rsidRDefault="008E1571" w:rsidP="008E1571">
            <w:pPr>
              <w:rPr>
                <w:bCs/>
                <w:strike/>
              </w:rPr>
            </w:pPr>
            <w:r w:rsidRPr="008A01E6">
              <w:rPr>
                <w:b/>
                <w:bCs/>
                <w:strike/>
              </w:rPr>
              <w:t>13.6.</w:t>
            </w:r>
            <w:r w:rsidRPr="008A01E6">
              <w:rPr>
                <w:b/>
                <w:bCs/>
                <w:strike/>
              </w:rPr>
              <w:tab/>
            </w:r>
            <w:r w:rsidRPr="008A01E6">
              <w:rPr>
                <w:bCs/>
                <w:strike/>
              </w:rPr>
              <w:t>Em relação às opções em aberto do conselho de administração e da diretoria estatutária ao final do último exercício social, elaborar tabela com o seguinte conteúdo</w:t>
            </w:r>
            <w:r w:rsidRPr="008A01E6">
              <w:rPr>
                <w:bCs/>
                <w:strike/>
                <w:vertAlign w:val="superscript"/>
              </w:rPr>
              <w:footnoteReference w:id="34"/>
            </w:r>
            <w:r w:rsidRPr="008A01E6">
              <w:rPr>
                <w:bCs/>
                <w:strike/>
              </w:rPr>
              <w:t xml:space="preserve">: </w:t>
            </w:r>
          </w:p>
        </w:tc>
        <w:tc>
          <w:tcPr>
            <w:tcW w:w="786" w:type="pct"/>
            <w:vAlign w:val="center"/>
          </w:tcPr>
          <w:p w14:paraId="09E8E8EE" w14:textId="77777777" w:rsidR="008E1571" w:rsidRPr="008A01E6" w:rsidRDefault="008E1571" w:rsidP="008E1571">
            <w:pPr>
              <w:rPr>
                <w:bCs/>
                <w:strike/>
              </w:rPr>
            </w:pPr>
            <w:r w:rsidRPr="008A01E6">
              <w:rPr>
                <w:bCs/>
                <w:strike/>
              </w:rPr>
              <w:t>X</w:t>
            </w:r>
          </w:p>
        </w:tc>
      </w:tr>
      <w:tr w:rsidR="008E1571" w:rsidRPr="008A01E6" w14:paraId="41CB1B64" w14:textId="77777777" w:rsidTr="00C77CA9">
        <w:tc>
          <w:tcPr>
            <w:tcW w:w="4214" w:type="pct"/>
          </w:tcPr>
          <w:p w14:paraId="7CD37890"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57C52938" w14:textId="77777777" w:rsidR="008E1571" w:rsidRPr="008A01E6" w:rsidRDefault="008E1571" w:rsidP="008E1571">
            <w:pPr>
              <w:rPr>
                <w:bCs/>
                <w:strike/>
              </w:rPr>
            </w:pPr>
            <w:r w:rsidRPr="008A01E6">
              <w:rPr>
                <w:bCs/>
                <w:strike/>
              </w:rPr>
              <w:t>X</w:t>
            </w:r>
          </w:p>
        </w:tc>
      </w:tr>
      <w:tr w:rsidR="008E1571" w:rsidRPr="008A01E6" w14:paraId="2F5E0E6F" w14:textId="77777777" w:rsidTr="00C77CA9">
        <w:tc>
          <w:tcPr>
            <w:tcW w:w="4214" w:type="pct"/>
          </w:tcPr>
          <w:p w14:paraId="27E6A133"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membros</w:t>
            </w:r>
          </w:p>
        </w:tc>
        <w:tc>
          <w:tcPr>
            <w:tcW w:w="786" w:type="pct"/>
            <w:vAlign w:val="center"/>
          </w:tcPr>
          <w:p w14:paraId="55C2DB25" w14:textId="77777777" w:rsidR="008E1571" w:rsidRPr="008A01E6" w:rsidRDefault="008E1571" w:rsidP="008E1571">
            <w:pPr>
              <w:rPr>
                <w:bCs/>
                <w:strike/>
              </w:rPr>
            </w:pPr>
            <w:r w:rsidRPr="008A01E6">
              <w:rPr>
                <w:bCs/>
                <w:strike/>
              </w:rPr>
              <w:t>X</w:t>
            </w:r>
          </w:p>
        </w:tc>
      </w:tr>
      <w:tr w:rsidR="008E1571" w:rsidRPr="008A01E6" w14:paraId="603C97C5" w14:textId="77777777" w:rsidTr="00C77CA9">
        <w:tc>
          <w:tcPr>
            <w:tcW w:w="4214" w:type="pct"/>
          </w:tcPr>
          <w:p w14:paraId="465C72B1"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63A8DD3F" w14:textId="77777777" w:rsidR="008E1571" w:rsidRPr="008A01E6" w:rsidRDefault="008E1571" w:rsidP="008E1571">
            <w:pPr>
              <w:rPr>
                <w:bCs/>
                <w:strike/>
              </w:rPr>
            </w:pPr>
            <w:r w:rsidRPr="008A01E6">
              <w:rPr>
                <w:bCs/>
                <w:strike/>
              </w:rPr>
              <w:t>X</w:t>
            </w:r>
          </w:p>
        </w:tc>
      </w:tr>
      <w:tr w:rsidR="008E1571" w:rsidRPr="008A01E6" w14:paraId="372C592F" w14:textId="77777777" w:rsidTr="00C77CA9">
        <w:tc>
          <w:tcPr>
            <w:tcW w:w="4214" w:type="pct"/>
          </w:tcPr>
          <w:p w14:paraId="0F975143"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 xml:space="preserve">em relação às opções ainda não exercíveis </w:t>
            </w:r>
          </w:p>
        </w:tc>
        <w:tc>
          <w:tcPr>
            <w:tcW w:w="786" w:type="pct"/>
            <w:vAlign w:val="center"/>
          </w:tcPr>
          <w:p w14:paraId="3B153202" w14:textId="77777777" w:rsidR="008E1571" w:rsidRPr="008A01E6" w:rsidRDefault="008E1571" w:rsidP="008E1571">
            <w:pPr>
              <w:rPr>
                <w:bCs/>
                <w:strike/>
              </w:rPr>
            </w:pPr>
            <w:r w:rsidRPr="008A01E6">
              <w:rPr>
                <w:bCs/>
                <w:strike/>
              </w:rPr>
              <w:t>X</w:t>
            </w:r>
          </w:p>
        </w:tc>
      </w:tr>
      <w:tr w:rsidR="008E1571" w:rsidRPr="008A01E6" w14:paraId="37C71DC0" w14:textId="77777777" w:rsidTr="00C77CA9">
        <w:tc>
          <w:tcPr>
            <w:tcW w:w="4214" w:type="pct"/>
          </w:tcPr>
          <w:p w14:paraId="3B662D7A" w14:textId="11F5E6DF" w:rsidR="008E1571" w:rsidRPr="008A01E6" w:rsidRDefault="008E1571" w:rsidP="008E1571">
            <w:pPr>
              <w:rPr>
                <w:bCs/>
                <w:strike/>
              </w:rPr>
            </w:pPr>
            <w:r w:rsidRPr="008A01E6">
              <w:rPr>
                <w:bCs/>
                <w:strike/>
              </w:rPr>
              <w:t>i.</w:t>
            </w:r>
            <w:r w:rsidRPr="008A01E6">
              <w:rPr>
                <w:bCs/>
                <w:strike/>
              </w:rPr>
              <w:tab/>
            </w:r>
            <w:r w:rsidR="0018179A" w:rsidRPr="008A01E6">
              <w:rPr>
                <w:bCs/>
                <w:strike/>
              </w:rPr>
              <w:tab/>
            </w:r>
            <w:r w:rsidRPr="008A01E6">
              <w:rPr>
                <w:bCs/>
                <w:strike/>
              </w:rPr>
              <w:t>quantidade</w:t>
            </w:r>
          </w:p>
        </w:tc>
        <w:tc>
          <w:tcPr>
            <w:tcW w:w="786" w:type="pct"/>
            <w:vAlign w:val="center"/>
          </w:tcPr>
          <w:p w14:paraId="59EB6D26" w14:textId="77777777" w:rsidR="008E1571" w:rsidRPr="008A01E6" w:rsidRDefault="008E1571" w:rsidP="008E1571">
            <w:pPr>
              <w:rPr>
                <w:bCs/>
                <w:strike/>
              </w:rPr>
            </w:pPr>
            <w:r w:rsidRPr="008A01E6">
              <w:rPr>
                <w:bCs/>
                <w:strike/>
              </w:rPr>
              <w:t>X</w:t>
            </w:r>
          </w:p>
        </w:tc>
      </w:tr>
      <w:tr w:rsidR="008E1571" w:rsidRPr="008A01E6" w14:paraId="4244083E" w14:textId="77777777" w:rsidTr="00C77CA9">
        <w:tc>
          <w:tcPr>
            <w:tcW w:w="4214" w:type="pct"/>
          </w:tcPr>
          <w:p w14:paraId="6CCD2B82" w14:textId="77777777" w:rsidR="008E1571" w:rsidRPr="008A01E6" w:rsidRDefault="008E1571" w:rsidP="008E1571">
            <w:pPr>
              <w:rPr>
                <w:bCs/>
                <w:strike/>
              </w:rPr>
            </w:pPr>
            <w:r w:rsidRPr="008A01E6">
              <w:rPr>
                <w:bCs/>
                <w:strike/>
              </w:rPr>
              <w:lastRenderedPageBreak/>
              <w:t>ii.</w:t>
            </w:r>
            <w:r w:rsidRPr="008A01E6">
              <w:rPr>
                <w:bCs/>
                <w:strike/>
              </w:rPr>
              <w:tab/>
              <w:t>data em que se tornarão exercíveis</w:t>
            </w:r>
          </w:p>
        </w:tc>
        <w:tc>
          <w:tcPr>
            <w:tcW w:w="786" w:type="pct"/>
            <w:vAlign w:val="center"/>
          </w:tcPr>
          <w:p w14:paraId="160B157D" w14:textId="77777777" w:rsidR="008E1571" w:rsidRPr="008A01E6" w:rsidRDefault="008E1571" w:rsidP="008E1571">
            <w:pPr>
              <w:rPr>
                <w:bCs/>
                <w:strike/>
              </w:rPr>
            </w:pPr>
            <w:r w:rsidRPr="008A01E6">
              <w:rPr>
                <w:bCs/>
                <w:strike/>
              </w:rPr>
              <w:t>X</w:t>
            </w:r>
          </w:p>
        </w:tc>
      </w:tr>
      <w:tr w:rsidR="008E1571" w:rsidRPr="008A01E6" w14:paraId="399BEE5A" w14:textId="77777777" w:rsidTr="00C77CA9">
        <w:tc>
          <w:tcPr>
            <w:tcW w:w="4214" w:type="pct"/>
          </w:tcPr>
          <w:p w14:paraId="46FD1654" w14:textId="77777777" w:rsidR="008E1571" w:rsidRPr="008A01E6" w:rsidRDefault="008E1571" w:rsidP="008E1571">
            <w:pPr>
              <w:rPr>
                <w:bCs/>
                <w:strike/>
              </w:rPr>
            </w:pPr>
            <w:r w:rsidRPr="008A01E6">
              <w:rPr>
                <w:bCs/>
                <w:strike/>
              </w:rPr>
              <w:t>iii.</w:t>
            </w:r>
            <w:r w:rsidRPr="008A01E6">
              <w:rPr>
                <w:bCs/>
                <w:strike/>
              </w:rPr>
              <w:tab/>
              <w:t>prazo máximo para exercício das opções</w:t>
            </w:r>
          </w:p>
        </w:tc>
        <w:tc>
          <w:tcPr>
            <w:tcW w:w="786" w:type="pct"/>
            <w:vAlign w:val="center"/>
          </w:tcPr>
          <w:p w14:paraId="764E6C41" w14:textId="77777777" w:rsidR="008E1571" w:rsidRPr="008A01E6" w:rsidRDefault="008E1571" w:rsidP="008E1571">
            <w:pPr>
              <w:rPr>
                <w:bCs/>
                <w:strike/>
              </w:rPr>
            </w:pPr>
            <w:r w:rsidRPr="008A01E6">
              <w:rPr>
                <w:bCs/>
                <w:strike/>
              </w:rPr>
              <w:t>X</w:t>
            </w:r>
          </w:p>
        </w:tc>
      </w:tr>
      <w:tr w:rsidR="008E1571" w:rsidRPr="008A01E6" w14:paraId="68984970" w14:textId="77777777" w:rsidTr="00C77CA9">
        <w:tc>
          <w:tcPr>
            <w:tcW w:w="4214" w:type="pct"/>
          </w:tcPr>
          <w:p w14:paraId="2E13CC89" w14:textId="77777777" w:rsidR="008E1571" w:rsidRPr="008A01E6" w:rsidRDefault="008E1571" w:rsidP="008E1571">
            <w:pPr>
              <w:rPr>
                <w:bCs/>
                <w:strike/>
              </w:rPr>
            </w:pPr>
            <w:r w:rsidRPr="008A01E6">
              <w:rPr>
                <w:bCs/>
                <w:strike/>
              </w:rPr>
              <w:t>iv.</w:t>
            </w:r>
            <w:r w:rsidRPr="008A01E6">
              <w:rPr>
                <w:bCs/>
                <w:strike/>
              </w:rPr>
              <w:tab/>
              <w:t>prazo de restrição à transferência das ações</w:t>
            </w:r>
          </w:p>
        </w:tc>
        <w:tc>
          <w:tcPr>
            <w:tcW w:w="786" w:type="pct"/>
            <w:vAlign w:val="center"/>
          </w:tcPr>
          <w:p w14:paraId="489A7571" w14:textId="77777777" w:rsidR="008E1571" w:rsidRPr="008A01E6" w:rsidRDefault="008E1571" w:rsidP="008E1571">
            <w:pPr>
              <w:rPr>
                <w:bCs/>
                <w:strike/>
              </w:rPr>
            </w:pPr>
            <w:r w:rsidRPr="008A01E6">
              <w:rPr>
                <w:bCs/>
                <w:strike/>
              </w:rPr>
              <w:t>X</w:t>
            </w:r>
          </w:p>
        </w:tc>
      </w:tr>
      <w:tr w:rsidR="008E1571" w:rsidRPr="008A01E6" w14:paraId="5E02EBD6" w14:textId="77777777" w:rsidTr="00C77CA9">
        <w:tc>
          <w:tcPr>
            <w:tcW w:w="4214" w:type="pct"/>
          </w:tcPr>
          <w:p w14:paraId="35464247" w14:textId="77777777" w:rsidR="008E1571" w:rsidRPr="008A01E6" w:rsidRDefault="008E1571" w:rsidP="008E1571">
            <w:pPr>
              <w:rPr>
                <w:bCs/>
                <w:strike/>
              </w:rPr>
            </w:pPr>
            <w:r w:rsidRPr="008A01E6">
              <w:rPr>
                <w:bCs/>
                <w:strike/>
              </w:rPr>
              <w:t>v.</w:t>
            </w:r>
            <w:r w:rsidRPr="008A01E6">
              <w:rPr>
                <w:bCs/>
                <w:strike/>
              </w:rPr>
              <w:tab/>
              <w:t>preço médio ponderado de exercício</w:t>
            </w:r>
          </w:p>
        </w:tc>
        <w:tc>
          <w:tcPr>
            <w:tcW w:w="786" w:type="pct"/>
            <w:vAlign w:val="center"/>
          </w:tcPr>
          <w:p w14:paraId="6369698B" w14:textId="77777777" w:rsidR="008E1571" w:rsidRPr="008A01E6" w:rsidRDefault="008E1571" w:rsidP="008E1571">
            <w:pPr>
              <w:rPr>
                <w:bCs/>
                <w:strike/>
              </w:rPr>
            </w:pPr>
            <w:r w:rsidRPr="008A01E6">
              <w:rPr>
                <w:bCs/>
                <w:strike/>
              </w:rPr>
              <w:t>X</w:t>
            </w:r>
          </w:p>
        </w:tc>
      </w:tr>
      <w:tr w:rsidR="008E1571" w:rsidRPr="008A01E6" w14:paraId="4FB2FE95" w14:textId="77777777" w:rsidTr="00C77CA9">
        <w:tc>
          <w:tcPr>
            <w:tcW w:w="4214" w:type="pct"/>
          </w:tcPr>
          <w:p w14:paraId="311E51A0" w14:textId="77777777" w:rsidR="008E1571" w:rsidRPr="008A01E6" w:rsidRDefault="008E1571" w:rsidP="008E1571">
            <w:pPr>
              <w:rPr>
                <w:bCs/>
                <w:strike/>
              </w:rPr>
            </w:pPr>
            <w:r w:rsidRPr="008A01E6">
              <w:rPr>
                <w:bCs/>
                <w:strike/>
              </w:rPr>
              <w:t>vi.</w:t>
            </w:r>
            <w:r w:rsidRPr="008A01E6">
              <w:rPr>
                <w:bCs/>
                <w:strike/>
              </w:rPr>
              <w:tab/>
              <w:t>valor justo das opções no último dia do exercício social</w:t>
            </w:r>
          </w:p>
        </w:tc>
        <w:tc>
          <w:tcPr>
            <w:tcW w:w="786" w:type="pct"/>
            <w:vAlign w:val="center"/>
          </w:tcPr>
          <w:p w14:paraId="732E3BA4" w14:textId="77777777" w:rsidR="008E1571" w:rsidRPr="008A01E6" w:rsidRDefault="008E1571" w:rsidP="008E1571">
            <w:pPr>
              <w:rPr>
                <w:bCs/>
                <w:strike/>
              </w:rPr>
            </w:pPr>
            <w:r w:rsidRPr="008A01E6">
              <w:rPr>
                <w:bCs/>
                <w:strike/>
              </w:rPr>
              <w:t>X</w:t>
            </w:r>
          </w:p>
        </w:tc>
      </w:tr>
      <w:tr w:rsidR="008E1571" w:rsidRPr="008A01E6" w14:paraId="1F45680B" w14:textId="77777777" w:rsidTr="00C77CA9">
        <w:tc>
          <w:tcPr>
            <w:tcW w:w="4214" w:type="pct"/>
          </w:tcPr>
          <w:p w14:paraId="20DD8BA6"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 xml:space="preserve">em relação às opções exercíveis </w:t>
            </w:r>
          </w:p>
        </w:tc>
        <w:tc>
          <w:tcPr>
            <w:tcW w:w="786" w:type="pct"/>
            <w:vAlign w:val="center"/>
          </w:tcPr>
          <w:p w14:paraId="6E4319E5" w14:textId="77777777" w:rsidR="008E1571" w:rsidRPr="008A01E6" w:rsidRDefault="008E1571" w:rsidP="008E1571">
            <w:pPr>
              <w:rPr>
                <w:bCs/>
                <w:strike/>
              </w:rPr>
            </w:pPr>
            <w:r w:rsidRPr="008A01E6">
              <w:rPr>
                <w:bCs/>
                <w:strike/>
              </w:rPr>
              <w:t>X</w:t>
            </w:r>
          </w:p>
        </w:tc>
      </w:tr>
      <w:tr w:rsidR="008E1571" w:rsidRPr="008A01E6" w14:paraId="029B71EE" w14:textId="77777777" w:rsidTr="00C77CA9">
        <w:tc>
          <w:tcPr>
            <w:tcW w:w="4214" w:type="pct"/>
          </w:tcPr>
          <w:p w14:paraId="44B53F98" w14:textId="45AE2053" w:rsidR="008E1571" w:rsidRPr="008A01E6" w:rsidRDefault="008E1571" w:rsidP="008E1571">
            <w:pPr>
              <w:rPr>
                <w:bCs/>
                <w:strike/>
              </w:rPr>
            </w:pPr>
            <w:r w:rsidRPr="008A01E6">
              <w:rPr>
                <w:bCs/>
                <w:strike/>
              </w:rPr>
              <w:t>i.</w:t>
            </w:r>
            <w:r w:rsidR="0018179A" w:rsidRPr="008A01E6">
              <w:rPr>
                <w:bCs/>
                <w:strike/>
              </w:rPr>
              <w:tab/>
            </w:r>
            <w:r w:rsidRPr="008A01E6">
              <w:rPr>
                <w:bCs/>
                <w:strike/>
              </w:rPr>
              <w:tab/>
              <w:t>quantidade</w:t>
            </w:r>
          </w:p>
        </w:tc>
        <w:tc>
          <w:tcPr>
            <w:tcW w:w="786" w:type="pct"/>
            <w:vAlign w:val="center"/>
          </w:tcPr>
          <w:p w14:paraId="78557CA3" w14:textId="77777777" w:rsidR="008E1571" w:rsidRPr="008A01E6" w:rsidRDefault="008E1571" w:rsidP="008E1571">
            <w:pPr>
              <w:rPr>
                <w:bCs/>
                <w:strike/>
              </w:rPr>
            </w:pPr>
            <w:r w:rsidRPr="008A01E6">
              <w:rPr>
                <w:bCs/>
                <w:strike/>
              </w:rPr>
              <w:t>X</w:t>
            </w:r>
          </w:p>
        </w:tc>
      </w:tr>
      <w:tr w:rsidR="008E1571" w:rsidRPr="008A01E6" w14:paraId="15BA5F4F" w14:textId="77777777" w:rsidTr="00C77CA9">
        <w:tc>
          <w:tcPr>
            <w:tcW w:w="4214" w:type="pct"/>
          </w:tcPr>
          <w:p w14:paraId="206E5C8D" w14:textId="77777777" w:rsidR="008E1571" w:rsidRPr="008A01E6" w:rsidRDefault="008E1571" w:rsidP="008E1571">
            <w:pPr>
              <w:rPr>
                <w:bCs/>
                <w:strike/>
              </w:rPr>
            </w:pPr>
            <w:r w:rsidRPr="008A01E6">
              <w:rPr>
                <w:bCs/>
                <w:strike/>
              </w:rPr>
              <w:t>ii.</w:t>
            </w:r>
            <w:r w:rsidRPr="008A01E6">
              <w:rPr>
                <w:bCs/>
                <w:strike/>
              </w:rPr>
              <w:tab/>
              <w:t>prazo máximo para exercício das opções</w:t>
            </w:r>
          </w:p>
        </w:tc>
        <w:tc>
          <w:tcPr>
            <w:tcW w:w="786" w:type="pct"/>
            <w:vAlign w:val="center"/>
          </w:tcPr>
          <w:p w14:paraId="44E163B1" w14:textId="77777777" w:rsidR="008E1571" w:rsidRPr="008A01E6" w:rsidRDefault="008E1571" w:rsidP="008E1571">
            <w:pPr>
              <w:rPr>
                <w:bCs/>
                <w:strike/>
              </w:rPr>
            </w:pPr>
            <w:r w:rsidRPr="008A01E6">
              <w:rPr>
                <w:bCs/>
                <w:strike/>
              </w:rPr>
              <w:t>X</w:t>
            </w:r>
          </w:p>
        </w:tc>
      </w:tr>
      <w:tr w:rsidR="008E1571" w:rsidRPr="008A01E6" w14:paraId="410F3568" w14:textId="77777777" w:rsidTr="00C77CA9">
        <w:tc>
          <w:tcPr>
            <w:tcW w:w="4214" w:type="pct"/>
          </w:tcPr>
          <w:p w14:paraId="29E723A8" w14:textId="77777777" w:rsidR="008E1571" w:rsidRPr="008A01E6" w:rsidRDefault="008E1571" w:rsidP="008E1571">
            <w:pPr>
              <w:rPr>
                <w:bCs/>
                <w:strike/>
              </w:rPr>
            </w:pPr>
            <w:r w:rsidRPr="008A01E6">
              <w:rPr>
                <w:bCs/>
                <w:strike/>
              </w:rPr>
              <w:t>iii.</w:t>
            </w:r>
            <w:r w:rsidRPr="008A01E6">
              <w:rPr>
                <w:bCs/>
                <w:strike/>
              </w:rPr>
              <w:tab/>
              <w:t>prazo de restrição à transferência das ações</w:t>
            </w:r>
          </w:p>
        </w:tc>
        <w:tc>
          <w:tcPr>
            <w:tcW w:w="786" w:type="pct"/>
            <w:vAlign w:val="center"/>
          </w:tcPr>
          <w:p w14:paraId="234FA239" w14:textId="77777777" w:rsidR="008E1571" w:rsidRPr="008A01E6" w:rsidRDefault="008E1571" w:rsidP="008E1571">
            <w:pPr>
              <w:rPr>
                <w:bCs/>
                <w:strike/>
              </w:rPr>
            </w:pPr>
            <w:r w:rsidRPr="008A01E6">
              <w:rPr>
                <w:bCs/>
                <w:strike/>
              </w:rPr>
              <w:t>X</w:t>
            </w:r>
          </w:p>
        </w:tc>
      </w:tr>
      <w:tr w:rsidR="008E1571" w:rsidRPr="008A01E6" w14:paraId="0F5C9BAD" w14:textId="77777777" w:rsidTr="00C77CA9">
        <w:tc>
          <w:tcPr>
            <w:tcW w:w="4214" w:type="pct"/>
          </w:tcPr>
          <w:p w14:paraId="7F80A24E" w14:textId="77777777" w:rsidR="008E1571" w:rsidRPr="008A01E6" w:rsidRDefault="008E1571" w:rsidP="008E1571">
            <w:pPr>
              <w:rPr>
                <w:bCs/>
                <w:strike/>
              </w:rPr>
            </w:pPr>
            <w:r w:rsidRPr="008A01E6">
              <w:rPr>
                <w:bCs/>
                <w:strike/>
              </w:rPr>
              <w:t>iv.</w:t>
            </w:r>
            <w:r w:rsidRPr="008A01E6">
              <w:rPr>
                <w:bCs/>
                <w:strike/>
              </w:rPr>
              <w:tab/>
              <w:t>preço médio ponderado de exercício</w:t>
            </w:r>
          </w:p>
        </w:tc>
        <w:tc>
          <w:tcPr>
            <w:tcW w:w="786" w:type="pct"/>
            <w:vAlign w:val="center"/>
          </w:tcPr>
          <w:p w14:paraId="04DF8E24" w14:textId="77777777" w:rsidR="008E1571" w:rsidRPr="008A01E6" w:rsidRDefault="008E1571" w:rsidP="008E1571">
            <w:pPr>
              <w:rPr>
                <w:bCs/>
                <w:strike/>
              </w:rPr>
            </w:pPr>
            <w:r w:rsidRPr="008A01E6">
              <w:rPr>
                <w:bCs/>
                <w:strike/>
              </w:rPr>
              <w:t>X</w:t>
            </w:r>
          </w:p>
        </w:tc>
      </w:tr>
      <w:tr w:rsidR="008E1571" w:rsidRPr="008A01E6" w14:paraId="5346A15A" w14:textId="77777777" w:rsidTr="00C77CA9">
        <w:tc>
          <w:tcPr>
            <w:tcW w:w="4214" w:type="pct"/>
          </w:tcPr>
          <w:p w14:paraId="6ECCEFD8" w14:textId="77777777" w:rsidR="008E1571" w:rsidRPr="008A01E6" w:rsidRDefault="008E1571" w:rsidP="008E1571">
            <w:pPr>
              <w:rPr>
                <w:bCs/>
                <w:strike/>
              </w:rPr>
            </w:pPr>
            <w:r w:rsidRPr="008A01E6">
              <w:rPr>
                <w:bCs/>
                <w:strike/>
              </w:rPr>
              <w:t>v.</w:t>
            </w:r>
            <w:r w:rsidRPr="008A01E6">
              <w:rPr>
                <w:bCs/>
                <w:strike/>
              </w:rPr>
              <w:tab/>
              <w:t>valor justo das opções no último dia do exercício social</w:t>
            </w:r>
          </w:p>
        </w:tc>
        <w:tc>
          <w:tcPr>
            <w:tcW w:w="786" w:type="pct"/>
            <w:vAlign w:val="center"/>
          </w:tcPr>
          <w:p w14:paraId="471A33EB" w14:textId="77777777" w:rsidR="008E1571" w:rsidRPr="008A01E6" w:rsidRDefault="008E1571" w:rsidP="008E1571">
            <w:pPr>
              <w:rPr>
                <w:bCs/>
                <w:strike/>
              </w:rPr>
            </w:pPr>
            <w:r w:rsidRPr="008A01E6">
              <w:rPr>
                <w:bCs/>
                <w:strike/>
              </w:rPr>
              <w:t>X</w:t>
            </w:r>
          </w:p>
        </w:tc>
      </w:tr>
      <w:tr w:rsidR="008E1571" w:rsidRPr="008A01E6" w14:paraId="2C589D65" w14:textId="77777777" w:rsidTr="00C77CA9">
        <w:tc>
          <w:tcPr>
            <w:tcW w:w="4214" w:type="pct"/>
          </w:tcPr>
          <w:p w14:paraId="57A8D183" w14:textId="77777777" w:rsidR="008E1571" w:rsidRPr="008A01E6" w:rsidRDefault="008E1571" w:rsidP="008E1571">
            <w:pPr>
              <w:rPr>
                <w:bCs/>
                <w:strike/>
              </w:rPr>
            </w:pPr>
            <w:r w:rsidRPr="008A01E6">
              <w:rPr>
                <w:bCs/>
                <w:strike/>
              </w:rPr>
              <w:t>vi.</w:t>
            </w:r>
            <w:r w:rsidRPr="008A01E6">
              <w:rPr>
                <w:bCs/>
                <w:strike/>
              </w:rPr>
              <w:tab/>
              <w:t>valor justo do total das opções no último dia do exercício social</w:t>
            </w:r>
          </w:p>
        </w:tc>
        <w:tc>
          <w:tcPr>
            <w:tcW w:w="786" w:type="pct"/>
            <w:vAlign w:val="center"/>
          </w:tcPr>
          <w:p w14:paraId="027A63F0" w14:textId="77777777" w:rsidR="008E1571" w:rsidRPr="008A01E6" w:rsidRDefault="008E1571" w:rsidP="008E1571">
            <w:pPr>
              <w:rPr>
                <w:bCs/>
                <w:strike/>
              </w:rPr>
            </w:pPr>
            <w:bookmarkStart w:id="83" w:name="_DV_C332"/>
            <w:r w:rsidRPr="008A01E6">
              <w:rPr>
                <w:bCs/>
                <w:strike/>
              </w:rPr>
              <w:t>X</w:t>
            </w:r>
            <w:bookmarkEnd w:id="83"/>
          </w:p>
        </w:tc>
      </w:tr>
      <w:tr w:rsidR="008E1571" w:rsidRPr="008A01E6" w14:paraId="70C7D0A8" w14:textId="77777777" w:rsidTr="00C77CA9">
        <w:tc>
          <w:tcPr>
            <w:tcW w:w="4214" w:type="pct"/>
          </w:tcPr>
          <w:p w14:paraId="5E9AEFCD" w14:textId="77777777" w:rsidR="008E1571" w:rsidRPr="008A01E6" w:rsidRDefault="008E1571" w:rsidP="008E1571">
            <w:pPr>
              <w:rPr>
                <w:bCs/>
                <w:strike/>
              </w:rPr>
            </w:pPr>
            <w:r w:rsidRPr="008A01E6">
              <w:rPr>
                <w:b/>
                <w:bCs/>
                <w:strike/>
              </w:rPr>
              <w:t>13.7.</w:t>
            </w:r>
            <w:r w:rsidRPr="008A01E6">
              <w:rPr>
                <w:b/>
                <w:bCs/>
                <w:strike/>
              </w:rPr>
              <w:tab/>
            </w:r>
            <w:r w:rsidRPr="008A01E6">
              <w:rPr>
                <w:bCs/>
                <w:strike/>
              </w:rPr>
              <w:t>Em relação às opções exercidas e ações entregues relativas à remuneração baseada em ações do conselho de administração e da diretoria estatutária, nos 3 últimos exercícios sociais, elaborar tabela com o seguinte conteúdo:</w:t>
            </w:r>
          </w:p>
        </w:tc>
        <w:tc>
          <w:tcPr>
            <w:tcW w:w="786" w:type="pct"/>
            <w:vAlign w:val="center"/>
          </w:tcPr>
          <w:p w14:paraId="78EE8095" w14:textId="77777777" w:rsidR="008E1571" w:rsidRPr="008A01E6" w:rsidRDefault="008E1571" w:rsidP="008E1571">
            <w:pPr>
              <w:rPr>
                <w:bCs/>
                <w:strike/>
              </w:rPr>
            </w:pPr>
            <w:r w:rsidRPr="008A01E6">
              <w:rPr>
                <w:bCs/>
                <w:strike/>
              </w:rPr>
              <w:t xml:space="preserve">X </w:t>
            </w:r>
          </w:p>
        </w:tc>
      </w:tr>
      <w:tr w:rsidR="008E1571" w:rsidRPr="008A01E6" w14:paraId="60FA22FA" w14:textId="77777777" w:rsidTr="00C77CA9">
        <w:tc>
          <w:tcPr>
            <w:tcW w:w="4214" w:type="pct"/>
          </w:tcPr>
          <w:p w14:paraId="3C9CB90A"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63737FC9" w14:textId="77777777" w:rsidR="008E1571" w:rsidRPr="008A01E6" w:rsidRDefault="008E1571" w:rsidP="008E1571">
            <w:pPr>
              <w:rPr>
                <w:bCs/>
                <w:strike/>
              </w:rPr>
            </w:pPr>
            <w:r w:rsidRPr="008A01E6">
              <w:rPr>
                <w:bCs/>
                <w:strike/>
              </w:rPr>
              <w:t>X</w:t>
            </w:r>
          </w:p>
        </w:tc>
      </w:tr>
      <w:tr w:rsidR="008E1571" w:rsidRPr="008A01E6" w14:paraId="20796A29" w14:textId="77777777" w:rsidTr="00C77CA9">
        <w:tc>
          <w:tcPr>
            <w:tcW w:w="4214" w:type="pct"/>
          </w:tcPr>
          <w:p w14:paraId="771CAC4E"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membros</w:t>
            </w:r>
          </w:p>
        </w:tc>
        <w:tc>
          <w:tcPr>
            <w:tcW w:w="786" w:type="pct"/>
            <w:vAlign w:val="center"/>
          </w:tcPr>
          <w:p w14:paraId="220B2439" w14:textId="77777777" w:rsidR="008E1571" w:rsidRPr="008A01E6" w:rsidRDefault="008E1571" w:rsidP="008E1571">
            <w:pPr>
              <w:rPr>
                <w:bCs/>
                <w:strike/>
              </w:rPr>
            </w:pPr>
            <w:r w:rsidRPr="008A01E6">
              <w:rPr>
                <w:bCs/>
                <w:strike/>
              </w:rPr>
              <w:t>X</w:t>
            </w:r>
          </w:p>
        </w:tc>
      </w:tr>
      <w:tr w:rsidR="008E1571" w:rsidRPr="008A01E6" w14:paraId="50E1CF7A" w14:textId="77777777" w:rsidTr="00C77CA9">
        <w:tc>
          <w:tcPr>
            <w:tcW w:w="4214" w:type="pct"/>
          </w:tcPr>
          <w:p w14:paraId="6CEA7D5C"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7AD823C9" w14:textId="77777777" w:rsidR="008E1571" w:rsidRPr="008A01E6" w:rsidRDefault="008E1571" w:rsidP="008E1571">
            <w:pPr>
              <w:rPr>
                <w:bCs/>
                <w:strike/>
              </w:rPr>
            </w:pPr>
          </w:p>
        </w:tc>
      </w:tr>
      <w:tr w:rsidR="008E1571" w:rsidRPr="008A01E6" w14:paraId="5C602A5B" w14:textId="77777777" w:rsidTr="00C77CA9">
        <w:tc>
          <w:tcPr>
            <w:tcW w:w="4214" w:type="pct"/>
          </w:tcPr>
          <w:p w14:paraId="01E16619"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em relação às opções exercidas informar:</w:t>
            </w:r>
          </w:p>
        </w:tc>
        <w:tc>
          <w:tcPr>
            <w:tcW w:w="786" w:type="pct"/>
            <w:vAlign w:val="center"/>
          </w:tcPr>
          <w:p w14:paraId="3F167A57" w14:textId="77777777" w:rsidR="008E1571" w:rsidRPr="008A01E6" w:rsidRDefault="008E1571" w:rsidP="008E1571">
            <w:pPr>
              <w:rPr>
                <w:bCs/>
                <w:strike/>
              </w:rPr>
            </w:pPr>
            <w:r w:rsidRPr="008A01E6">
              <w:rPr>
                <w:bCs/>
                <w:strike/>
              </w:rPr>
              <w:t>X</w:t>
            </w:r>
          </w:p>
        </w:tc>
      </w:tr>
      <w:tr w:rsidR="008E1571" w:rsidRPr="008A01E6" w14:paraId="0917F541" w14:textId="77777777" w:rsidTr="00C77CA9">
        <w:tc>
          <w:tcPr>
            <w:tcW w:w="4214" w:type="pct"/>
          </w:tcPr>
          <w:p w14:paraId="7045D23A" w14:textId="46ADC80C" w:rsidR="008E1571" w:rsidRPr="008A01E6" w:rsidRDefault="008E1571" w:rsidP="008E1571">
            <w:pPr>
              <w:rPr>
                <w:bCs/>
                <w:strike/>
              </w:rPr>
            </w:pPr>
            <w:r w:rsidRPr="008A01E6">
              <w:rPr>
                <w:bCs/>
                <w:strike/>
              </w:rPr>
              <w:t>i.</w:t>
            </w:r>
            <w:r w:rsidRPr="008A01E6">
              <w:rPr>
                <w:bCs/>
                <w:strike/>
              </w:rPr>
              <w:tab/>
            </w:r>
            <w:r w:rsidR="0018179A" w:rsidRPr="008A01E6">
              <w:rPr>
                <w:bCs/>
                <w:strike/>
              </w:rPr>
              <w:tab/>
            </w:r>
            <w:r w:rsidRPr="008A01E6">
              <w:rPr>
                <w:bCs/>
                <w:strike/>
              </w:rPr>
              <w:t>número de ações</w:t>
            </w:r>
          </w:p>
        </w:tc>
        <w:tc>
          <w:tcPr>
            <w:tcW w:w="786" w:type="pct"/>
            <w:vAlign w:val="center"/>
          </w:tcPr>
          <w:p w14:paraId="419EEDDC" w14:textId="77777777" w:rsidR="008E1571" w:rsidRPr="008A01E6" w:rsidRDefault="008E1571" w:rsidP="008E1571">
            <w:pPr>
              <w:rPr>
                <w:bCs/>
                <w:strike/>
              </w:rPr>
            </w:pPr>
            <w:r w:rsidRPr="008A01E6">
              <w:rPr>
                <w:bCs/>
                <w:strike/>
              </w:rPr>
              <w:t>X</w:t>
            </w:r>
          </w:p>
        </w:tc>
      </w:tr>
      <w:tr w:rsidR="008E1571" w:rsidRPr="008A01E6" w14:paraId="238205DF" w14:textId="77777777" w:rsidTr="00C77CA9">
        <w:tc>
          <w:tcPr>
            <w:tcW w:w="4214" w:type="pct"/>
          </w:tcPr>
          <w:p w14:paraId="77287A67" w14:textId="77777777" w:rsidR="008E1571" w:rsidRPr="008A01E6" w:rsidRDefault="008E1571" w:rsidP="008E1571">
            <w:pPr>
              <w:rPr>
                <w:bCs/>
                <w:strike/>
              </w:rPr>
            </w:pPr>
            <w:r w:rsidRPr="008A01E6">
              <w:rPr>
                <w:bCs/>
                <w:strike/>
              </w:rPr>
              <w:lastRenderedPageBreak/>
              <w:t>ii.</w:t>
            </w:r>
            <w:r w:rsidRPr="008A01E6">
              <w:rPr>
                <w:bCs/>
                <w:strike/>
              </w:rPr>
              <w:tab/>
              <w:t>preço médio ponderado de exercício</w:t>
            </w:r>
          </w:p>
        </w:tc>
        <w:tc>
          <w:tcPr>
            <w:tcW w:w="786" w:type="pct"/>
            <w:vAlign w:val="center"/>
          </w:tcPr>
          <w:p w14:paraId="66ECBFAC" w14:textId="77777777" w:rsidR="008E1571" w:rsidRPr="008A01E6" w:rsidRDefault="008E1571" w:rsidP="008E1571">
            <w:pPr>
              <w:rPr>
                <w:bCs/>
                <w:strike/>
              </w:rPr>
            </w:pPr>
            <w:r w:rsidRPr="008A01E6">
              <w:rPr>
                <w:bCs/>
                <w:strike/>
              </w:rPr>
              <w:t>X</w:t>
            </w:r>
          </w:p>
        </w:tc>
      </w:tr>
      <w:tr w:rsidR="008E1571" w:rsidRPr="008A01E6" w14:paraId="2BDBCB1E" w14:textId="77777777" w:rsidTr="00C77CA9">
        <w:tc>
          <w:tcPr>
            <w:tcW w:w="4214" w:type="pct"/>
          </w:tcPr>
          <w:p w14:paraId="4E28146D" w14:textId="77777777" w:rsidR="008E1571" w:rsidRPr="008A01E6" w:rsidRDefault="008E1571" w:rsidP="008E1571">
            <w:pPr>
              <w:rPr>
                <w:bCs/>
                <w:strike/>
              </w:rPr>
            </w:pPr>
            <w:r w:rsidRPr="008A01E6">
              <w:rPr>
                <w:bCs/>
                <w:strike/>
              </w:rPr>
              <w:t>iii.</w:t>
            </w:r>
            <w:r w:rsidRPr="008A01E6">
              <w:rPr>
                <w:bCs/>
                <w:strike/>
              </w:rPr>
              <w:tab/>
              <w:t>valor total da diferença entre o valor de exercício e o valor de mercado das ações relativas às opções exercidas</w:t>
            </w:r>
          </w:p>
        </w:tc>
        <w:tc>
          <w:tcPr>
            <w:tcW w:w="786" w:type="pct"/>
            <w:vAlign w:val="center"/>
          </w:tcPr>
          <w:p w14:paraId="72A48052" w14:textId="77777777" w:rsidR="008E1571" w:rsidRPr="008A01E6" w:rsidRDefault="008E1571" w:rsidP="008E1571">
            <w:pPr>
              <w:rPr>
                <w:bCs/>
                <w:strike/>
              </w:rPr>
            </w:pPr>
            <w:r w:rsidRPr="008A01E6">
              <w:rPr>
                <w:bCs/>
                <w:strike/>
              </w:rPr>
              <w:t>X</w:t>
            </w:r>
          </w:p>
        </w:tc>
      </w:tr>
      <w:tr w:rsidR="008E1571" w:rsidRPr="008A01E6" w14:paraId="59A62462" w14:textId="77777777" w:rsidTr="00C77CA9">
        <w:tc>
          <w:tcPr>
            <w:tcW w:w="4214" w:type="pct"/>
          </w:tcPr>
          <w:p w14:paraId="2A0C0528"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em relação às ações entregues informar:</w:t>
            </w:r>
          </w:p>
        </w:tc>
        <w:tc>
          <w:tcPr>
            <w:tcW w:w="786" w:type="pct"/>
            <w:vAlign w:val="center"/>
          </w:tcPr>
          <w:p w14:paraId="2A2E9F68" w14:textId="77777777" w:rsidR="008E1571" w:rsidRPr="008A01E6" w:rsidRDefault="008E1571" w:rsidP="008E1571">
            <w:pPr>
              <w:rPr>
                <w:bCs/>
                <w:strike/>
              </w:rPr>
            </w:pPr>
            <w:r w:rsidRPr="008A01E6">
              <w:rPr>
                <w:bCs/>
                <w:strike/>
              </w:rPr>
              <w:t>X</w:t>
            </w:r>
          </w:p>
        </w:tc>
      </w:tr>
      <w:tr w:rsidR="008E1571" w:rsidRPr="008A01E6" w14:paraId="2861EA2F" w14:textId="77777777" w:rsidTr="00C77CA9">
        <w:tc>
          <w:tcPr>
            <w:tcW w:w="4214" w:type="pct"/>
          </w:tcPr>
          <w:p w14:paraId="55CEA801" w14:textId="2BD47647" w:rsidR="008E1571" w:rsidRPr="008A01E6" w:rsidRDefault="008E1571" w:rsidP="008E1571">
            <w:pPr>
              <w:rPr>
                <w:bCs/>
                <w:strike/>
              </w:rPr>
            </w:pPr>
            <w:r w:rsidRPr="008A01E6">
              <w:rPr>
                <w:bCs/>
                <w:strike/>
              </w:rPr>
              <w:t>i.</w:t>
            </w:r>
            <w:r w:rsidR="0018179A" w:rsidRPr="008A01E6">
              <w:rPr>
                <w:bCs/>
                <w:strike/>
              </w:rPr>
              <w:tab/>
            </w:r>
            <w:r w:rsidRPr="008A01E6">
              <w:rPr>
                <w:bCs/>
                <w:strike/>
              </w:rPr>
              <w:tab/>
              <w:t>número de ações</w:t>
            </w:r>
          </w:p>
        </w:tc>
        <w:tc>
          <w:tcPr>
            <w:tcW w:w="786" w:type="pct"/>
            <w:vAlign w:val="center"/>
          </w:tcPr>
          <w:p w14:paraId="7410177C" w14:textId="77777777" w:rsidR="008E1571" w:rsidRPr="008A01E6" w:rsidRDefault="008E1571" w:rsidP="008E1571">
            <w:pPr>
              <w:rPr>
                <w:bCs/>
                <w:strike/>
              </w:rPr>
            </w:pPr>
            <w:r w:rsidRPr="008A01E6">
              <w:rPr>
                <w:bCs/>
                <w:strike/>
              </w:rPr>
              <w:t>X</w:t>
            </w:r>
          </w:p>
        </w:tc>
      </w:tr>
      <w:tr w:rsidR="008E1571" w:rsidRPr="008A01E6" w14:paraId="79F06034" w14:textId="77777777" w:rsidTr="00C77CA9">
        <w:tc>
          <w:tcPr>
            <w:tcW w:w="4214" w:type="pct"/>
          </w:tcPr>
          <w:p w14:paraId="4F61C38C" w14:textId="77777777" w:rsidR="008E1571" w:rsidRPr="008A01E6" w:rsidRDefault="008E1571" w:rsidP="008E1571">
            <w:pPr>
              <w:rPr>
                <w:bCs/>
                <w:strike/>
              </w:rPr>
            </w:pPr>
            <w:r w:rsidRPr="008A01E6">
              <w:rPr>
                <w:bCs/>
                <w:strike/>
              </w:rPr>
              <w:t>ii.</w:t>
            </w:r>
            <w:r w:rsidRPr="008A01E6">
              <w:rPr>
                <w:bCs/>
                <w:strike/>
              </w:rPr>
              <w:tab/>
              <w:t>preço médio ponderado de aquisição</w:t>
            </w:r>
          </w:p>
        </w:tc>
        <w:tc>
          <w:tcPr>
            <w:tcW w:w="786" w:type="pct"/>
            <w:vAlign w:val="center"/>
          </w:tcPr>
          <w:p w14:paraId="7497ADB8" w14:textId="77777777" w:rsidR="008E1571" w:rsidRPr="008A01E6" w:rsidRDefault="008E1571" w:rsidP="008E1571">
            <w:pPr>
              <w:rPr>
                <w:bCs/>
                <w:strike/>
              </w:rPr>
            </w:pPr>
            <w:r w:rsidRPr="008A01E6">
              <w:rPr>
                <w:bCs/>
                <w:strike/>
              </w:rPr>
              <w:t>X</w:t>
            </w:r>
          </w:p>
        </w:tc>
      </w:tr>
      <w:tr w:rsidR="008E1571" w:rsidRPr="008A01E6" w14:paraId="0F5C8190" w14:textId="77777777" w:rsidTr="00C77CA9">
        <w:tc>
          <w:tcPr>
            <w:tcW w:w="4214" w:type="pct"/>
          </w:tcPr>
          <w:p w14:paraId="15A7AE8B" w14:textId="77777777" w:rsidR="008E1571" w:rsidRPr="008A01E6" w:rsidRDefault="008E1571" w:rsidP="008E1571">
            <w:pPr>
              <w:rPr>
                <w:bCs/>
                <w:strike/>
              </w:rPr>
            </w:pPr>
            <w:r w:rsidRPr="008A01E6">
              <w:rPr>
                <w:bCs/>
                <w:strike/>
              </w:rPr>
              <w:t>iii.</w:t>
            </w:r>
            <w:r w:rsidRPr="008A01E6">
              <w:rPr>
                <w:bCs/>
                <w:strike/>
              </w:rPr>
              <w:tab/>
              <w:t>valor total da diferença entre o valor de aquisição e o valor de mercado das ações adquiridas</w:t>
            </w:r>
          </w:p>
        </w:tc>
        <w:tc>
          <w:tcPr>
            <w:tcW w:w="786" w:type="pct"/>
            <w:vAlign w:val="center"/>
          </w:tcPr>
          <w:p w14:paraId="5CDFC384" w14:textId="77777777" w:rsidR="008E1571" w:rsidRPr="008A01E6" w:rsidRDefault="008E1571" w:rsidP="008E1571">
            <w:pPr>
              <w:rPr>
                <w:bCs/>
                <w:strike/>
              </w:rPr>
            </w:pPr>
            <w:r w:rsidRPr="008A01E6">
              <w:rPr>
                <w:bCs/>
                <w:strike/>
              </w:rPr>
              <w:t>X</w:t>
            </w:r>
          </w:p>
        </w:tc>
      </w:tr>
      <w:tr w:rsidR="008E1571" w:rsidRPr="008A01E6" w14:paraId="768BD76F" w14:textId="77777777" w:rsidTr="00C77CA9">
        <w:tc>
          <w:tcPr>
            <w:tcW w:w="4214" w:type="pct"/>
          </w:tcPr>
          <w:p w14:paraId="6AE32649" w14:textId="77777777" w:rsidR="008E1571" w:rsidRPr="008A01E6" w:rsidRDefault="008E1571" w:rsidP="008E1571">
            <w:pPr>
              <w:rPr>
                <w:bCs/>
                <w:strike/>
              </w:rPr>
            </w:pPr>
            <w:r w:rsidRPr="008A01E6">
              <w:rPr>
                <w:b/>
                <w:bCs/>
                <w:strike/>
              </w:rPr>
              <w:t>13.8.</w:t>
            </w:r>
            <w:r w:rsidRPr="008A01E6">
              <w:rPr>
                <w:b/>
                <w:bCs/>
                <w:strike/>
              </w:rPr>
              <w:tab/>
            </w:r>
            <w:r w:rsidRPr="008A01E6">
              <w:rPr>
                <w:bCs/>
                <w:strike/>
              </w:rPr>
              <w:t>Descrição sumária das informações necessárias para a compreensão dos dados divulgados nos itens 13.5 a 13.7, tal como a explicação do método de precificação do valor das ações e das opções, indicando, no mínimo:</w:t>
            </w:r>
          </w:p>
        </w:tc>
        <w:tc>
          <w:tcPr>
            <w:tcW w:w="786" w:type="pct"/>
            <w:vAlign w:val="center"/>
          </w:tcPr>
          <w:p w14:paraId="2740A878" w14:textId="77777777" w:rsidR="008E1571" w:rsidRPr="008A01E6" w:rsidRDefault="008E1571" w:rsidP="008E1571">
            <w:pPr>
              <w:rPr>
                <w:bCs/>
                <w:strike/>
              </w:rPr>
            </w:pPr>
            <w:r w:rsidRPr="008A01E6">
              <w:rPr>
                <w:bCs/>
                <w:strike/>
              </w:rPr>
              <w:t>X</w:t>
            </w:r>
          </w:p>
        </w:tc>
      </w:tr>
      <w:tr w:rsidR="008E1571" w:rsidRPr="008A01E6" w14:paraId="1A90F65E" w14:textId="77777777" w:rsidTr="00C77CA9">
        <w:tc>
          <w:tcPr>
            <w:tcW w:w="4214" w:type="pct"/>
          </w:tcPr>
          <w:p w14:paraId="6DD4C757"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modelo de precificação</w:t>
            </w:r>
          </w:p>
        </w:tc>
        <w:tc>
          <w:tcPr>
            <w:tcW w:w="786" w:type="pct"/>
            <w:vAlign w:val="center"/>
          </w:tcPr>
          <w:p w14:paraId="16F044ED" w14:textId="77777777" w:rsidR="008E1571" w:rsidRPr="008A01E6" w:rsidRDefault="008E1571" w:rsidP="008E1571">
            <w:pPr>
              <w:rPr>
                <w:bCs/>
                <w:strike/>
              </w:rPr>
            </w:pPr>
            <w:r w:rsidRPr="008A01E6">
              <w:rPr>
                <w:bCs/>
                <w:strike/>
              </w:rPr>
              <w:t>X</w:t>
            </w:r>
          </w:p>
        </w:tc>
      </w:tr>
      <w:tr w:rsidR="008E1571" w:rsidRPr="008A01E6" w14:paraId="7C22CAAB" w14:textId="77777777" w:rsidTr="00C77CA9">
        <w:tc>
          <w:tcPr>
            <w:tcW w:w="4214" w:type="pct"/>
          </w:tcPr>
          <w:p w14:paraId="46482574"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dados e premissas utilizadas no modelo de precificação</w:t>
            </w:r>
            <w:r w:rsidRPr="008A01E6">
              <w:rPr>
                <w:b/>
                <w:bCs/>
                <w:strike/>
              </w:rPr>
              <w:t xml:space="preserve">, </w:t>
            </w:r>
            <w:r w:rsidRPr="008A01E6">
              <w:rPr>
                <w:bCs/>
                <w:strike/>
              </w:rPr>
              <w:t xml:space="preserve">incluindo o preço médio ponderado das ações, preço de exercício, volatilidade esperada, prazo de vida da opção, dividendos esperados e a taxa de juros livre de risco </w:t>
            </w:r>
          </w:p>
        </w:tc>
        <w:tc>
          <w:tcPr>
            <w:tcW w:w="786" w:type="pct"/>
            <w:vAlign w:val="center"/>
          </w:tcPr>
          <w:p w14:paraId="58D19A8C" w14:textId="77777777" w:rsidR="008E1571" w:rsidRPr="008A01E6" w:rsidRDefault="008E1571" w:rsidP="008E1571">
            <w:pPr>
              <w:rPr>
                <w:bCs/>
                <w:strike/>
              </w:rPr>
            </w:pPr>
            <w:r w:rsidRPr="008A01E6">
              <w:rPr>
                <w:bCs/>
                <w:strike/>
              </w:rPr>
              <w:t>X</w:t>
            </w:r>
          </w:p>
        </w:tc>
      </w:tr>
      <w:tr w:rsidR="008E1571" w:rsidRPr="008A01E6" w14:paraId="466F6FB7" w14:textId="77777777" w:rsidTr="00C77CA9">
        <w:tc>
          <w:tcPr>
            <w:tcW w:w="4214" w:type="pct"/>
          </w:tcPr>
          <w:p w14:paraId="5DC5EBD8"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método utilizado e as premissas assumidas para incorporar os efeitos esperados de exercício antecipado</w:t>
            </w:r>
          </w:p>
        </w:tc>
        <w:tc>
          <w:tcPr>
            <w:tcW w:w="786" w:type="pct"/>
            <w:vAlign w:val="center"/>
          </w:tcPr>
          <w:p w14:paraId="0CF5A2B3" w14:textId="77777777" w:rsidR="008E1571" w:rsidRPr="008A01E6" w:rsidRDefault="008E1571" w:rsidP="008E1571">
            <w:pPr>
              <w:rPr>
                <w:bCs/>
                <w:strike/>
              </w:rPr>
            </w:pPr>
            <w:r w:rsidRPr="008A01E6">
              <w:rPr>
                <w:bCs/>
                <w:strike/>
              </w:rPr>
              <w:t>X</w:t>
            </w:r>
          </w:p>
        </w:tc>
      </w:tr>
      <w:tr w:rsidR="008E1571" w:rsidRPr="008A01E6" w14:paraId="6D957F47" w14:textId="77777777" w:rsidTr="00C77CA9">
        <w:tc>
          <w:tcPr>
            <w:tcW w:w="4214" w:type="pct"/>
          </w:tcPr>
          <w:p w14:paraId="3C1D8C48"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forma de determinação da volatilidade esperada</w:t>
            </w:r>
          </w:p>
        </w:tc>
        <w:tc>
          <w:tcPr>
            <w:tcW w:w="786" w:type="pct"/>
            <w:vAlign w:val="center"/>
          </w:tcPr>
          <w:p w14:paraId="549B86F6" w14:textId="77777777" w:rsidR="008E1571" w:rsidRPr="008A01E6" w:rsidRDefault="008E1571" w:rsidP="008E1571">
            <w:pPr>
              <w:rPr>
                <w:bCs/>
                <w:strike/>
              </w:rPr>
            </w:pPr>
            <w:r w:rsidRPr="008A01E6">
              <w:rPr>
                <w:bCs/>
                <w:strike/>
              </w:rPr>
              <w:t>X</w:t>
            </w:r>
          </w:p>
        </w:tc>
      </w:tr>
      <w:tr w:rsidR="008E1571" w:rsidRPr="008A01E6" w14:paraId="139B63F1" w14:textId="77777777" w:rsidTr="00C77CA9">
        <w:tc>
          <w:tcPr>
            <w:tcW w:w="4214" w:type="pct"/>
          </w:tcPr>
          <w:p w14:paraId="1B40C6EC"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 xml:space="preserve">se alguma outra característica da opção foi incorporada na mensuração de seu valor justo </w:t>
            </w:r>
          </w:p>
        </w:tc>
        <w:tc>
          <w:tcPr>
            <w:tcW w:w="786" w:type="pct"/>
            <w:vAlign w:val="center"/>
          </w:tcPr>
          <w:p w14:paraId="1F1C1697" w14:textId="77777777" w:rsidR="008E1571" w:rsidRPr="008A01E6" w:rsidRDefault="008E1571" w:rsidP="008E1571">
            <w:pPr>
              <w:rPr>
                <w:bCs/>
                <w:strike/>
              </w:rPr>
            </w:pPr>
            <w:r w:rsidRPr="008A01E6">
              <w:rPr>
                <w:bCs/>
                <w:strike/>
              </w:rPr>
              <w:t>X</w:t>
            </w:r>
          </w:p>
        </w:tc>
      </w:tr>
      <w:tr w:rsidR="008E1571" w:rsidRPr="008A01E6" w14:paraId="6FA4DEE8" w14:textId="77777777" w:rsidTr="00C77CA9">
        <w:tc>
          <w:tcPr>
            <w:tcW w:w="4214" w:type="pct"/>
          </w:tcPr>
          <w:p w14:paraId="4B55DA29" w14:textId="77777777" w:rsidR="008E1571" w:rsidRPr="008A01E6" w:rsidRDefault="008E1571" w:rsidP="008E1571">
            <w:pPr>
              <w:rPr>
                <w:b/>
                <w:bCs/>
                <w:strike/>
              </w:rPr>
            </w:pPr>
            <w:r w:rsidRPr="008A01E6">
              <w:rPr>
                <w:b/>
                <w:bCs/>
                <w:strike/>
              </w:rPr>
              <w:t>13.9.</w:t>
            </w:r>
            <w:r w:rsidRPr="008A01E6">
              <w:rPr>
                <w:b/>
                <w:bCs/>
                <w:strike/>
              </w:rPr>
              <w:tab/>
            </w:r>
            <w:r w:rsidRPr="008A01E6">
              <w:rPr>
                <w:bCs/>
                <w:strike/>
              </w:rPr>
              <w:t xml:space="preserve">Informar a quantidade de ações ou cotas direta ou indiretamente detidas, no Brasil ou no exterior, e outros valores mobiliários conversíveis em ações ou cotas, emitidos pelo emissor, seus controladores diretos ou indiretos, sociedades </w:t>
            </w:r>
            <w:r w:rsidRPr="008A01E6">
              <w:rPr>
                <w:bCs/>
                <w:strike/>
              </w:rPr>
              <w:lastRenderedPageBreak/>
              <w:t>controladas ou sob controle comum, por membros do conselho de administração, da diretoria estatutária ou do conselho fiscal, agrupados por órgão</w:t>
            </w:r>
            <w:r w:rsidRPr="008A01E6">
              <w:rPr>
                <w:bCs/>
                <w:strike/>
                <w:vertAlign w:val="superscript"/>
              </w:rPr>
              <w:footnoteReference w:id="35"/>
            </w:r>
          </w:p>
        </w:tc>
        <w:tc>
          <w:tcPr>
            <w:tcW w:w="786" w:type="pct"/>
            <w:vAlign w:val="center"/>
          </w:tcPr>
          <w:p w14:paraId="379F26EB" w14:textId="77777777" w:rsidR="008E1571" w:rsidRPr="008A01E6" w:rsidRDefault="008E1571" w:rsidP="008E1571">
            <w:pPr>
              <w:rPr>
                <w:bCs/>
                <w:strike/>
              </w:rPr>
            </w:pPr>
            <w:r w:rsidRPr="008A01E6">
              <w:rPr>
                <w:bCs/>
                <w:strike/>
              </w:rPr>
              <w:lastRenderedPageBreak/>
              <w:t>X</w:t>
            </w:r>
          </w:p>
        </w:tc>
      </w:tr>
      <w:tr w:rsidR="008E1571" w:rsidRPr="008A01E6" w14:paraId="471E4696" w14:textId="77777777" w:rsidTr="00C77CA9">
        <w:tc>
          <w:tcPr>
            <w:tcW w:w="4214" w:type="pct"/>
          </w:tcPr>
          <w:p w14:paraId="23086CCF" w14:textId="77777777" w:rsidR="008E1571" w:rsidRPr="008A01E6" w:rsidRDefault="008E1571" w:rsidP="008E1571">
            <w:pPr>
              <w:rPr>
                <w:bCs/>
                <w:strike/>
              </w:rPr>
            </w:pPr>
            <w:r w:rsidRPr="008A01E6">
              <w:rPr>
                <w:b/>
                <w:bCs/>
                <w:strike/>
              </w:rPr>
              <w:t>13.10.</w:t>
            </w:r>
            <w:r w:rsidRPr="008A01E6">
              <w:rPr>
                <w:b/>
                <w:bCs/>
                <w:strike/>
              </w:rPr>
              <w:tab/>
            </w:r>
            <w:r w:rsidRPr="008A01E6">
              <w:rPr>
                <w:bCs/>
                <w:strike/>
              </w:rPr>
              <w:t>Em relação aos planos de previdência em vigor conferidos aos membros do conselho de administração e aos diretores estatutários, fornecer as seguintes informações em forma de tabela:</w:t>
            </w:r>
          </w:p>
        </w:tc>
        <w:tc>
          <w:tcPr>
            <w:tcW w:w="786" w:type="pct"/>
            <w:vAlign w:val="center"/>
          </w:tcPr>
          <w:p w14:paraId="154304DD" w14:textId="77777777" w:rsidR="008E1571" w:rsidRPr="008A01E6" w:rsidRDefault="008E1571" w:rsidP="008E1571">
            <w:pPr>
              <w:rPr>
                <w:bCs/>
                <w:strike/>
              </w:rPr>
            </w:pPr>
            <w:r w:rsidRPr="008A01E6">
              <w:rPr>
                <w:bCs/>
                <w:strike/>
              </w:rPr>
              <w:t>X</w:t>
            </w:r>
          </w:p>
        </w:tc>
      </w:tr>
      <w:tr w:rsidR="008E1571" w:rsidRPr="008A01E6" w14:paraId="284562A4" w14:textId="77777777" w:rsidTr="00C77CA9">
        <w:tc>
          <w:tcPr>
            <w:tcW w:w="4214" w:type="pct"/>
          </w:tcPr>
          <w:p w14:paraId="6F86BA1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1E9DD6C7" w14:textId="77777777" w:rsidR="008E1571" w:rsidRPr="008A01E6" w:rsidRDefault="008E1571" w:rsidP="008E1571">
            <w:pPr>
              <w:rPr>
                <w:bCs/>
                <w:strike/>
              </w:rPr>
            </w:pPr>
            <w:r w:rsidRPr="008A01E6">
              <w:rPr>
                <w:bCs/>
                <w:strike/>
              </w:rPr>
              <w:t>X</w:t>
            </w:r>
          </w:p>
        </w:tc>
      </w:tr>
      <w:tr w:rsidR="008E1571" w:rsidRPr="008A01E6" w14:paraId="22A989FD" w14:textId="77777777" w:rsidTr="00C77CA9">
        <w:tc>
          <w:tcPr>
            <w:tcW w:w="4214" w:type="pct"/>
          </w:tcPr>
          <w:p w14:paraId="08E5F8F6"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membros</w:t>
            </w:r>
          </w:p>
        </w:tc>
        <w:tc>
          <w:tcPr>
            <w:tcW w:w="786" w:type="pct"/>
            <w:vAlign w:val="center"/>
          </w:tcPr>
          <w:p w14:paraId="798C9E80" w14:textId="77777777" w:rsidR="008E1571" w:rsidRPr="008A01E6" w:rsidRDefault="008E1571" w:rsidP="008E1571">
            <w:pPr>
              <w:rPr>
                <w:bCs/>
                <w:strike/>
              </w:rPr>
            </w:pPr>
            <w:r w:rsidRPr="008A01E6">
              <w:rPr>
                <w:bCs/>
                <w:strike/>
              </w:rPr>
              <w:t>X</w:t>
            </w:r>
          </w:p>
        </w:tc>
      </w:tr>
      <w:tr w:rsidR="008E1571" w:rsidRPr="008A01E6" w14:paraId="2864F61F" w14:textId="77777777" w:rsidTr="00C77CA9">
        <w:tc>
          <w:tcPr>
            <w:tcW w:w="4214" w:type="pct"/>
          </w:tcPr>
          <w:p w14:paraId="5D1F818E"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1CBA0BD7" w14:textId="77777777" w:rsidR="008E1571" w:rsidRPr="008A01E6" w:rsidRDefault="008E1571" w:rsidP="008E1571">
            <w:pPr>
              <w:rPr>
                <w:bCs/>
                <w:strike/>
              </w:rPr>
            </w:pPr>
            <w:r w:rsidRPr="008A01E6">
              <w:rPr>
                <w:bCs/>
                <w:strike/>
              </w:rPr>
              <w:t>X</w:t>
            </w:r>
          </w:p>
        </w:tc>
      </w:tr>
      <w:tr w:rsidR="008E1571" w:rsidRPr="008A01E6" w14:paraId="482177BC" w14:textId="77777777" w:rsidTr="00C77CA9">
        <w:tc>
          <w:tcPr>
            <w:tcW w:w="4214" w:type="pct"/>
          </w:tcPr>
          <w:p w14:paraId="4442D3E2"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nome do plano</w:t>
            </w:r>
          </w:p>
        </w:tc>
        <w:tc>
          <w:tcPr>
            <w:tcW w:w="786" w:type="pct"/>
            <w:vAlign w:val="center"/>
          </w:tcPr>
          <w:p w14:paraId="52C77006" w14:textId="77777777" w:rsidR="008E1571" w:rsidRPr="008A01E6" w:rsidRDefault="008E1571" w:rsidP="008E1571">
            <w:pPr>
              <w:rPr>
                <w:bCs/>
                <w:strike/>
              </w:rPr>
            </w:pPr>
            <w:r w:rsidRPr="008A01E6">
              <w:rPr>
                <w:bCs/>
                <w:strike/>
              </w:rPr>
              <w:t>X</w:t>
            </w:r>
          </w:p>
        </w:tc>
      </w:tr>
      <w:tr w:rsidR="008E1571" w:rsidRPr="008A01E6" w14:paraId="422B9895" w14:textId="77777777" w:rsidTr="00C77CA9">
        <w:tc>
          <w:tcPr>
            <w:tcW w:w="4214" w:type="pct"/>
          </w:tcPr>
          <w:p w14:paraId="46FB542B"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 xml:space="preserve">quantidade de administradores que reúnem as condições para se aposentar </w:t>
            </w:r>
          </w:p>
        </w:tc>
        <w:tc>
          <w:tcPr>
            <w:tcW w:w="786" w:type="pct"/>
            <w:vAlign w:val="center"/>
          </w:tcPr>
          <w:p w14:paraId="32D8CC8A" w14:textId="77777777" w:rsidR="008E1571" w:rsidRPr="008A01E6" w:rsidRDefault="008E1571" w:rsidP="008E1571">
            <w:pPr>
              <w:rPr>
                <w:bCs/>
                <w:strike/>
              </w:rPr>
            </w:pPr>
            <w:r w:rsidRPr="008A01E6">
              <w:rPr>
                <w:bCs/>
                <w:strike/>
              </w:rPr>
              <w:t>X</w:t>
            </w:r>
          </w:p>
        </w:tc>
      </w:tr>
      <w:tr w:rsidR="008E1571" w:rsidRPr="008A01E6" w14:paraId="160D58A5" w14:textId="77777777" w:rsidTr="00C77CA9">
        <w:tc>
          <w:tcPr>
            <w:tcW w:w="4214" w:type="pct"/>
          </w:tcPr>
          <w:p w14:paraId="1D896CCA" w14:textId="0BBDFD8A" w:rsidR="008E1571" w:rsidRPr="008A01E6" w:rsidRDefault="008E1571" w:rsidP="008E1571">
            <w:pPr>
              <w:rPr>
                <w:bCs/>
                <w:strike/>
              </w:rPr>
            </w:pPr>
            <w:r w:rsidRPr="008A01E6">
              <w:rPr>
                <w:rFonts w:hint="eastAsia"/>
                <w:bCs/>
                <w:strike/>
              </w:rPr>
              <w:t>f.</w:t>
            </w:r>
            <w:r w:rsidR="0018179A" w:rsidRPr="008A01E6">
              <w:rPr>
                <w:bCs/>
                <w:strike/>
              </w:rPr>
              <w:tab/>
            </w:r>
            <w:r w:rsidRPr="008A01E6">
              <w:rPr>
                <w:rFonts w:hint="eastAsia"/>
                <w:bCs/>
                <w:strike/>
              </w:rPr>
              <w:tab/>
            </w:r>
            <w:r w:rsidRPr="008A01E6">
              <w:rPr>
                <w:bCs/>
                <w:strike/>
              </w:rPr>
              <w:t>condições para se aposentar antecipadamente</w:t>
            </w:r>
          </w:p>
        </w:tc>
        <w:tc>
          <w:tcPr>
            <w:tcW w:w="786" w:type="pct"/>
            <w:vAlign w:val="center"/>
          </w:tcPr>
          <w:p w14:paraId="3C1F40FF" w14:textId="77777777" w:rsidR="008E1571" w:rsidRPr="008A01E6" w:rsidRDefault="008E1571" w:rsidP="008E1571">
            <w:pPr>
              <w:rPr>
                <w:bCs/>
                <w:strike/>
              </w:rPr>
            </w:pPr>
            <w:r w:rsidRPr="008A01E6">
              <w:rPr>
                <w:bCs/>
                <w:strike/>
              </w:rPr>
              <w:t>X</w:t>
            </w:r>
          </w:p>
        </w:tc>
      </w:tr>
      <w:tr w:rsidR="008E1571" w:rsidRPr="008A01E6" w14:paraId="1F5B4416" w14:textId="77777777" w:rsidTr="00C77CA9">
        <w:tc>
          <w:tcPr>
            <w:tcW w:w="4214" w:type="pct"/>
          </w:tcPr>
          <w:p w14:paraId="190E7BE6"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5BB3E4BE" w14:textId="77777777" w:rsidR="008E1571" w:rsidRPr="008A01E6" w:rsidRDefault="008E1571" w:rsidP="008E1571">
            <w:pPr>
              <w:rPr>
                <w:bCs/>
                <w:strike/>
              </w:rPr>
            </w:pPr>
            <w:r w:rsidRPr="008A01E6">
              <w:rPr>
                <w:bCs/>
                <w:strike/>
              </w:rPr>
              <w:t>X</w:t>
            </w:r>
          </w:p>
        </w:tc>
      </w:tr>
      <w:tr w:rsidR="008E1571" w:rsidRPr="008A01E6" w14:paraId="13BAD500" w14:textId="77777777" w:rsidTr="00C77CA9">
        <w:tc>
          <w:tcPr>
            <w:tcW w:w="4214" w:type="pct"/>
          </w:tcPr>
          <w:p w14:paraId="0B4FCB86"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valor total acumulado das contribuições realizadas durante o último exercício social, descontada a parcela relativa a contribuições feitas diretamente pelos administradores</w:t>
            </w:r>
          </w:p>
        </w:tc>
        <w:tc>
          <w:tcPr>
            <w:tcW w:w="786" w:type="pct"/>
            <w:vAlign w:val="center"/>
          </w:tcPr>
          <w:p w14:paraId="0F3F8AC1" w14:textId="77777777" w:rsidR="008E1571" w:rsidRPr="008A01E6" w:rsidRDefault="008E1571" w:rsidP="008E1571">
            <w:pPr>
              <w:rPr>
                <w:bCs/>
                <w:strike/>
              </w:rPr>
            </w:pPr>
            <w:r w:rsidRPr="008A01E6">
              <w:rPr>
                <w:bCs/>
                <w:strike/>
              </w:rPr>
              <w:t>X</w:t>
            </w:r>
          </w:p>
        </w:tc>
      </w:tr>
      <w:tr w:rsidR="008E1571" w:rsidRPr="008A01E6" w14:paraId="19BB2012" w14:textId="77777777" w:rsidTr="00C77CA9">
        <w:tc>
          <w:tcPr>
            <w:tcW w:w="4214" w:type="pct"/>
          </w:tcPr>
          <w:p w14:paraId="018A0E09" w14:textId="12B44943" w:rsidR="008E1571" w:rsidRPr="008A01E6" w:rsidRDefault="008E1571" w:rsidP="008E1571">
            <w:pPr>
              <w:rPr>
                <w:bCs/>
                <w:strike/>
              </w:rPr>
            </w:pPr>
            <w:r w:rsidRPr="008A01E6">
              <w:rPr>
                <w:rFonts w:hint="eastAsia"/>
                <w:bCs/>
                <w:strike/>
              </w:rPr>
              <w:t>i.</w:t>
            </w:r>
            <w:r w:rsidRPr="008A01E6">
              <w:rPr>
                <w:rFonts w:hint="eastAsia"/>
                <w:bCs/>
                <w:strike/>
              </w:rPr>
              <w:tab/>
            </w:r>
            <w:r w:rsidR="0018179A" w:rsidRPr="008A01E6">
              <w:rPr>
                <w:bCs/>
                <w:strike/>
              </w:rPr>
              <w:tab/>
            </w:r>
            <w:r w:rsidRPr="008A01E6">
              <w:rPr>
                <w:bCs/>
                <w:strike/>
              </w:rPr>
              <w:t>se há a possibilidade de resgate antecipado e quais as condições</w:t>
            </w:r>
          </w:p>
        </w:tc>
        <w:tc>
          <w:tcPr>
            <w:tcW w:w="786" w:type="pct"/>
            <w:vAlign w:val="center"/>
          </w:tcPr>
          <w:p w14:paraId="2849291E" w14:textId="77777777" w:rsidR="008E1571" w:rsidRPr="008A01E6" w:rsidRDefault="008E1571" w:rsidP="008E1571">
            <w:pPr>
              <w:rPr>
                <w:bCs/>
                <w:strike/>
              </w:rPr>
            </w:pPr>
            <w:r w:rsidRPr="008A01E6">
              <w:rPr>
                <w:bCs/>
                <w:strike/>
              </w:rPr>
              <w:t>X</w:t>
            </w:r>
          </w:p>
        </w:tc>
      </w:tr>
      <w:tr w:rsidR="008E1571" w:rsidRPr="008A01E6" w14:paraId="63048640" w14:textId="77777777" w:rsidTr="00C77CA9">
        <w:tc>
          <w:tcPr>
            <w:tcW w:w="4214" w:type="pct"/>
          </w:tcPr>
          <w:p w14:paraId="3ACA0C0C" w14:textId="77777777" w:rsidR="008E1571" w:rsidRPr="008A01E6" w:rsidRDefault="008E1571" w:rsidP="008E1571">
            <w:pPr>
              <w:rPr>
                <w:bCs/>
                <w:strike/>
              </w:rPr>
            </w:pPr>
            <w:r w:rsidRPr="008A01E6">
              <w:rPr>
                <w:b/>
                <w:bCs/>
                <w:strike/>
              </w:rPr>
              <w:lastRenderedPageBreak/>
              <w:t>13.11.</w:t>
            </w:r>
            <w:r w:rsidRPr="008A01E6">
              <w:rPr>
                <w:b/>
                <w:bCs/>
                <w:strike/>
              </w:rPr>
              <w:tab/>
            </w:r>
            <w:r w:rsidRPr="008A01E6">
              <w:rPr>
                <w:bCs/>
                <w:strike/>
              </w:rPr>
              <w:t>Em forma de tabela, indicar, para os 3 últimos exercícios sociais, em relação ao conselho de administração, à diretoria estatutária e ao conselho fiscal</w:t>
            </w:r>
            <w:r w:rsidRPr="008A01E6">
              <w:rPr>
                <w:bCs/>
                <w:strike/>
                <w:vertAlign w:val="superscript"/>
              </w:rPr>
              <w:footnoteReference w:id="36"/>
            </w:r>
            <w:r w:rsidRPr="008A01E6">
              <w:rPr>
                <w:bCs/>
                <w:strike/>
              </w:rPr>
              <w:t>:</w:t>
            </w:r>
          </w:p>
        </w:tc>
        <w:tc>
          <w:tcPr>
            <w:tcW w:w="786" w:type="pct"/>
            <w:vAlign w:val="center"/>
          </w:tcPr>
          <w:p w14:paraId="743CFEB6" w14:textId="77777777" w:rsidR="008E1571" w:rsidRPr="008A01E6" w:rsidRDefault="008E1571" w:rsidP="008E1571">
            <w:pPr>
              <w:rPr>
                <w:bCs/>
                <w:strike/>
              </w:rPr>
            </w:pPr>
            <w:r w:rsidRPr="008A01E6">
              <w:rPr>
                <w:bCs/>
                <w:strike/>
              </w:rPr>
              <w:t xml:space="preserve">X </w:t>
            </w:r>
          </w:p>
        </w:tc>
      </w:tr>
      <w:tr w:rsidR="008E1571" w:rsidRPr="008A01E6" w14:paraId="23E17C90" w14:textId="77777777" w:rsidTr="00C77CA9">
        <w:tc>
          <w:tcPr>
            <w:tcW w:w="4214" w:type="pct"/>
          </w:tcPr>
          <w:p w14:paraId="3F9F221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órgão</w:t>
            </w:r>
          </w:p>
        </w:tc>
        <w:tc>
          <w:tcPr>
            <w:tcW w:w="786" w:type="pct"/>
            <w:vAlign w:val="center"/>
          </w:tcPr>
          <w:p w14:paraId="56EB81DA" w14:textId="77777777" w:rsidR="008E1571" w:rsidRPr="008A01E6" w:rsidRDefault="008E1571" w:rsidP="008E1571">
            <w:pPr>
              <w:rPr>
                <w:bCs/>
                <w:strike/>
              </w:rPr>
            </w:pPr>
            <w:r w:rsidRPr="008A01E6">
              <w:rPr>
                <w:bCs/>
                <w:strike/>
              </w:rPr>
              <w:t>X</w:t>
            </w:r>
          </w:p>
        </w:tc>
      </w:tr>
      <w:tr w:rsidR="008E1571" w:rsidRPr="008A01E6" w14:paraId="671D158E" w14:textId="77777777" w:rsidTr="00C77CA9">
        <w:tc>
          <w:tcPr>
            <w:tcW w:w="4214" w:type="pct"/>
          </w:tcPr>
          <w:p w14:paraId="1C74572A"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membros</w:t>
            </w:r>
          </w:p>
        </w:tc>
        <w:tc>
          <w:tcPr>
            <w:tcW w:w="786" w:type="pct"/>
            <w:vAlign w:val="center"/>
          </w:tcPr>
          <w:p w14:paraId="3640983C" w14:textId="77777777" w:rsidR="008E1571" w:rsidRPr="008A01E6" w:rsidRDefault="008E1571" w:rsidP="008E1571">
            <w:pPr>
              <w:rPr>
                <w:bCs/>
                <w:strike/>
              </w:rPr>
            </w:pPr>
            <w:r w:rsidRPr="008A01E6">
              <w:rPr>
                <w:bCs/>
                <w:strike/>
              </w:rPr>
              <w:t>X</w:t>
            </w:r>
          </w:p>
        </w:tc>
      </w:tr>
      <w:tr w:rsidR="008E1571" w:rsidRPr="008A01E6" w14:paraId="19DBA1CE" w14:textId="77777777" w:rsidTr="00C77CA9">
        <w:tc>
          <w:tcPr>
            <w:tcW w:w="4214" w:type="pct"/>
          </w:tcPr>
          <w:p w14:paraId="61D0C7AB"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número de membros remunerados</w:t>
            </w:r>
          </w:p>
        </w:tc>
        <w:tc>
          <w:tcPr>
            <w:tcW w:w="786" w:type="pct"/>
            <w:vAlign w:val="center"/>
          </w:tcPr>
          <w:p w14:paraId="2188D838" w14:textId="77777777" w:rsidR="008E1571" w:rsidRPr="008A01E6" w:rsidRDefault="008E1571" w:rsidP="008E1571">
            <w:pPr>
              <w:rPr>
                <w:bCs/>
                <w:strike/>
              </w:rPr>
            </w:pPr>
            <w:r w:rsidRPr="008A01E6">
              <w:rPr>
                <w:bCs/>
                <w:strike/>
              </w:rPr>
              <w:t>X</w:t>
            </w:r>
          </w:p>
        </w:tc>
      </w:tr>
      <w:tr w:rsidR="008E1571" w:rsidRPr="008A01E6" w14:paraId="59744B5D" w14:textId="77777777" w:rsidTr="00C77CA9">
        <w:tc>
          <w:tcPr>
            <w:tcW w:w="4214" w:type="pct"/>
          </w:tcPr>
          <w:p w14:paraId="19DB1DED"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valor da maior remuneração individual</w:t>
            </w:r>
          </w:p>
        </w:tc>
        <w:tc>
          <w:tcPr>
            <w:tcW w:w="786" w:type="pct"/>
            <w:vAlign w:val="center"/>
          </w:tcPr>
          <w:p w14:paraId="0617C885" w14:textId="77777777" w:rsidR="008E1571" w:rsidRPr="008A01E6" w:rsidRDefault="008E1571" w:rsidP="008E1571">
            <w:pPr>
              <w:rPr>
                <w:bCs/>
                <w:strike/>
              </w:rPr>
            </w:pPr>
            <w:r w:rsidRPr="008A01E6">
              <w:rPr>
                <w:bCs/>
                <w:strike/>
              </w:rPr>
              <w:t>X</w:t>
            </w:r>
          </w:p>
        </w:tc>
      </w:tr>
      <w:tr w:rsidR="008E1571" w:rsidRPr="008A01E6" w14:paraId="0AACD8D4" w14:textId="77777777" w:rsidTr="00C77CA9">
        <w:tc>
          <w:tcPr>
            <w:tcW w:w="4214" w:type="pct"/>
          </w:tcPr>
          <w:p w14:paraId="5D7C1FB3"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valor da menor remuneração individual</w:t>
            </w:r>
          </w:p>
        </w:tc>
        <w:tc>
          <w:tcPr>
            <w:tcW w:w="786" w:type="pct"/>
            <w:vAlign w:val="center"/>
          </w:tcPr>
          <w:p w14:paraId="7DD90BF6" w14:textId="77777777" w:rsidR="008E1571" w:rsidRPr="008A01E6" w:rsidRDefault="008E1571" w:rsidP="008E1571">
            <w:pPr>
              <w:rPr>
                <w:bCs/>
                <w:strike/>
              </w:rPr>
            </w:pPr>
            <w:r w:rsidRPr="008A01E6">
              <w:rPr>
                <w:bCs/>
                <w:strike/>
              </w:rPr>
              <w:t>X</w:t>
            </w:r>
          </w:p>
        </w:tc>
      </w:tr>
      <w:tr w:rsidR="008E1571" w:rsidRPr="008A01E6" w14:paraId="05945A35" w14:textId="77777777" w:rsidTr="00C77CA9">
        <w:tc>
          <w:tcPr>
            <w:tcW w:w="4214" w:type="pct"/>
          </w:tcPr>
          <w:p w14:paraId="2406E541" w14:textId="1D2660BD" w:rsidR="008E1571" w:rsidRPr="008A01E6" w:rsidRDefault="008E1571" w:rsidP="008E1571">
            <w:pPr>
              <w:rPr>
                <w:bCs/>
                <w:strike/>
              </w:rPr>
            </w:pPr>
            <w:r w:rsidRPr="008A01E6">
              <w:rPr>
                <w:rFonts w:hint="eastAsia"/>
                <w:bCs/>
                <w:strike/>
              </w:rPr>
              <w:t>f.</w:t>
            </w:r>
            <w:r w:rsidRPr="008A01E6">
              <w:rPr>
                <w:rFonts w:hint="eastAsia"/>
                <w:bCs/>
                <w:strike/>
              </w:rPr>
              <w:tab/>
            </w:r>
            <w:r w:rsidR="006E78B2" w:rsidRPr="008A01E6">
              <w:rPr>
                <w:bCs/>
                <w:strike/>
              </w:rPr>
              <w:tab/>
            </w:r>
            <w:r w:rsidRPr="008A01E6">
              <w:rPr>
                <w:bCs/>
                <w:strike/>
              </w:rPr>
              <w:t>valor médio de remuneração individual (total da remuneração dividido pelo número de membros remunerados)</w:t>
            </w:r>
          </w:p>
        </w:tc>
        <w:tc>
          <w:tcPr>
            <w:tcW w:w="786" w:type="pct"/>
            <w:vAlign w:val="center"/>
          </w:tcPr>
          <w:p w14:paraId="3795B6D8" w14:textId="77777777" w:rsidR="008E1571" w:rsidRPr="008A01E6" w:rsidRDefault="008E1571" w:rsidP="008E1571">
            <w:pPr>
              <w:rPr>
                <w:bCs/>
                <w:strike/>
              </w:rPr>
            </w:pPr>
            <w:r w:rsidRPr="008A01E6">
              <w:rPr>
                <w:bCs/>
                <w:strike/>
              </w:rPr>
              <w:t>X</w:t>
            </w:r>
          </w:p>
        </w:tc>
      </w:tr>
      <w:tr w:rsidR="008E1571" w:rsidRPr="008A01E6" w14:paraId="581DEDB0" w14:textId="77777777" w:rsidTr="00C77CA9">
        <w:tc>
          <w:tcPr>
            <w:tcW w:w="4214" w:type="pct"/>
          </w:tcPr>
          <w:p w14:paraId="27555FA6" w14:textId="77777777" w:rsidR="008E1571" w:rsidRPr="008A01E6" w:rsidRDefault="008E1571" w:rsidP="008E1571">
            <w:pPr>
              <w:rPr>
                <w:bCs/>
                <w:strike/>
              </w:rPr>
            </w:pPr>
            <w:r w:rsidRPr="008A01E6">
              <w:rPr>
                <w:b/>
                <w:bCs/>
                <w:strike/>
              </w:rPr>
              <w:t>13.12.</w:t>
            </w:r>
            <w:r w:rsidRPr="008A01E6">
              <w:rPr>
                <w:b/>
                <w:bCs/>
                <w:strike/>
              </w:rPr>
              <w:tab/>
            </w:r>
            <w:r w:rsidRPr="008A01E6">
              <w:rPr>
                <w:bCs/>
                <w:strike/>
              </w:rPr>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11432638" w14:textId="77777777" w:rsidR="008E1571" w:rsidRPr="008A01E6" w:rsidRDefault="008E1571" w:rsidP="008E1571">
            <w:pPr>
              <w:rPr>
                <w:bCs/>
                <w:strike/>
              </w:rPr>
            </w:pPr>
            <w:r w:rsidRPr="008A01E6">
              <w:rPr>
                <w:bCs/>
                <w:strike/>
              </w:rPr>
              <w:t>X</w:t>
            </w:r>
          </w:p>
        </w:tc>
      </w:tr>
      <w:tr w:rsidR="008E1571" w:rsidRPr="008A01E6" w14:paraId="08B1ADFF" w14:textId="77777777" w:rsidTr="00C77CA9">
        <w:tc>
          <w:tcPr>
            <w:tcW w:w="4214" w:type="pct"/>
          </w:tcPr>
          <w:p w14:paraId="0F344D63" w14:textId="77777777" w:rsidR="008E1571" w:rsidRPr="008A01E6" w:rsidRDefault="008E1571" w:rsidP="008E1571">
            <w:pPr>
              <w:rPr>
                <w:bCs/>
                <w:strike/>
              </w:rPr>
            </w:pPr>
            <w:r w:rsidRPr="008A01E6">
              <w:rPr>
                <w:b/>
                <w:bCs/>
                <w:strike/>
              </w:rPr>
              <w:t>13.13.</w:t>
            </w:r>
            <w:r w:rsidRPr="008A01E6">
              <w:rPr>
                <w:b/>
                <w:bCs/>
                <w:strike/>
              </w:rPr>
              <w:tab/>
            </w:r>
            <w:r w:rsidRPr="008A01E6">
              <w:rPr>
                <w:bCs/>
                <w:strike/>
              </w:rPr>
              <w:t>Em relação aos 3 últimos exercícios sociais, indicar o percentual da remuneração total de cada órgão reconhecida no resultado do emissor referente a membros do conselho de administração, da diretoria estatutária ou do conselho fiscal que sejam partes relacionadas aos controladores, diretos ou indiretos, conforme definido pelas regras contábeis que tratam desse assunto</w:t>
            </w:r>
          </w:p>
        </w:tc>
        <w:tc>
          <w:tcPr>
            <w:tcW w:w="786" w:type="pct"/>
            <w:vAlign w:val="center"/>
          </w:tcPr>
          <w:p w14:paraId="64897746" w14:textId="77777777" w:rsidR="008E1571" w:rsidRPr="008A01E6" w:rsidRDefault="008E1571" w:rsidP="008E1571">
            <w:pPr>
              <w:rPr>
                <w:bCs/>
                <w:strike/>
              </w:rPr>
            </w:pPr>
          </w:p>
        </w:tc>
      </w:tr>
      <w:tr w:rsidR="008E1571" w:rsidRPr="008A01E6" w14:paraId="4B15E9F9" w14:textId="77777777" w:rsidTr="00C77CA9">
        <w:tc>
          <w:tcPr>
            <w:tcW w:w="4214" w:type="pct"/>
          </w:tcPr>
          <w:p w14:paraId="236CC2E4" w14:textId="77777777" w:rsidR="008E1571" w:rsidRPr="008A01E6" w:rsidRDefault="008E1571" w:rsidP="008E1571">
            <w:pPr>
              <w:rPr>
                <w:bCs/>
                <w:strike/>
              </w:rPr>
            </w:pPr>
            <w:r w:rsidRPr="008A01E6">
              <w:rPr>
                <w:b/>
                <w:bCs/>
                <w:strike/>
              </w:rPr>
              <w:t>13.14.</w:t>
            </w:r>
            <w:r w:rsidRPr="008A01E6">
              <w:rPr>
                <w:b/>
                <w:bCs/>
                <w:strike/>
              </w:rPr>
              <w:tab/>
            </w:r>
            <w:r w:rsidRPr="008A01E6">
              <w:rPr>
                <w:bCs/>
                <w:strike/>
              </w:rPr>
              <w:t xml:space="preserve">Em relação aos 3 últimos exercícios sociais,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1E7D6199" w14:textId="77777777" w:rsidR="008E1571" w:rsidRPr="008A01E6" w:rsidRDefault="008E1571" w:rsidP="008E1571">
            <w:pPr>
              <w:rPr>
                <w:bCs/>
                <w:strike/>
              </w:rPr>
            </w:pPr>
            <w:r w:rsidRPr="008A01E6">
              <w:rPr>
                <w:bCs/>
                <w:strike/>
              </w:rPr>
              <w:t xml:space="preserve">X </w:t>
            </w:r>
          </w:p>
        </w:tc>
      </w:tr>
      <w:tr w:rsidR="008E1571" w:rsidRPr="008A01E6" w14:paraId="29D91A22" w14:textId="77777777" w:rsidTr="00C77CA9">
        <w:tc>
          <w:tcPr>
            <w:tcW w:w="4214" w:type="pct"/>
          </w:tcPr>
          <w:p w14:paraId="22BDC28F" w14:textId="77777777" w:rsidR="008E1571" w:rsidRPr="008A01E6" w:rsidRDefault="008E1571" w:rsidP="008E1571">
            <w:pPr>
              <w:rPr>
                <w:bCs/>
                <w:strike/>
              </w:rPr>
            </w:pPr>
            <w:r w:rsidRPr="008A01E6">
              <w:rPr>
                <w:b/>
                <w:bCs/>
                <w:strike/>
              </w:rPr>
              <w:lastRenderedPageBreak/>
              <w:t>13.15.</w:t>
            </w:r>
            <w:r w:rsidRPr="008A01E6">
              <w:rPr>
                <w:b/>
                <w:bCs/>
                <w:strike/>
              </w:rPr>
              <w:tab/>
            </w:r>
            <w:r w:rsidRPr="008A01E6">
              <w:rPr>
                <w:bCs/>
                <w:strike/>
              </w:rPr>
              <w:t xml:space="preserve">Em relação aos 3 últimos exercícios sociais,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64DDBE44" w14:textId="77777777" w:rsidR="008E1571" w:rsidRPr="008A01E6" w:rsidRDefault="008E1571" w:rsidP="008E1571">
            <w:pPr>
              <w:rPr>
                <w:bCs/>
                <w:strike/>
              </w:rPr>
            </w:pPr>
          </w:p>
        </w:tc>
      </w:tr>
      <w:tr w:rsidR="008E1571" w:rsidRPr="008A01E6" w14:paraId="09104046" w14:textId="77777777" w:rsidTr="00C77CA9">
        <w:tc>
          <w:tcPr>
            <w:tcW w:w="4214" w:type="pct"/>
          </w:tcPr>
          <w:p w14:paraId="08CC659E" w14:textId="77777777" w:rsidR="008E1571" w:rsidRPr="008A01E6" w:rsidRDefault="008E1571" w:rsidP="008E1571">
            <w:pPr>
              <w:rPr>
                <w:bCs/>
                <w:strike/>
              </w:rPr>
            </w:pPr>
            <w:r w:rsidRPr="008A01E6">
              <w:rPr>
                <w:b/>
                <w:bCs/>
                <w:strike/>
              </w:rPr>
              <w:t>13.16.</w:t>
            </w:r>
            <w:r w:rsidRPr="008A01E6">
              <w:rPr>
                <w:b/>
                <w:bCs/>
                <w:strike/>
              </w:rPr>
              <w:tab/>
            </w:r>
            <w:r w:rsidRPr="008A01E6">
              <w:rPr>
                <w:bCs/>
                <w:strike/>
              </w:rPr>
              <w:t xml:space="preserve">Fornecer outras informações que o emissor julgue relevantes   </w:t>
            </w:r>
          </w:p>
        </w:tc>
        <w:tc>
          <w:tcPr>
            <w:tcW w:w="786" w:type="pct"/>
            <w:vAlign w:val="center"/>
          </w:tcPr>
          <w:p w14:paraId="24631B04" w14:textId="77777777" w:rsidR="008E1571" w:rsidRPr="008A01E6" w:rsidRDefault="008E1571" w:rsidP="008E1571">
            <w:pPr>
              <w:rPr>
                <w:bCs/>
                <w:strike/>
              </w:rPr>
            </w:pPr>
          </w:p>
        </w:tc>
      </w:tr>
      <w:tr w:rsidR="008E1571" w:rsidRPr="008A01E6" w14:paraId="060DA998" w14:textId="77777777" w:rsidTr="00C77CA9">
        <w:tc>
          <w:tcPr>
            <w:tcW w:w="4214" w:type="pct"/>
          </w:tcPr>
          <w:p w14:paraId="4F7E6C69" w14:textId="6B14B966" w:rsidR="008E1571" w:rsidRPr="008A01E6" w:rsidRDefault="008E1571" w:rsidP="008E1571">
            <w:pPr>
              <w:rPr>
                <w:b/>
                <w:bCs/>
                <w:strike/>
              </w:rPr>
            </w:pPr>
            <w:r w:rsidRPr="008A01E6">
              <w:rPr>
                <w:b/>
                <w:bCs/>
                <w:strike/>
              </w:rPr>
              <w:t>14.</w:t>
            </w:r>
            <w:r w:rsidR="006E78B2" w:rsidRPr="008A01E6">
              <w:rPr>
                <w:b/>
                <w:bCs/>
                <w:strike/>
              </w:rPr>
              <w:tab/>
            </w:r>
            <w:r w:rsidRPr="008A01E6">
              <w:rPr>
                <w:b/>
                <w:bCs/>
                <w:strike/>
              </w:rPr>
              <w:t xml:space="preserve">Recursos humanos </w:t>
            </w:r>
          </w:p>
        </w:tc>
        <w:tc>
          <w:tcPr>
            <w:tcW w:w="786" w:type="pct"/>
            <w:vAlign w:val="center"/>
          </w:tcPr>
          <w:p w14:paraId="4011CDB7" w14:textId="77777777" w:rsidR="008E1571" w:rsidRPr="008A01E6" w:rsidRDefault="008E1571" w:rsidP="008E1571">
            <w:pPr>
              <w:rPr>
                <w:b/>
                <w:bCs/>
                <w:strike/>
              </w:rPr>
            </w:pPr>
          </w:p>
        </w:tc>
      </w:tr>
      <w:tr w:rsidR="008E1571" w:rsidRPr="008A01E6" w14:paraId="7E0D2D65" w14:textId="77777777" w:rsidTr="00C77CA9">
        <w:tc>
          <w:tcPr>
            <w:tcW w:w="4214" w:type="pct"/>
          </w:tcPr>
          <w:p w14:paraId="552FE3F7" w14:textId="77777777" w:rsidR="008E1571" w:rsidRPr="008A01E6" w:rsidRDefault="008E1571" w:rsidP="008E1571">
            <w:pPr>
              <w:rPr>
                <w:bCs/>
                <w:strike/>
              </w:rPr>
            </w:pPr>
            <w:r w:rsidRPr="008A01E6">
              <w:rPr>
                <w:b/>
                <w:bCs/>
                <w:strike/>
              </w:rPr>
              <w:t>14.1.</w:t>
            </w:r>
            <w:r w:rsidRPr="008A01E6">
              <w:rPr>
                <w:b/>
                <w:bCs/>
                <w:strike/>
              </w:rPr>
              <w:tab/>
            </w:r>
            <w:r w:rsidRPr="008A01E6">
              <w:rPr>
                <w:bCs/>
                <w:strike/>
              </w:rPr>
              <w:t>Descrever os recursos humanos do emissor, fornecendo as seguintes informações</w:t>
            </w:r>
            <w:r w:rsidRPr="008A01E6">
              <w:rPr>
                <w:bCs/>
                <w:strike/>
                <w:vertAlign w:val="superscript"/>
              </w:rPr>
              <w:footnoteReference w:id="37"/>
            </w:r>
            <w:r w:rsidRPr="008A01E6">
              <w:rPr>
                <w:bCs/>
                <w:strike/>
              </w:rPr>
              <w:t xml:space="preserve">: </w:t>
            </w:r>
          </w:p>
        </w:tc>
        <w:tc>
          <w:tcPr>
            <w:tcW w:w="786" w:type="pct"/>
            <w:vAlign w:val="center"/>
          </w:tcPr>
          <w:p w14:paraId="294959F7" w14:textId="77777777" w:rsidR="008E1571" w:rsidRPr="008A01E6" w:rsidRDefault="008E1571" w:rsidP="008E1571">
            <w:pPr>
              <w:rPr>
                <w:bCs/>
                <w:strike/>
              </w:rPr>
            </w:pPr>
            <w:r w:rsidRPr="008A01E6">
              <w:rPr>
                <w:bCs/>
                <w:strike/>
              </w:rPr>
              <w:t xml:space="preserve">X </w:t>
            </w:r>
          </w:p>
        </w:tc>
      </w:tr>
      <w:tr w:rsidR="008E1571" w:rsidRPr="008A01E6" w14:paraId="3EB88A55" w14:textId="77777777" w:rsidTr="00C77CA9">
        <w:tc>
          <w:tcPr>
            <w:tcW w:w="4214" w:type="pct"/>
          </w:tcPr>
          <w:p w14:paraId="5A9385A2"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número de empregados (total, por grupos com base na atividade desempenhada e por localização geográfica)</w:t>
            </w:r>
          </w:p>
        </w:tc>
        <w:tc>
          <w:tcPr>
            <w:tcW w:w="786" w:type="pct"/>
            <w:vAlign w:val="center"/>
          </w:tcPr>
          <w:p w14:paraId="687A8120" w14:textId="77777777" w:rsidR="008E1571" w:rsidRPr="008A01E6" w:rsidRDefault="008E1571" w:rsidP="008E1571">
            <w:pPr>
              <w:rPr>
                <w:bCs/>
                <w:strike/>
              </w:rPr>
            </w:pPr>
            <w:r w:rsidRPr="008A01E6">
              <w:rPr>
                <w:bCs/>
                <w:strike/>
              </w:rPr>
              <w:t>X</w:t>
            </w:r>
          </w:p>
        </w:tc>
      </w:tr>
      <w:tr w:rsidR="008E1571" w:rsidRPr="008A01E6" w14:paraId="2C16A537" w14:textId="77777777" w:rsidTr="00C77CA9">
        <w:tc>
          <w:tcPr>
            <w:tcW w:w="4214" w:type="pct"/>
          </w:tcPr>
          <w:p w14:paraId="489FB353"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terceirizados (total, por grupos com base na atividade desempenhada e por localização geográfica)</w:t>
            </w:r>
          </w:p>
        </w:tc>
        <w:tc>
          <w:tcPr>
            <w:tcW w:w="786" w:type="pct"/>
            <w:vAlign w:val="center"/>
          </w:tcPr>
          <w:p w14:paraId="31AF45D4" w14:textId="77777777" w:rsidR="008E1571" w:rsidRPr="008A01E6" w:rsidRDefault="008E1571" w:rsidP="008E1571">
            <w:pPr>
              <w:rPr>
                <w:bCs/>
                <w:strike/>
              </w:rPr>
            </w:pPr>
            <w:r w:rsidRPr="008A01E6">
              <w:rPr>
                <w:bCs/>
                <w:strike/>
              </w:rPr>
              <w:t>X</w:t>
            </w:r>
          </w:p>
        </w:tc>
      </w:tr>
      <w:tr w:rsidR="008E1571" w:rsidRPr="008A01E6" w14:paraId="4D2E4629" w14:textId="77777777" w:rsidTr="00C77CA9">
        <w:tc>
          <w:tcPr>
            <w:tcW w:w="4214" w:type="pct"/>
          </w:tcPr>
          <w:p w14:paraId="7BCD0897"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 xml:space="preserve">índice de rotatividade </w:t>
            </w:r>
          </w:p>
        </w:tc>
        <w:tc>
          <w:tcPr>
            <w:tcW w:w="786" w:type="pct"/>
            <w:vAlign w:val="center"/>
          </w:tcPr>
          <w:p w14:paraId="03CF925A" w14:textId="77777777" w:rsidR="008E1571" w:rsidRPr="008A01E6" w:rsidRDefault="008E1571" w:rsidP="008E1571">
            <w:pPr>
              <w:rPr>
                <w:bCs/>
                <w:strike/>
              </w:rPr>
            </w:pPr>
            <w:r w:rsidRPr="008A01E6">
              <w:rPr>
                <w:bCs/>
                <w:strike/>
              </w:rPr>
              <w:t>X</w:t>
            </w:r>
          </w:p>
        </w:tc>
      </w:tr>
      <w:tr w:rsidR="008E1571" w:rsidRPr="008A01E6" w14:paraId="077CDEE9" w14:textId="77777777" w:rsidTr="00C77CA9">
        <w:tc>
          <w:tcPr>
            <w:tcW w:w="4214" w:type="pct"/>
          </w:tcPr>
          <w:p w14:paraId="034666F8" w14:textId="77777777" w:rsidR="008E1571" w:rsidRPr="008A01E6" w:rsidRDefault="008E1571" w:rsidP="008E1571">
            <w:pPr>
              <w:rPr>
                <w:bCs/>
                <w:strike/>
              </w:rPr>
            </w:pPr>
            <w:r w:rsidRPr="008A01E6">
              <w:rPr>
                <w:b/>
                <w:bCs/>
                <w:strike/>
              </w:rPr>
              <w:t>14.2.</w:t>
            </w:r>
            <w:r w:rsidRPr="008A01E6">
              <w:rPr>
                <w:b/>
                <w:bCs/>
                <w:strike/>
              </w:rPr>
              <w:tab/>
            </w:r>
            <w:r w:rsidRPr="008A01E6">
              <w:rPr>
                <w:bCs/>
                <w:strike/>
              </w:rPr>
              <w:t>Comentar qualquer alteração relevante ocorrida com relação aos números divulgados no item 14.1 acima</w:t>
            </w:r>
          </w:p>
        </w:tc>
        <w:tc>
          <w:tcPr>
            <w:tcW w:w="786" w:type="pct"/>
            <w:vAlign w:val="center"/>
          </w:tcPr>
          <w:p w14:paraId="3EE8E3ED" w14:textId="77777777" w:rsidR="008E1571" w:rsidRPr="008A01E6" w:rsidRDefault="008E1571" w:rsidP="008E1571">
            <w:pPr>
              <w:rPr>
                <w:bCs/>
                <w:strike/>
              </w:rPr>
            </w:pPr>
            <w:r w:rsidRPr="008A01E6">
              <w:rPr>
                <w:bCs/>
                <w:strike/>
              </w:rPr>
              <w:t xml:space="preserve">X </w:t>
            </w:r>
          </w:p>
        </w:tc>
      </w:tr>
      <w:tr w:rsidR="008E1571" w:rsidRPr="008A01E6" w14:paraId="38DF8BB1" w14:textId="77777777" w:rsidTr="00C77CA9">
        <w:tc>
          <w:tcPr>
            <w:tcW w:w="4214" w:type="pct"/>
          </w:tcPr>
          <w:p w14:paraId="5C8032A9" w14:textId="77777777" w:rsidR="008E1571" w:rsidRPr="008A01E6" w:rsidRDefault="008E1571" w:rsidP="008E1571">
            <w:pPr>
              <w:rPr>
                <w:bCs/>
                <w:strike/>
              </w:rPr>
            </w:pPr>
            <w:r w:rsidRPr="008A01E6">
              <w:rPr>
                <w:b/>
                <w:bCs/>
                <w:strike/>
              </w:rPr>
              <w:t>14.3.</w:t>
            </w:r>
            <w:r w:rsidRPr="008A01E6">
              <w:rPr>
                <w:b/>
                <w:bCs/>
                <w:strike/>
              </w:rPr>
              <w:tab/>
            </w:r>
            <w:r w:rsidRPr="008A01E6">
              <w:rPr>
                <w:bCs/>
                <w:strike/>
              </w:rPr>
              <w:t>Descrever as políticas de remuneração dos empregados do emissor, informando:</w:t>
            </w:r>
          </w:p>
        </w:tc>
        <w:tc>
          <w:tcPr>
            <w:tcW w:w="786" w:type="pct"/>
            <w:vAlign w:val="center"/>
          </w:tcPr>
          <w:p w14:paraId="3D246911" w14:textId="77777777" w:rsidR="008E1571" w:rsidRPr="008A01E6" w:rsidRDefault="008E1571" w:rsidP="008E1571">
            <w:pPr>
              <w:rPr>
                <w:bCs/>
                <w:strike/>
              </w:rPr>
            </w:pPr>
            <w:r w:rsidRPr="008A01E6">
              <w:rPr>
                <w:bCs/>
                <w:strike/>
              </w:rPr>
              <w:t>X</w:t>
            </w:r>
          </w:p>
        </w:tc>
      </w:tr>
      <w:tr w:rsidR="008E1571" w:rsidRPr="008A01E6" w14:paraId="7920E4A6" w14:textId="77777777" w:rsidTr="00C77CA9">
        <w:tc>
          <w:tcPr>
            <w:tcW w:w="4214" w:type="pct"/>
          </w:tcPr>
          <w:p w14:paraId="72FEC8F5"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política de salários e remuneração variável</w:t>
            </w:r>
          </w:p>
        </w:tc>
        <w:tc>
          <w:tcPr>
            <w:tcW w:w="786" w:type="pct"/>
            <w:vAlign w:val="center"/>
          </w:tcPr>
          <w:p w14:paraId="33706008" w14:textId="77777777" w:rsidR="008E1571" w:rsidRPr="008A01E6" w:rsidRDefault="008E1571" w:rsidP="008E1571">
            <w:pPr>
              <w:rPr>
                <w:bCs/>
                <w:strike/>
              </w:rPr>
            </w:pPr>
            <w:r w:rsidRPr="008A01E6">
              <w:rPr>
                <w:bCs/>
                <w:strike/>
              </w:rPr>
              <w:t>X</w:t>
            </w:r>
          </w:p>
        </w:tc>
      </w:tr>
      <w:tr w:rsidR="008E1571" w:rsidRPr="008A01E6" w14:paraId="1E07FD40" w14:textId="77777777" w:rsidTr="00C77CA9">
        <w:tc>
          <w:tcPr>
            <w:tcW w:w="4214" w:type="pct"/>
          </w:tcPr>
          <w:p w14:paraId="7DF0BB06"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política de benefícios</w:t>
            </w:r>
          </w:p>
        </w:tc>
        <w:tc>
          <w:tcPr>
            <w:tcW w:w="786" w:type="pct"/>
            <w:vAlign w:val="center"/>
          </w:tcPr>
          <w:p w14:paraId="1743C5CD" w14:textId="77777777" w:rsidR="008E1571" w:rsidRPr="008A01E6" w:rsidRDefault="008E1571" w:rsidP="008E1571">
            <w:pPr>
              <w:rPr>
                <w:bCs/>
                <w:strike/>
              </w:rPr>
            </w:pPr>
            <w:r w:rsidRPr="008A01E6">
              <w:rPr>
                <w:bCs/>
                <w:strike/>
              </w:rPr>
              <w:t>X</w:t>
            </w:r>
          </w:p>
        </w:tc>
      </w:tr>
      <w:tr w:rsidR="008E1571" w:rsidRPr="008A01E6" w14:paraId="176D4529" w14:textId="77777777" w:rsidTr="00C77CA9">
        <w:tc>
          <w:tcPr>
            <w:tcW w:w="4214" w:type="pct"/>
          </w:tcPr>
          <w:p w14:paraId="338B476F" w14:textId="77777777" w:rsidR="008E1571" w:rsidRPr="008A01E6" w:rsidRDefault="008E1571" w:rsidP="008E1571">
            <w:pPr>
              <w:rPr>
                <w:bCs/>
                <w:strike/>
              </w:rPr>
            </w:pPr>
            <w:r w:rsidRPr="008A01E6">
              <w:rPr>
                <w:rFonts w:hint="eastAsia"/>
                <w:bCs/>
                <w:strike/>
              </w:rPr>
              <w:lastRenderedPageBreak/>
              <w:t>c.</w:t>
            </w:r>
            <w:r w:rsidRPr="008A01E6">
              <w:rPr>
                <w:rFonts w:hint="eastAsia"/>
                <w:bCs/>
                <w:strike/>
              </w:rPr>
              <w:tab/>
            </w:r>
            <w:r w:rsidRPr="008A01E6">
              <w:rPr>
                <w:bCs/>
                <w:strike/>
              </w:rPr>
              <w:t>características dos planos de remuneração baseados em ações dos empregados não-administradores, identificando:</w:t>
            </w:r>
          </w:p>
        </w:tc>
        <w:tc>
          <w:tcPr>
            <w:tcW w:w="786" w:type="pct"/>
            <w:vAlign w:val="center"/>
          </w:tcPr>
          <w:p w14:paraId="0140363C" w14:textId="77777777" w:rsidR="008E1571" w:rsidRPr="008A01E6" w:rsidRDefault="008E1571" w:rsidP="008E1571">
            <w:pPr>
              <w:rPr>
                <w:bCs/>
                <w:strike/>
              </w:rPr>
            </w:pPr>
            <w:r w:rsidRPr="008A01E6">
              <w:rPr>
                <w:bCs/>
                <w:strike/>
              </w:rPr>
              <w:t>X</w:t>
            </w:r>
          </w:p>
        </w:tc>
      </w:tr>
      <w:tr w:rsidR="008E1571" w:rsidRPr="008A01E6" w14:paraId="146B68B5" w14:textId="77777777" w:rsidTr="00C77CA9">
        <w:tc>
          <w:tcPr>
            <w:tcW w:w="4214" w:type="pct"/>
          </w:tcPr>
          <w:p w14:paraId="5602F390" w14:textId="15196216" w:rsidR="008E1571" w:rsidRPr="008A01E6" w:rsidRDefault="008E1571" w:rsidP="008E1571">
            <w:pPr>
              <w:rPr>
                <w:bCs/>
                <w:strike/>
              </w:rPr>
            </w:pPr>
            <w:r w:rsidRPr="008A01E6">
              <w:rPr>
                <w:bCs/>
                <w:strike/>
              </w:rPr>
              <w:t>i.</w:t>
            </w:r>
            <w:r w:rsidRPr="008A01E6">
              <w:rPr>
                <w:bCs/>
                <w:strike/>
              </w:rPr>
              <w:tab/>
            </w:r>
            <w:r w:rsidR="006E78B2" w:rsidRPr="008A01E6">
              <w:rPr>
                <w:bCs/>
                <w:strike/>
              </w:rPr>
              <w:tab/>
            </w:r>
            <w:r w:rsidRPr="008A01E6">
              <w:rPr>
                <w:bCs/>
                <w:strike/>
              </w:rPr>
              <w:t>grupos de beneficiários</w:t>
            </w:r>
          </w:p>
        </w:tc>
        <w:tc>
          <w:tcPr>
            <w:tcW w:w="786" w:type="pct"/>
            <w:vAlign w:val="center"/>
          </w:tcPr>
          <w:p w14:paraId="4A46AD19" w14:textId="77777777" w:rsidR="008E1571" w:rsidRPr="008A01E6" w:rsidRDefault="008E1571" w:rsidP="008E1571">
            <w:pPr>
              <w:rPr>
                <w:bCs/>
                <w:strike/>
              </w:rPr>
            </w:pPr>
            <w:r w:rsidRPr="008A01E6">
              <w:rPr>
                <w:bCs/>
                <w:strike/>
              </w:rPr>
              <w:t>X</w:t>
            </w:r>
          </w:p>
        </w:tc>
      </w:tr>
      <w:tr w:rsidR="008E1571" w:rsidRPr="008A01E6" w14:paraId="0D204C6C" w14:textId="77777777" w:rsidTr="00C77CA9">
        <w:tc>
          <w:tcPr>
            <w:tcW w:w="4214" w:type="pct"/>
          </w:tcPr>
          <w:p w14:paraId="779CAC4F" w14:textId="77777777" w:rsidR="008E1571" w:rsidRPr="008A01E6" w:rsidRDefault="008E1571" w:rsidP="008E1571">
            <w:pPr>
              <w:rPr>
                <w:bCs/>
                <w:strike/>
              </w:rPr>
            </w:pPr>
            <w:r w:rsidRPr="008A01E6">
              <w:rPr>
                <w:bCs/>
                <w:strike/>
              </w:rPr>
              <w:t>ii.</w:t>
            </w:r>
            <w:r w:rsidRPr="008A01E6">
              <w:rPr>
                <w:bCs/>
                <w:strike/>
              </w:rPr>
              <w:tab/>
              <w:t>condições para exercício</w:t>
            </w:r>
          </w:p>
        </w:tc>
        <w:tc>
          <w:tcPr>
            <w:tcW w:w="786" w:type="pct"/>
            <w:vAlign w:val="center"/>
          </w:tcPr>
          <w:p w14:paraId="508B5A9E" w14:textId="77777777" w:rsidR="008E1571" w:rsidRPr="008A01E6" w:rsidRDefault="008E1571" w:rsidP="008E1571">
            <w:pPr>
              <w:rPr>
                <w:bCs/>
                <w:strike/>
              </w:rPr>
            </w:pPr>
            <w:r w:rsidRPr="008A01E6">
              <w:rPr>
                <w:bCs/>
                <w:strike/>
              </w:rPr>
              <w:t>X</w:t>
            </w:r>
          </w:p>
        </w:tc>
      </w:tr>
      <w:tr w:rsidR="008E1571" w:rsidRPr="008A01E6" w14:paraId="1A1D35B4" w14:textId="77777777" w:rsidTr="00C77CA9">
        <w:tc>
          <w:tcPr>
            <w:tcW w:w="4214" w:type="pct"/>
          </w:tcPr>
          <w:p w14:paraId="2B2089BA" w14:textId="77777777" w:rsidR="008E1571" w:rsidRPr="008A01E6" w:rsidRDefault="008E1571" w:rsidP="008E1571">
            <w:pPr>
              <w:rPr>
                <w:bCs/>
                <w:strike/>
              </w:rPr>
            </w:pPr>
            <w:r w:rsidRPr="008A01E6">
              <w:rPr>
                <w:bCs/>
                <w:strike/>
              </w:rPr>
              <w:t>iii.</w:t>
            </w:r>
            <w:r w:rsidRPr="008A01E6">
              <w:rPr>
                <w:bCs/>
                <w:strike/>
              </w:rPr>
              <w:tab/>
              <w:t xml:space="preserve">preços de exercício </w:t>
            </w:r>
          </w:p>
        </w:tc>
        <w:tc>
          <w:tcPr>
            <w:tcW w:w="786" w:type="pct"/>
            <w:vAlign w:val="center"/>
          </w:tcPr>
          <w:p w14:paraId="1A506AC8" w14:textId="77777777" w:rsidR="008E1571" w:rsidRPr="008A01E6" w:rsidRDefault="008E1571" w:rsidP="008E1571">
            <w:pPr>
              <w:rPr>
                <w:bCs/>
                <w:strike/>
              </w:rPr>
            </w:pPr>
            <w:r w:rsidRPr="008A01E6">
              <w:rPr>
                <w:bCs/>
                <w:strike/>
              </w:rPr>
              <w:t>X</w:t>
            </w:r>
          </w:p>
        </w:tc>
      </w:tr>
      <w:tr w:rsidR="008E1571" w:rsidRPr="008A01E6" w14:paraId="0FEB56E6" w14:textId="77777777" w:rsidTr="00C77CA9">
        <w:tc>
          <w:tcPr>
            <w:tcW w:w="4214" w:type="pct"/>
          </w:tcPr>
          <w:p w14:paraId="6DA1F2F6" w14:textId="77777777" w:rsidR="008E1571" w:rsidRPr="008A01E6" w:rsidRDefault="008E1571" w:rsidP="008E1571">
            <w:pPr>
              <w:rPr>
                <w:bCs/>
                <w:strike/>
              </w:rPr>
            </w:pPr>
            <w:r w:rsidRPr="008A01E6">
              <w:rPr>
                <w:bCs/>
                <w:strike/>
              </w:rPr>
              <w:t>iv.</w:t>
            </w:r>
            <w:r w:rsidRPr="008A01E6">
              <w:rPr>
                <w:bCs/>
                <w:strike/>
              </w:rPr>
              <w:tab/>
              <w:t xml:space="preserve">prazos de exercício </w:t>
            </w:r>
          </w:p>
        </w:tc>
        <w:tc>
          <w:tcPr>
            <w:tcW w:w="786" w:type="pct"/>
            <w:vAlign w:val="center"/>
          </w:tcPr>
          <w:p w14:paraId="78F2A686" w14:textId="77777777" w:rsidR="008E1571" w:rsidRPr="008A01E6" w:rsidRDefault="008E1571" w:rsidP="008E1571">
            <w:pPr>
              <w:rPr>
                <w:bCs/>
                <w:strike/>
              </w:rPr>
            </w:pPr>
            <w:r w:rsidRPr="008A01E6">
              <w:rPr>
                <w:bCs/>
                <w:strike/>
              </w:rPr>
              <w:t>X</w:t>
            </w:r>
          </w:p>
        </w:tc>
      </w:tr>
      <w:tr w:rsidR="008E1571" w:rsidRPr="008A01E6" w14:paraId="01E10377" w14:textId="77777777" w:rsidTr="00C77CA9">
        <w:tc>
          <w:tcPr>
            <w:tcW w:w="4214" w:type="pct"/>
          </w:tcPr>
          <w:p w14:paraId="52715E8A" w14:textId="77777777" w:rsidR="008E1571" w:rsidRPr="008A01E6" w:rsidRDefault="008E1571" w:rsidP="008E1571">
            <w:pPr>
              <w:rPr>
                <w:bCs/>
                <w:strike/>
              </w:rPr>
            </w:pPr>
            <w:r w:rsidRPr="008A01E6">
              <w:rPr>
                <w:bCs/>
                <w:strike/>
              </w:rPr>
              <w:t>v.</w:t>
            </w:r>
            <w:r w:rsidRPr="008A01E6">
              <w:rPr>
                <w:bCs/>
                <w:strike/>
              </w:rPr>
              <w:tab/>
              <w:t>quantidade de ações comprometidas pelo plano</w:t>
            </w:r>
          </w:p>
        </w:tc>
        <w:tc>
          <w:tcPr>
            <w:tcW w:w="786" w:type="pct"/>
            <w:vAlign w:val="center"/>
          </w:tcPr>
          <w:p w14:paraId="6244BBAF" w14:textId="77777777" w:rsidR="008E1571" w:rsidRPr="008A01E6" w:rsidRDefault="008E1571" w:rsidP="008E1571">
            <w:pPr>
              <w:rPr>
                <w:bCs/>
                <w:strike/>
              </w:rPr>
            </w:pPr>
            <w:r w:rsidRPr="008A01E6">
              <w:rPr>
                <w:bCs/>
                <w:strike/>
              </w:rPr>
              <w:t>X</w:t>
            </w:r>
          </w:p>
        </w:tc>
      </w:tr>
      <w:tr w:rsidR="008E1571" w:rsidRPr="008A01E6" w14:paraId="4CFF9183" w14:textId="77777777" w:rsidTr="00C77CA9">
        <w:tc>
          <w:tcPr>
            <w:tcW w:w="4214" w:type="pct"/>
          </w:tcPr>
          <w:p w14:paraId="304EAC5F" w14:textId="77777777" w:rsidR="008E1571" w:rsidRPr="008A01E6" w:rsidRDefault="008E1571" w:rsidP="008E1571">
            <w:pPr>
              <w:rPr>
                <w:bCs/>
                <w:strike/>
              </w:rPr>
            </w:pPr>
            <w:r w:rsidRPr="008A01E6">
              <w:rPr>
                <w:b/>
                <w:bCs/>
                <w:strike/>
              </w:rPr>
              <w:t>14.4.</w:t>
            </w:r>
            <w:r w:rsidRPr="008A01E6">
              <w:rPr>
                <w:b/>
                <w:bCs/>
                <w:strike/>
              </w:rPr>
              <w:tab/>
            </w:r>
            <w:r w:rsidRPr="008A01E6">
              <w:rPr>
                <w:bCs/>
                <w:strike/>
              </w:rPr>
              <w:t>Descrever as relações entre o emissor e sindicatos, indicando se houve paralisações e greves nos 3 últimos exercícios sociais</w:t>
            </w:r>
          </w:p>
        </w:tc>
        <w:tc>
          <w:tcPr>
            <w:tcW w:w="786" w:type="pct"/>
            <w:vAlign w:val="center"/>
          </w:tcPr>
          <w:p w14:paraId="55377E92" w14:textId="77777777" w:rsidR="008E1571" w:rsidRPr="008A01E6" w:rsidRDefault="008E1571" w:rsidP="008E1571">
            <w:pPr>
              <w:rPr>
                <w:bCs/>
                <w:strike/>
              </w:rPr>
            </w:pPr>
            <w:r w:rsidRPr="008A01E6">
              <w:rPr>
                <w:bCs/>
                <w:strike/>
              </w:rPr>
              <w:t>X</w:t>
            </w:r>
          </w:p>
        </w:tc>
      </w:tr>
      <w:tr w:rsidR="008E1571" w:rsidRPr="008A01E6" w14:paraId="157B1503" w14:textId="77777777" w:rsidTr="00C77CA9">
        <w:tc>
          <w:tcPr>
            <w:tcW w:w="4214" w:type="pct"/>
          </w:tcPr>
          <w:p w14:paraId="037E2CB4" w14:textId="77777777" w:rsidR="008E1571" w:rsidRPr="008A01E6" w:rsidRDefault="008E1571" w:rsidP="008E1571">
            <w:pPr>
              <w:rPr>
                <w:bCs/>
                <w:strike/>
              </w:rPr>
            </w:pPr>
            <w:r w:rsidRPr="008A01E6">
              <w:rPr>
                <w:b/>
                <w:bCs/>
                <w:strike/>
              </w:rPr>
              <w:t>14.5.</w:t>
            </w:r>
            <w:r w:rsidRPr="008A01E6">
              <w:rPr>
                <w:b/>
                <w:bCs/>
                <w:strike/>
              </w:rPr>
              <w:tab/>
            </w:r>
            <w:r w:rsidRPr="008A01E6">
              <w:rPr>
                <w:bCs/>
                <w:strike/>
              </w:rPr>
              <w:t>Fornecer outras informações que o emissor julgue relevantes</w:t>
            </w:r>
          </w:p>
        </w:tc>
        <w:tc>
          <w:tcPr>
            <w:tcW w:w="786" w:type="pct"/>
            <w:vAlign w:val="center"/>
          </w:tcPr>
          <w:p w14:paraId="1A85AE44" w14:textId="77777777" w:rsidR="008E1571" w:rsidRPr="008A01E6" w:rsidRDefault="008E1571" w:rsidP="008E1571">
            <w:pPr>
              <w:rPr>
                <w:bCs/>
                <w:strike/>
              </w:rPr>
            </w:pPr>
          </w:p>
        </w:tc>
      </w:tr>
      <w:tr w:rsidR="008E1571" w:rsidRPr="008A01E6" w14:paraId="46611082" w14:textId="77777777" w:rsidTr="00C77CA9">
        <w:tc>
          <w:tcPr>
            <w:tcW w:w="4214" w:type="pct"/>
          </w:tcPr>
          <w:p w14:paraId="2DE1D14F" w14:textId="0A842A9D" w:rsidR="008E1571" w:rsidRPr="008A01E6" w:rsidRDefault="008E1571" w:rsidP="008E1571">
            <w:pPr>
              <w:rPr>
                <w:b/>
                <w:bCs/>
                <w:strike/>
              </w:rPr>
            </w:pPr>
            <w:r w:rsidRPr="008A01E6">
              <w:rPr>
                <w:b/>
                <w:bCs/>
                <w:strike/>
              </w:rPr>
              <w:t>15.</w:t>
            </w:r>
            <w:r w:rsidR="006E78B2" w:rsidRPr="008A01E6">
              <w:rPr>
                <w:b/>
                <w:bCs/>
                <w:strike/>
              </w:rPr>
              <w:tab/>
            </w:r>
            <w:r w:rsidRPr="008A01E6">
              <w:rPr>
                <w:b/>
                <w:bCs/>
                <w:strike/>
              </w:rPr>
              <w:t>Controle e grupo econômico</w:t>
            </w:r>
          </w:p>
        </w:tc>
        <w:tc>
          <w:tcPr>
            <w:tcW w:w="786" w:type="pct"/>
            <w:vAlign w:val="center"/>
          </w:tcPr>
          <w:p w14:paraId="4B278689" w14:textId="77777777" w:rsidR="008E1571" w:rsidRPr="008A01E6" w:rsidRDefault="008E1571" w:rsidP="008E1571">
            <w:pPr>
              <w:rPr>
                <w:b/>
                <w:bCs/>
                <w:strike/>
              </w:rPr>
            </w:pPr>
          </w:p>
        </w:tc>
      </w:tr>
      <w:tr w:rsidR="008E1571" w:rsidRPr="008A01E6" w14:paraId="5F6C2C14" w14:textId="77777777" w:rsidTr="00C77CA9">
        <w:tc>
          <w:tcPr>
            <w:tcW w:w="4214" w:type="pct"/>
          </w:tcPr>
          <w:p w14:paraId="14C323CB" w14:textId="77777777" w:rsidR="008E1571" w:rsidRPr="008A01E6" w:rsidRDefault="008E1571" w:rsidP="008E1571">
            <w:pPr>
              <w:rPr>
                <w:bCs/>
                <w:strike/>
              </w:rPr>
            </w:pPr>
            <w:r w:rsidRPr="008A01E6">
              <w:rPr>
                <w:b/>
                <w:bCs/>
                <w:strike/>
              </w:rPr>
              <w:t>15.1.</w:t>
            </w:r>
            <w:r w:rsidRPr="008A01E6">
              <w:rPr>
                <w:b/>
                <w:bCs/>
                <w:strike/>
              </w:rPr>
              <w:tab/>
            </w:r>
            <w:r w:rsidRPr="008A01E6">
              <w:rPr>
                <w:bCs/>
                <w:strike/>
              </w:rPr>
              <w:t>Identificar o acionista ou grupo de acionistas controladores, indicando em relação a cada um deles</w:t>
            </w:r>
            <w:r w:rsidRPr="008A01E6">
              <w:rPr>
                <w:bCs/>
                <w:strike/>
                <w:vertAlign w:val="superscript"/>
              </w:rPr>
              <w:footnoteReference w:id="38"/>
            </w:r>
            <w:r w:rsidRPr="008A01E6">
              <w:rPr>
                <w:bCs/>
                <w:strike/>
              </w:rPr>
              <w:t>:</w:t>
            </w:r>
          </w:p>
        </w:tc>
        <w:tc>
          <w:tcPr>
            <w:tcW w:w="786" w:type="pct"/>
            <w:vAlign w:val="center"/>
          </w:tcPr>
          <w:p w14:paraId="1D40F10C" w14:textId="77777777" w:rsidR="008E1571" w:rsidRPr="008A01E6" w:rsidRDefault="008E1571" w:rsidP="008E1571">
            <w:pPr>
              <w:rPr>
                <w:bCs/>
                <w:strike/>
              </w:rPr>
            </w:pPr>
          </w:p>
        </w:tc>
      </w:tr>
      <w:tr w:rsidR="008E1571" w:rsidRPr="008A01E6" w14:paraId="19015056" w14:textId="77777777" w:rsidTr="00C77CA9">
        <w:tc>
          <w:tcPr>
            <w:tcW w:w="4214" w:type="pct"/>
          </w:tcPr>
          <w:p w14:paraId="53E3E97C"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nome</w:t>
            </w:r>
          </w:p>
        </w:tc>
        <w:tc>
          <w:tcPr>
            <w:tcW w:w="786" w:type="pct"/>
            <w:vAlign w:val="center"/>
          </w:tcPr>
          <w:p w14:paraId="69811B4D" w14:textId="77777777" w:rsidR="008E1571" w:rsidRPr="008A01E6" w:rsidRDefault="008E1571" w:rsidP="008E1571">
            <w:pPr>
              <w:rPr>
                <w:bCs/>
                <w:strike/>
              </w:rPr>
            </w:pPr>
          </w:p>
        </w:tc>
      </w:tr>
      <w:tr w:rsidR="008E1571" w:rsidRPr="008A01E6" w14:paraId="77C9298D" w14:textId="77777777" w:rsidTr="00C77CA9">
        <w:tc>
          <w:tcPr>
            <w:tcW w:w="4214" w:type="pct"/>
          </w:tcPr>
          <w:p w14:paraId="6273B447"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nacionalidade</w:t>
            </w:r>
          </w:p>
        </w:tc>
        <w:tc>
          <w:tcPr>
            <w:tcW w:w="786" w:type="pct"/>
            <w:vAlign w:val="center"/>
          </w:tcPr>
          <w:p w14:paraId="0BD7FB1C" w14:textId="77777777" w:rsidR="008E1571" w:rsidRPr="008A01E6" w:rsidRDefault="008E1571" w:rsidP="008E1571">
            <w:pPr>
              <w:rPr>
                <w:bCs/>
                <w:strike/>
              </w:rPr>
            </w:pPr>
          </w:p>
        </w:tc>
      </w:tr>
      <w:tr w:rsidR="008E1571" w:rsidRPr="008A01E6" w14:paraId="2A3C9B5D" w14:textId="77777777" w:rsidTr="00C77CA9">
        <w:tc>
          <w:tcPr>
            <w:tcW w:w="4214" w:type="pct"/>
          </w:tcPr>
          <w:p w14:paraId="7B4BF1E4"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CPF/CNPJ</w:t>
            </w:r>
          </w:p>
        </w:tc>
        <w:tc>
          <w:tcPr>
            <w:tcW w:w="786" w:type="pct"/>
            <w:vAlign w:val="center"/>
          </w:tcPr>
          <w:p w14:paraId="2B8BB8C8" w14:textId="77777777" w:rsidR="008E1571" w:rsidRPr="008A01E6" w:rsidRDefault="008E1571" w:rsidP="008E1571">
            <w:pPr>
              <w:rPr>
                <w:bCs/>
                <w:strike/>
              </w:rPr>
            </w:pPr>
          </w:p>
        </w:tc>
      </w:tr>
      <w:tr w:rsidR="008E1571" w:rsidRPr="008A01E6" w14:paraId="6F057F32" w14:textId="77777777" w:rsidTr="00C77CA9">
        <w:tc>
          <w:tcPr>
            <w:tcW w:w="4214" w:type="pct"/>
          </w:tcPr>
          <w:p w14:paraId="7220F5EE"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quantidade de ações detidas, por classe e espécie</w:t>
            </w:r>
          </w:p>
        </w:tc>
        <w:tc>
          <w:tcPr>
            <w:tcW w:w="786" w:type="pct"/>
            <w:vAlign w:val="center"/>
          </w:tcPr>
          <w:p w14:paraId="75879FAC" w14:textId="77777777" w:rsidR="008E1571" w:rsidRPr="008A01E6" w:rsidRDefault="008E1571" w:rsidP="008E1571">
            <w:pPr>
              <w:rPr>
                <w:bCs/>
                <w:strike/>
              </w:rPr>
            </w:pPr>
          </w:p>
        </w:tc>
      </w:tr>
      <w:tr w:rsidR="008E1571" w:rsidRPr="008A01E6" w14:paraId="3177D96A" w14:textId="77777777" w:rsidTr="00C77CA9">
        <w:tc>
          <w:tcPr>
            <w:tcW w:w="4214" w:type="pct"/>
          </w:tcPr>
          <w:p w14:paraId="40ED88CA"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percentual detido em relação à respectiva classe ou espécie</w:t>
            </w:r>
          </w:p>
        </w:tc>
        <w:tc>
          <w:tcPr>
            <w:tcW w:w="786" w:type="pct"/>
            <w:vAlign w:val="center"/>
          </w:tcPr>
          <w:p w14:paraId="73A58F50" w14:textId="77777777" w:rsidR="008E1571" w:rsidRPr="008A01E6" w:rsidRDefault="008E1571" w:rsidP="008E1571">
            <w:pPr>
              <w:rPr>
                <w:bCs/>
                <w:strike/>
              </w:rPr>
            </w:pPr>
          </w:p>
        </w:tc>
      </w:tr>
      <w:tr w:rsidR="008E1571" w:rsidRPr="008A01E6" w14:paraId="27E752DE" w14:textId="77777777" w:rsidTr="00C77CA9">
        <w:tc>
          <w:tcPr>
            <w:tcW w:w="4214" w:type="pct"/>
          </w:tcPr>
          <w:p w14:paraId="5DDC79F8" w14:textId="0B63783E" w:rsidR="008E1571" w:rsidRPr="008A01E6" w:rsidRDefault="008E1571" w:rsidP="008E1571">
            <w:pPr>
              <w:rPr>
                <w:bCs/>
                <w:strike/>
              </w:rPr>
            </w:pPr>
            <w:r w:rsidRPr="008A01E6">
              <w:rPr>
                <w:rFonts w:hint="eastAsia"/>
                <w:bCs/>
                <w:strike/>
              </w:rPr>
              <w:t>f.</w:t>
            </w:r>
            <w:r w:rsidRPr="008A01E6">
              <w:rPr>
                <w:rFonts w:hint="eastAsia"/>
                <w:bCs/>
                <w:strike/>
              </w:rPr>
              <w:tab/>
            </w:r>
            <w:r w:rsidR="006E78B2" w:rsidRPr="008A01E6">
              <w:rPr>
                <w:bCs/>
                <w:strike/>
              </w:rPr>
              <w:tab/>
            </w:r>
            <w:r w:rsidRPr="008A01E6">
              <w:rPr>
                <w:bCs/>
                <w:strike/>
              </w:rPr>
              <w:t>percentual detido em relação ao total do capital social</w:t>
            </w:r>
          </w:p>
        </w:tc>
        <w:tc>
          <w:tcPr>
            <w:tcW w:w="786" w:type="pct"/>
            <w:vAlign w:val="center"/>
          </w:tcPr>
          <w:p w14:paraId="6E3FFD5A" w14:textId="77777777" w:rsidR="008E1571" w:rsidRPr="008A01E6" w:rsidRDefault="008E1571" w:rsidP="008E1571">
            <w:pPr>
              <w:rPr>
                <w:bCs/>
                <w:strike/>
              </w:rPr>
            </w:pPr>
          </w:p>
        </w:tc>
      </w:tr>
      <w:tr w:rsidR="008E1571" w:rsidRPr="008A01E6" w14:paraId="526EBF7B" w14:textId="77777777" w:rsidTr="00C77CA9">
        <w:tc>
          <w:tcPr>
            <w:tcW w:w="4214" w:type="pct"/>
          </w:tcPr>
          <w:p w14:paraId="7062DB26" w14:textId="77777777" w:rsidR="008E1571" w:rsidRPr="008A01E6" w:rsidRDefault="008E1571" w:rsidP="008E1571">
            <w:pPr>
              <w:rPr>
                <w:bCs/>
                <w:strike/>
              </w:rPr>
            </w:pPr>
            <w:r w:rsidRPr="008A01E6">
              <w:rPr>
                <w:rFonts w:hint="eastAsia"/>
                <w:bCs/>
                <w:strike/>
              </w:rPr>
              <w:lastRenderedPageBreak/>
              <w:t>g.</w:t>
            </w:r>
            <w:r w:rsidRPr="008A01E6">
              <w:rPr>
                <w:rFonts w:hint="eastAsia"/>
                <w:bCs/>
                <w:strike/>
              </w:rPr>
              <w:tab/>
            </w:r>
            <w:r w:rsidRPr="008A01E6">
              <w:rPr>
                <w:bCs/>
                <w:strike/>
              </w:rPr>
              <w:t>se participa de acordo de acionistas</w:t>
            </w:r>
          </w:p>
        </w:tc>
        <w:tc>
          <w:tcPr>
            <w:tcW w:w="786" w:type="pct"/>
            <w:vAlign w:val="center"/>
          </w:tcPr>
          <w:p w14:paraId="1B7E2C1B" w14:textId="77777777" w:rsidR="008E1571" w:rsidRPr="008A01E6" w:rsidRDefault="008E1571" w:rsidP="008E1571">
            <w:pPr>
              <w:rPr>
                <w:bCs/>
                <w:strike/>
              </w:rPr>
            </w:pPr>
          </w:p>
        </w:tc>
      </w:tr>
      <w:tr w:rsidR="008E1571" w:rsidRPr="008A01E6" w14:paraId="76847774" w14:textId="77777777" w:rsidTr="00C77CA9">
        <w:tc>
          <w:tcPr>
            <w:tcW w:w="4214" w:type="pct"/>
          </w:tcPr>
          <w:p w14:paraId="7DB4A9F2"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16E8A812" w14:textId="77777777" w:rsidR="008E1571" w:rsidRPr="008A01E6" w:rsidRDefault="008E1571" w:rsidP="008E1571">
            <w:pPr>
              <w:rPr>
                <w:bCs/>
                <w:strike/>
              </w:rPr>
            </w:pPr>
          </w:p>
        </w:tc>
      </w:tr>
      <w:tr w:rsidR="008E1571" w:rsidRPr="008A01E6" w14:paraId="1991FB3B" w14:textId="77777777" w:rsidTr="00C77CA9">
        <w:tc>
          <w:tcPr>
            <w:tcW w:w="4214" w:type="pct"/>
          </w:tcPr>
          <w:p w14:paraId="52E790D4" w14:textId="0208A6A3" w:rsidR="008E1571" w:rsidRPr="008A01E6" w:rsidRDefault="008E1571" w:rsidP="008E1571">
            <w:pPr>
              <w:rPr>
                <w:bCs/>
                <w:strike/>
              </w:rPr>
            </w:pPr>
            <w:bookmarkStart w:id="84" w:name="_DV_C335"/>
            <w:r w:rsidRPr="008A01E6">
              <w:rPr>
                <w:rFonts w:hint="eastAsia"/>
                <w:bCs/>
                <w:strike/>
              </w:rPr>
              <w:t>i.</w:t>
            </w:r>
            <w:r w:rsidRPr="008A01E6">
              <w:rPr>
                <w:rFonts w:hint="eastAsia"/>
                <w:bCs/>
                <w:strike/>
              </w:rPr>
              <w:tab/>
            </w:r>
            <w:r w:rsidR="006E78B2" w:rsidRPr="008A01E6">
              <w:rPr>
                <w:bCs/>
                <w:strike/>
              </w:rPr>
              <w:tab/>
            </w:r>
            <w:r w:rsidRPr="008A01E6">
              <w:rPr>
                <w:bCs/>
                <w:strike/>
              </w:rPr>
              <w:t>se o acionista for residente ou domiciliado no exterior, o nome ou denominação social e o número de inscrição no Cadastro de Pessoas Físicas ou no Cadastro Nacional de Pessoas Jurídicas do seu mandatário ou representante legal no País</w:t>
            </w:r>
            <w:bookmarkEnd w:id="84"/>
          </w:p>
        </w:tc>
        <w:tc>
          <w:tcPr>
            <w:tcW w:w="786" w:type="pct"/>
            <w:vAlign w:val="center"/>
          </w:tcPr>
          <w:p w14:paraId="18AC003E" w14:textId="77777777" w:rsidR="008E1571" w:rsidRPr="008A01E6" w:rsidRDefault="008E1571" w:rsidP="008E1571">
            <w:pPr>
              <w:rPr>
                <w:bCs/>
                <w:strike/>
              </w:rPr>
            </w:pPr>
          </w:p>
        </w:tc>
      </w:tr>
      <w:tr w:rsidR="008E1571" w:rsidRPr="008A01E6" w14:paraId="446F9A19" w14:textId="77777777" w:rsidTr="00C77CA9">
        <w:tc>
          <w:tcPr>
            <w:tcW w:w="4214" w:type="pct"/>
          </w:tcPr>
          <w:p w14:paraId="105FBC76" w14:textId="3F13064B" w:rsidR="008E1571" w:rsidRPr="008A01E6" w:rsidRDefault="008E1571" w:rsidP="008E1571">
            <w:pPr>
              <w:rPr>
                <w:bCs/>
                <w:strike/>
              </w:rPr>
            </w:pPr>
            <w:r w:rsidRPr="008A01E6">
              <w:rPr>
                <w:rFonts w:hint="eastAsia"/>
                <w:bCs/>
                <w:strike/>
              </w:rPr>
              <w:t>j.</w:t>
            </w:r>
            <w:r w:rsidRPr="008A01E6">
              <w:rPr>
                <w:rFonts w:hint="eastAsia"/>
                <w:bCs/>
                <w:strike/>
              </w:rPr>
              <w:tab/>
            </w:r>
            <w:r w:rsidR="006E78B2" w:rsidRPr="008A01E6">
              <w:rPr>
                <w:bCs/>
                <w:strike/>
              </w:rPr>
              <w:tab/>
            </w:r>
            <w:r w:rsidRPr="008A01E6">
              <w:rPr>
                <w:bCs/>
                <w:strike/>
              </w:rPr>
              <w:t>data da última alteração</w:t>
            </w:r>
          </w:p>
        </w:tc>
        <w:tc>
          <w:tcPr>
            <w:tcW w:w="786" w:type="pct"/>
            <w:vAlign w:val="center"/>
          </w:tcPr>
          <w:p w14:paraId="43CDACEB" w14:textId="77777777" w:rsidR="008E1571" w:rsidRPr="008A01E6" w:rsidRDefault="008E1571" w:rsidP="008E1571">
            <w:pPr>
              <w:rPr>
                <w:bCs/>
                <w:strike/>
              </w:rPr>
            </w:pPr>
          </w:p>
        </w:tc>
      </w:tr>
      <w:tr w:rsidR="008E1571" w:rsidRPr="008A01E6" w14:paraId="75751087" w14:textId="77777777" w:rsidTr="00C77CA9">
        <w:tc>
          <w:tcPr>
            <w:tcW w:w="4214" w:type="pct"/>
          </w:tcPr>
          <w:p w14:paraId="08778C0C" w14:textId="77777777" w:rsidR="008E1571" w:rsidRPr="008A01E6" w:rsidRDefault="008E1571" w:rsidP="008E1571">
            <w:pPr>
              <w:rPr>
                <w:bCs/>
                <w:strike/>
              </w:rPr>
            </w:pPr>
            <w:r w:rsidRPr="008A01E6">
              <w:rPr>
                <w:b/>
                <w:bCs/>
                <w:strike/>
              </w:rPr>
              <w:t>15.2.</w:t>
            </w:r>
            <w:r w:rsidRPr="008A01E6">
              <w:rPr>
                <w:b/>
                <w:bCs/>
                <w:strike/>
              </w:rPr>
              <w:tab/>
            </w:r>
            <w:r w:rsidRPr="008A01E6">
              <w:rPr>
                <w:bCs/>
                <w:strike/>
              </w:rPr>
              <w:t>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15.1</w:t>
            </w:r>
            <w:r w:rsidRPr="008A01E6">
              <w:rPr>
                <w:bCs/>
                <w:strike/>
                <w:vertAlign w:val="superscript"/>
              </w:rPr>
              <w:footnoteReference w:id="39"/>
            </w:r>
            <w:r w:rsidRPr="008A01E6">
              <w:rPr>
                <w:bCs/>
                <w:strike/>
              </w:rPr>
              <w:t>:</w:t>
            </w:r>
          </w:p>
        </w:tc>
        <w:tc>
          <w:tcPr>
            <w:tcW w:w="786" w:type="pct"/>
            <w:vAlign w:val="center"/>
          </w:tcPr>
          <w:p w14:paraId="6D446F77" w14:textId="77777777" w:rsidR="008E1571" w:rsidRPr="008A01E6" w:rsidRDefault="008E1571" w:rsidP="008E1571">
            <w:pPr>
              <w:rPr>
                <w:bCs/>
                <w:strike/>
              </w:rPr>
            </w:pPr>
            <w:r w:rsidRPr="008A01E6">
              <w:rPr>
                <w:bCs/>
                <w:strike/>
              </w:rPr>
              <w:t>X</w:t>
            </w:r>
          </w:p>
        </w:tc>
      </w:tr>
      <w:tr w:rsidR="008E1571" w:rsidRPr="008A01E6" w14:paraId="1475ACF6" w14:textId="77777777" w:rsidTr="00C77CA9">
        <w:tc>
          <w:tcPr>
            <w:tcW w:w="4214" w:type="pct"/>
          </w:tcPr>
          <w:p w14:paraId="27080541"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nome</w:t>
            </w:r>
          </w:p>
        </w:tc>
        <w:tc>
          <w:tcPr>
            <w:tcW w:w="786" w:type="pct"/>
            <w:vAlign w:val="center"/>
          </w:tcPr>
          <w:p w14:paraId="79BE4BFA" w14:textId="77777777" w:rsidR="008E1571" w:rsidRPr="008A01E6" w:rsidRDefault="008E1571" w:rsidP="008E1571">
            <w:pPr>
              <w:rPr>
                <w:bCs/>
                <w:strike/>
              </w:rPr>
            </w:pPr>
            <w:r w:rsidRPr="008A01E6">
              <w:rPr>
                <w:bCs/>
                <w:strike/>
              </w:rPr>
              <w:t>X</w:t>
            </w:r>
          </w:p>
        </w:tc>
      </w:tr>
      <w:tr w:rsidR="008E1571" w:rsidRPr="008A01E6" w14:paraId="4F1B64F7" w14:textId="77777777" w:rsidTr="00C77CA9">
        <w:tc>
          <w:tcPr>
            <w:tcW w:w="4214" w:type="pct"/>
          </w:tcPr>
          <w:p w14:paraId="017905A7"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nacionalidade</w:t>
            </w:r>
          </w:p>
        </w:tc>
        <w:tc>
          <w:tcPr>
            <w:tcW w:w="786" w:type="pct"/>
            <w:vAlign w:val="center"/>
          </w:tcPr>
          <w:p w14:paraId="1ADA988F" w14:textId="77777777" w:rsidR="008E1571" w:rsidRPr="008A01E6" w:rsidRDefault="008E1571" w:rsidP="008E1571">
            <w:pPr>
              <w:rPr>
                <w:bCs/>
                <w:strike/>
              </w:rPr>
            </w:pPr>
            <w:r w:rsidRPr="008A01E6">
              <w:rPr>
                <w:bCs/>
                <w:strike/>
              </w:rPr>
              <w:t>X</w:t>
            </w:r>
          </w:p>
        </w:tc>
      </w:tr>
      <w:tr w:rsidR="008E1571" w:rsidRPr="008A01E6" w14:paraId="2B89703D" w14:textId="77777777" w:rsidTr="00C77CA9">
        <w:tc>
          <w:tcPr>
            <w:tcW w:w="4214" w:type="pct"/>
          </w:tcPr>
          <w:p w14:paraId="68FD33DA"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CPF/CNPJ</w:t>
            </w:r>
          </w:p>
        </w:tc>
        <w:tc>
          <w:tcPr>
            <w:tcW w:w="786" w:type="pct"/>
            <w:vAlign w:val="center"/>
          </w:tcPr>
          <w:p w14:paraId="54BB2BBA" w14:textId="77777777" w:rsidR="008E1571" w:rsidRPr="008A01E6" w:rsidRDefault="008E1571" w:rsidP="008E1571">
            <w:pPr>
              <w:rPr>
                <w:bCs/>
                <w:strike/>
              </w:rPr>
            </w:pPr>
            <w:r w:rsidRPr="008A01E6">
              <w:rPr>
                <w:bCs/>
                <w:strike/>
              </w:rPr>
              <w:t>X</w:t>
            </w:r>
          </w:p>
        </w:tc>
      </w:tr>
      <w:tr w:rsidR="008E1571" w:rsidRPr="008A01E6" w14:paraId="60449E21" w14:textId="77777777" w:rsidTr="00C77CA9">
        <w:tc>
          <w:tcPr>
            <w:tcW w:w="4214" w:type="pct"/>
          </w:tcPr>
          <w:p w14:paraId="52A39CB1"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 xml:space="preserve">quantidade de ações detidas, por classe e espécie </w:t>
            </w:r>
          </w:p>
        </w:tc>
        <w:tc>
          <w:tcPr>
            <w:tcW w:w="786" w:type="pct"/>
            <w:vAlign w:val="center"/>
          </w:tcPr>
          <w:p w14:paraId="69BF058B" w14:textId="77777777" w:rsidR="008E1571" w:rsidRPr="008A01E6" w:rsidRDefault="008E1571" w:rsidP="008E1571">
            <w:pPr>
              <w:rPr>
                <w:bCs/>
                <w:strike/>
              </w:rPr>
            </w:pPr>
            <w:r w:rsidRPr="008A01E6">
              <w:rPr>
                <w:bCs/>
                <w:strike/>
              </w:rPr>
              <w:t>X</w:t>
            </w:r>
          </w:p>
        </w:tc>
      </w:tr>
      <w:tr w:rsidR="008E1571" w:rsidRPr="008A01E6" w14:paraId="0265AB9F" w14:textId="77777777" w:rsidTr="00C77CA9">
        <w:tc>
          <w:tcPr>
            <w:tcW w:w="4214" w:type="pct"/>
          </w:tcPr>
          <w:p w14:paraId="437342C3"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percentual detido em relação à respectiva classe ou espécie e em relação ao total do capital social</w:t>
            </w:r>
          </w:p>
        </w:tc>
        <w:tc>
          <w:tcPr>
            <w:tcW w:w="786" w:type="pct"/>
            <w:vAlign w:val="center"/>
          </w:tcPr>
          <w:p w14:paraId="37D50676" w14:textId="77777777" w:rsidR="008E1571" w:rsidRPr="008A01E6" w:rsidRDefault="008E1571" w:rsidP="008E1571">
            <w:pPr>
              <w:rPr>
                <w:bCs/>
                <w:strike/>
              </w:rPr>
            </w:pPr>
            <w:r w:rsidRPr="008A01E6">
              <w:rPr>
                <w:bCs/>
                <w:strike/>
              </w:rPr>
              <w:t>X</w:t>
            </w:r>
          </w:p>
        </w:tc>
      </w:tr>
      <w:tr w:rsidR="008E1571" w:rsidRPr="008A01E6" w14:paraId="03F7EE22" w14:textId="77777777" w:rsidTr="00C77CA9">
        <w:tc>
          <w:tcPr>
            <w:tcW w:w="4214" w:type="pct"/>
          </w:tcPr>
          <w:p w14:paraId="1175A292" w14:textId="57E53426" w:rsidR="008E1571" w:rsidRPr="008A01E6" w:rsidRDefault="008E1571" w:rsidP="008E1571">
            <w:pPr>
              <w:rPr>
                <w:bCs/>
                <w:strike/>
              </w:rPr>
            </w:pPr>
            <w:r w:rsidRPr="008A01E6">
              <w:rPr>
                <w:rFonts w:hint="eastAsia"/>
                <w:bCs/>
                <w:strike/>
              </w:rPr>
              <w:t>f.</w:t>
            </w:r>
            <w:r w:rsidRPr="008A01E6">
              <w:rPr>
                <w:rFonts w:hint="eastAsia"/>
                <w:bCs/>
                <w:strike/>
              </w:rPr>
              <w:tab/>
            </w:r>
            <w:r w:rsidR="006E78B2" w:rsidRPr="008A01E6">
              <w:rPr>
                <w:bCs/>
                <w:strike/>
              </w:rPr>
              <w:tab/>
            </w:r>
            <w:r w:rsidRPr="008A01E6">
              <w:rPr>
                <w:bCs/>
                <w:strike/>
              </w:rPr>
              <w:t>se participa de acordo de acionistas</w:t>
            </w:r>
          </w:p>
        </w:tc>
        <w:tc>
          <w:tcPr>
            <w:tcW w:w="786" w:type="pct"/>
            <w:vAlign w:val="center"/>
          </w:tcPr>
          <w:p w14:paraId="68EA6A2B" w14:textId="77777777" w:rsidR="008E1571" w:rsidRPr="008A01E6" w:rsidRDefault="008E1571" w:rsidP="008E1571">
            <w:pPr>
              <w:rPr>
                <w:bCs/>
                <w:strike/>
              </w:rPr>
            </w:pPr>
            <w:r w:rsidRPr="008A01E6">
              <w:rPr>
                <w:bCs/>
                <w:strike/>
              </w:rPr>
              <w:t>X</w:t>
            </w:r>
          </w:p>
        </w:tc>
      </w:tr>
      <w:tr w:rsidR="008E1571" w:rsidRPr="008A01E6" w14:paraId="00C30751" w14:textId="77777777" w:rsidTr="00C77CA9">
        <w:tc>
          <w:tcPr>
            <w:tcW w:w="4214" w:type="pct"/>
          </w:tcPr>
          <w:p w14:paraId="59774127" w14:textId="77777777" w:rsidR="008E1571" w:rsidRPr="008A01E6" w:rsidRDefault="008E1571" w:rsidP="008E1571">
            <w:pPr>
              <w:rPr>
                <w:bCs/>
                <w:strike/>
              </w:rPr>
            </w:pPr>
            <w:bookmarkStart w:id="85" w:name="_DV_C338"/>
            <w:r w:rsidRPr="008A01E6">
              <w:rPr>
                <w:rFonts w:hint="eastAsia"/>
                <w:bCs/>
                <w:strike/>
              </w:rPr>
              <w:lastRenderedPageBreak/>
              <w:t>g.</w:t>
            </w:r>
            <w:r w:rsidRPr="008A01E6">
              <w:rPr>
                <w:rFonts w:hint="eastAsia"/>
                <w:bCs/>
                <w:strike/>
              </w:rPr>
              <w:tab/>
            </w:r>
            <w:r w:rsidRPr="008A01E6">
              <w:rPr>
                <w:bCs/>
                <w:strike/>
              </w:rPr>
              <w:t>se o acionista for residente ou domiciliado no exterior, o nome ou denominação social e o número de inscrição no Cadastro de Pessoas Físicas ou no Cadastro Nacional de Pessoas Jurídicas do seu mandatário ou representante legal no País</w:t>
            </w:r>
            <w:bookmarkEnd w:id="85"/>
          </w:p>
        </w:tc>
        <w:tc>
          <w:tcPr>
            <w:tcW w:w="786" w:type="pct"/>
            <w:vAlign w:val="center"/>
          </w:tcPr>
          <w:p w14:paraId="4F0B54DA" w14:textId="77777777" w:rsidR="008E1571" w:rsidRPr="008A01E6" w:rsidRDefault="008E1571" w:rsidP="008E1571">
            <w:pPr>
              <w:rPr>
                <w:bCs/>
                <w:strike/>
              </w:rPr>
            </w:pPr>
            <w:r w:rsidRPr="008A01E6">
              <w:rPr>
                <w:bCs/>
                <w:strike/>
              </w:rPr>
              <w:t>X</w:t>
            </w:r>
          </w:p>
        </w:tc>
      </w:tr>
      <w:tr w:rsidR="008E1571" w:rsidRPr="008A01E6" w14:paraId="4B9B4793" w14:textId="77777777" w:rsidTr="00C77CA9">
        <w:tc>
          <w:tcPr>
            <w:tcW w:w="4214" w:type="pct"/>
          </w:tcPr>
          <w:p w14:paraId="54FC52EA"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data da última alteração</w:t>
            </w:r>
          </w:p>
        </w:tc>
        <w:tc>
          <w:tcPr>
            <w:tcW w:w="786" w:type="pct"/>
            <w:vAlign w:val="center"/>
          </w:tcPr>
          <w:p w14:paraId="6F05C674" w14:textId="77777777" w:rsidR="008E1571" w:rsidRPr="008A01E6" w:rsidRDefault="008E1571" w:rsidP="008E1571">
            <w:pPr>
              <w:rPr>
                <w:bCs/>
                <w:strike/>
              </w:rPr>
            </w:pPr>
            <w:r w:rsidRPr="008A01E6">
              <w:rPr>
                <w:bCs/>
                <w:strike/>
              </w:rPr>
              <w:t>X</w:t>
            </w:r>
          </w:p>
        </w:tc>
      </w:tr>
      <w:tr w:rsidR="008E1571" w:rsidRPr="008A01E6" w14:paraId="5A2EB960" w14:textId="77777777" w:rsidTr="00C77CA9">
        <w:tc>
          <w:tcPr>
            <w:tcW w:w="4214" w:type="pct"/>
          </w:tcPr>
          <w:p w14:paraId="1F15C0ED" w14:textId="77777777" w:rsidR="008E1571" w:rsidRPr="008A01E6" w:rsidRDefault="008E1571" w:rsidP="008E1571">
            <w:pPr>
              <w:rPr>
                <w:bCs/>
                <w:strike/>
              </w:rPr>
            </w:pPr>
            <w:r w:rsidRPr="008A01E6">
              <w:rPr>
                <w:b/>
                <w:bCs/>
                <w:strike/>
              </w:rPr>
              <w:t>15.3.</w:t>
            </w:r>
            <w:r w:rsidRPr="008A01E6">
              <w:rPr>
                <w:b/>
                <w:bCs/>
                <w:strike/>
              </w:rPr>
              <w:tab/>
            </w:r>
            <w:r w:rsidRPr="008A01E6">
              <w:rPr>
                <w:bCs/>
                <w:strike/>
              </w:rPr>
              <w:t>Em forma de tabela, descrever a distribuição do capital, conforme apurado na última assembleia geral de acionistas:</w:t>
            </w:r>
          </w:p>
        </w:tc>
        <w:tc>
          <w:tcPr>
            <w:tcW w:w="786" w:type="pct"/>
            <w:vAlign w:val="center"/>
          </w:tcPr>
          <w:p w14:paraId="2096F481" w14:textId="77777777" w:rsidR="008E1571" w:rsidRPr="008A01E6" w:rsidRDefault="008E1571" w:rsidP="008E1571">
            <w:pPr>
              <w:rPr>
                <w:bCs/>
                <w:strike/>
              </w:rPr>
            </w:pPr>
          </w:p>
        </w:tc>
      </w:tr>
      <w:tr w:rsidR="008E1571" w:rsidRPr="008A01E6" w14:paraId="6D4E1494" w14:textId="77777777" w:rsidTr="00C77CA9">
        <w:tc>
          <w:tcPr>
            <w:tcW w:w="4214" w:type="pct"/>
          </w:tcPr>
          <w:p w14:paraId="4D8A80C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número de acionistas pessoas físicas</w:t>
            </w:r>
          </w:p>
        </w:tc>
        <w:tc>
          <w:tcPr>
            <w:tcW w:w="786" w:type="pct"/>
            <w:vAlign w:val="center"/>
          </w:tcPr>
          <w:p w14:paraId="557B1128" w14:textId="77777777" w:rsidR="008E1571" w:rsidRPr="008A01E6" w:rsidRDefault="008E1571" w:rsidP="008E1571">
            <w:pPr>
              <w:rPr>
                <w:bCs/>
                <w:strike/>
              </w:rPr>
            </w:pPr>
          </w:p>
        </w:tc>
      </w:tr>
      <w:tr w:rsidR="008E1571" w:rsidRPr="008A01E6" w14:paraId="6BB9077C" w14:textId="77777777" w:rsidTr="00C77CA9">
        <w:tc>
          <w:tcPr>
            <w:tcW w:w="4214" w:type="pct"/>
          </w:tcPr>
          <w:p w14:paraId="677864EE"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número de acionistas pessoas jurídicas</w:t>
            </w:r>
            <w:r w:rsidRPr="008A01E6">
              <w:rPr>
                <w:bCs/>
                <w:strike/>
                <w:vertAlign w:val="superscript"/>
              </w:rPr>
              <w:footnoteReference w:id="40"/>
            </w:r>
          </w:p>
        </w:tc>
        <w:tc>
          <w:tcPr>
            <w:tcW w:w="786" w:type="pct"/>
            <w:vAlign w:val="center"/>
          </w:tcPr>
          <w:p w14:paraId="10C4DF59" w14:textId="77777777" w:rsidR="008E1571" w:rsidRPr="008A01E6" w:rsidRDefault="008E1571" w:rsidP="008E1571">
            <w:pPr>
              <w:rPr>
                <w:bCs/>
                <w:strike/>
              </w:rPr>
            </w:pPr>
          </w:p>
        </w:tc>
      </w:tr>
      <w:tr w:rsidR="008E1571" w:rsidRPr="008A01E6" w14:paraId="5B41D51E" w14:textId="77777777" w:rsidTr="00C77CA9">
        <w:tc>
          <w:tcPr>
            <w:tcW w:w="4214" w:type="pct"/>
          </w:tcPr>
          <w:p w14:paraId="34611C0E"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 xml:space="preserve">número de investidores institucionais </w:t>
            </w:r>
          </w:p>
        </w:tc>
        <w:tc>
          <w:tcPr>
            <w:tcW w:w="786" w:type="pct"/>
            <w:vAlign w:val="center"/>
          </w:tcPr>
          <w:p w14:paraId="0C7E103E" w14:textId="77777777" w:rsidR="008E1571" w:rsidRPr="008A01E6" w:rsidRDefault="008E1571" w:rsidP="008E1571">
            <w:pPr>
              <w:rPr>
                <w:bCs/>
                <w:strike/>
              </w:rPr>
            </w:pPr>
          </w:p>
        </w:tc>
      </w:tr>
      <w:tr w:rsidR="008E1571" w:rsidRPr="008A01E6" w14:paraId="0AB804DE" w14:textId="77777777" w:rsidTr="00C77CA9">
        <w:tc>
          <w:tcPr>
            <w:tcW w:w="4214" w:type="pct"/>
          </w:tcPr>
          <w:p w14:paraId="0799BB64"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número de ações em circulação, por classe e espécie</w:t>
            </w:r>
          </w:p>
        </w:tc>
        <w:tc>
          <w:tcPr>
            <w:tcW w:w="786" w:type="pct"/>
            <w:vAlign w:val="center"/>
          </w:tcPr>
          <w:p w14:paraId="2FB6967D" w14:textId="77777777" w:rsidR="008E1571" w:rsidRPr="008A01E6" w:rsidRDefault="008E1571" w:rsidP="008E1571">
            <w:pPr>
              <w:rPr>
                <w:bCs/>
                <w:strike/>
              </w:rPr>
            </w:pPr>
          </w:p>
        </w:tc>
      </w:tr>
      <w:tr w:rsidR="008E1571" w:rsidRPr="008A01E6" w14:paraId="3F5374EB" w14:textId="77777777" w:rsidTr="00C77CA9">
        <w:tc>
          <w:tcPr>
            <w:tcW w:w="4214" w:type="pct"/>
          </w:tcPr>
          <w:p w14:paraId="509F68C0" w14:textId="77777777" w:rsidR="008E1571" w:rsidRPr="008A01E6" w:rsidRDefault="008E1571" w:rsidP="008E1571">
            <w:pPr>
              <w:rPr>
                <w:bCs/>
                <w:strike/>
              </w:rPr>
            </w:pPr>
            <w:r w:rsidRPr="008A01E6">
              <w:rPr>
                <w:b/>
                <w:bCs/>
                <w:strike/>
              </w:rPr>
              <w:t>15.4.</w:t>
            </w:r>
            <w:r w:rsidRPr="008A01E6">
              <w:rPr>
                <w:b/>
                <w:bCs/>
                <w:strike/>
              </w:rPr>
              <w:tab/>
            </w:r>
            <w:r w:rsidRPr="008A01E6">
              <w:rPr>
                <w:bCs/>
                <w:strike/>
              </w:rPr>
              <w:t xml:space="preserve">Inserir organograma dos acionistas do emissor e do grupo econômico em que se insere, indicando: </w:t>
            </w:r>
          </w:p>
        </w:tc>
        <w:tc>
          <w:tcPr>
            <w:tcW w:w="786" w:type="pct"/>
            <w:vAlign w:val="center"/>
          </w:tcPr>
          <w:p w14:paraId="0E827F1F" w14:textId="77777777" w:rsidR="008E1571" w:rsidRPr="008A01E6" w:rsidRDefault="008E1571" w:rsidP="008E1571">
            <w:pPr>
              <w:rPr>
                <w:bCs/>
                <w:strike/>
              </w:rPr>
            </w:pPr>
          </w:p>
        </w:tc>
      </w:tr>
      <w:tr w:rsidR="008E1571" w:rsidRPr="008A01E6" w14:paraId="7820CBFD" w14:textId="77777777" w:rsidTr="00C77CA9">
        <w:tc>
          <w:tcPr>
            <w:tcW w:w="4214" w:type="pct"/>
          </w:tcPr>
          <w:p w14:paraId="7FB93F19"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todos os controladores diretos e indiretos e, caso o emissor deseje, os acionistas com participação igual ou superior a 5% de uma classe ou espécie de ações</w:t>
            </w:r>
          </w:p>
        </w:tc>
        <w:tc>
          <w:tcPr>
            <w:tcW w:w="786" w:type="pct"/>
            <w:vAlign w:val="center"/>
          </w:tcPr>
          <w:p w14:paraId="00B69939" w14:textId="77777777" w:rsidR="008E1571" w:rsidRPr="008A01E6" w:rsidRDefault="008E1571" w:rsidP="008E1571">
            <w:pPr>
              <w:rPr>
                <w:bCs/>
                <w:strike/>
              </w:rPr>
            </w:pPr>
          </w:p>
        </w:tc>
      </w:tr>
      <w:tr w:rsidR="008E1571" w:rsidRPr="008A01E6" w14:paraId="5CA7AC23" w14:textId="77777777" w:rsidTr="00C77CA9">
        <w:tc>
          <w:tcPr>
            <w:tcW w:w="4214" w:type="pct"/>
          </w:tcPr>
          <w:p w14:paraId="1D3E902A" w14:textId="77777777" w:rsidR="008E1571" w:rsidRPr="008A01E6" w:rsidDel="00C67B13" w:rsidRDefault="008E1571" w:rsidP="008E1571">
            <w:pPr>
              <w:rPr>
                <w:bCs/>
                <w:strike/>
              </w:rPr>
            </w:pPr>
            <w:r w:rsidRPr="008A01E6" w:rsidDel="00C67B13">
              <w:rPr>
                <w:rFonts w:hint="eastAsia"/>
                <w:bCs/>
                <w:strike/>
              </w:rPr>
              <w:t>b.</w:t>
            </w:r>
            <w:r w:rsidRPr="008A01E6" w:rsidDel="00C67B13">
              <w:rPr>
                <w:rFonts w:hint="eastAsia"/>
                <w:bCs/>
                <w:strike/>
              </w:rPr>
              <w:tab/>
            </w:r>
            <w:r w:rsidRPr="008A01E6">
              <w:rPr>
                <w:bCs/>
                <w:strike/>
              </w:rPr>
              <w:t>principais controladas e coligadas do emissor</w:t>
            </w:r>
          </w:p>
        </w:tc>
        <w:tc>
          <w:tcPr>
            <w:tcW w:w="786" w:type="pct"/>
            <w:vAlign w:val="center"/>
          </w:tcPr>
          <w:p w14:paraId="042D65D1" w14:textId="77777777" w:rsidR="008E1571" w:rsidRPr="008A01E6" w:rsidRDefault="008E1571" w:rsidP="008E1571">
            <w:pPr>
              <w:rPr>
                <w:bCs/>
                <w:strike/>
              </w:rPr>
            </w:pPr>
          </w:p>
        </w:tc>
      </w:tr>
      <w:tr w:rsidR="008E1571" w:rsidRPr="008A01E6" w14:paraId="130257D6" w14:textId="77777777" w:rsidTr="00C77CA9">
        <w:tc>
          <w:tcPr>
            <w:tcW w:w="4214" w:type="pct"/>
          </w:tcPr>
          <w:p w14:paraId="278390CF" w14:textId="77777777" w:rsidR="008E1571" w:rsidRPr="008A01E6" w:rsidDel="00C67B13" w:rsidRDefault="008E1571" w:rsidP="008E1571">
            <w:pPr>
              <w:rPr>
                <w:bCs/>
                <w:strike/>
              </w:rPr>
            </w:pPr>
            <w:r w:rsidRPr="008A01E6" w:rsidDel="00C67B13">
              <w:rPr>
                <w:rFonts w:hint="eastAsia"/>
                <w:bCs/>
                <w:strike/>
              </w:rPr>
              <w:t>c.</w:t>
            </w:r>
            <w:r w:rsidRPr="008A01E6" w:rsidDel="00C67B13">
              <w:rPr>
                <w:rFonts w:hint="eastAsia"/>
                <w:bCs/>
                <w:strike/>
              </w:rPr>
              <w:tab/>
            </w:r>
            <w:r w:rsidRPr="008A01E6">
              <w:rPr>
                <w:bCs/>
                <w:strike/>
              </w:rPr>
              <w:t>participações do emissor em sociedades do grupo</w:t>
            </w:r>
          </w:p>
        </w:tc>
        <w:tc>
          <w:tcPr>
            <w:tcW w:w="786" w:type="pct"/>
            <w:vAlign w:val="center"/>
          </w:tcPr>
          <w:p w14:paraId="7D5723B8" w14:textId="77777777" w:rsidR="008E1571" w:rsidRPr="008A01E6" w:rsidRDefault="008E1571" w:rsidP="008E1571">
            <w:pPr>
              <w:rPr>
                <w:bCs/>
                <w:strike/>
              </w:rPr>
            </w:pPr>
          </w:p>
        </w:tc>
      </w:tr>
      <w:tr w:rsidR="008E1571" w:rsidRPr="008A01E6" w14:paraId="64161D08" w14:textId="77777777" w:rsidTr="00C77CA9">
        <w:tc>
          <w:tcPr>
            <w:tcW w:w="4214" w:type="pct"/>
          </w:tcPr>
          <w:p w14:paraId="5BF0684F" w14:textId="77777777" w:rsidR="008E1571" w:rsidRPr="008A01E6" w:rsidDel="00C67B13" w:rsidRDefault="008E1571" w:rsidP="008E1571">
            <w:pPr>
              <w:rPr>
                <w:bCs/>
                <w:strike/>
              </w:rPr>
            </w:pPr>
            <w:r w:rsidRPr="008A01E6" w:rsidDel="00C67B13">
              <w:rPr>
                <w:rFonts w:hint="eastAsia"/>
                <w:bCs/>
                <w:strike/>
              </w:rPr>
              <w:t>d.</w:t>
            </w:r>
            <w:r w:rsidRPr="008A01E6" w:rsidDel="00C67B13">
              <w:rPr>
                <w:rFonts w:hint="eastAsia"/>
                <w:bCs/>
                <w:strike/>
              </w:rPr>
              <w:tab/>
            </w:r>
            <w:r w:rsidRPr="008A01E6">
              <w:rPr>
                <w:bCs/>
                <w:strike/>
              </w:rPr>
              <w:t>participações de sociedades do grupo no emissor</w:t>
            </w:r>
          </w:p>
        </w:tc>
        <w:tc>
          <w:tcPr>
            <w:tcW w:w="786" w:type="pct"/>
            <w:vAlign w:val="center"/>
          </w:tcPr>
          <w:p w14:paraId="30DE880D" w14:textId="77777777" w:rsidR="008E1571" w:rsidRPr="008A01E6" w:rsidRDefault="008E1571" w:rsidP="008E1571">
            <w:pPr>
              <w:rPr>
                <w:bCs/>
                <w:strike/>
              </w:rPr>
            </w:pPr>
          </w:p>
        </w:tc>
      </w:tr>
      <w:tr w:rsidR="008E1571" w:rsidRPr="008A01E6" w14:paraId="2AC262BF" w14:textId="77777777" w:rsidTr="00C77CA9">
        <w:tc>
          <w:tcPr>
            <w:tcW w:w="4214" w:type="pct"/>
          </w:tcPr>
          <w:p w14:paraId="3F64B298" w14:textId="77777777" w:rsidR="008E1571" w:rsidRPr="008A01E6" w:rsidDel="00C67B13" w:rsidRDefault="008E1571" w:rsidP="008E1571">
            <w:pPr>
              <w:rPr>
                <w:bCs/>
                <w:strike/>
              </w:rPr>
            </w:pPr>
            <w:r w:rsidRPr="008A01E6" w:rsidDel="00C67B13">
              <w:rPr>
                <w:rFonts w:hint="eastAsia"/>
                <w:bCs/>
                <w:strike/>
              </w:rPr>
              <w:t>e.</w:t>
            </w:r>
            <w:r w:rsidRPr="008A01E6" w:rsidDel="00C67B13">
              <w:rPr>
                <w:rFonts w:hint="eastAsia"/>
                <w:bCs/>
                <w:strike/>
              </w:rPr>
              <w:tab/>
            </w:r>
            <w:r w:rsidRPr="008A01E6">
              <w:rPr>
                <w:bCs/>
                <w:strike/>
              </w:rPr>
              <w:t>principais sociedades sob controle comum</w:t>
            </w:r>
          </w:p>
        </w:tc>
        <w:tc>
          <w:tcPr>
            <w:tcW w:w="786" w:type="pct"/>
            <w:vAlign w:val="center"/>
          </w:tcPr>
          <w:p w14:paraId="15244045" w14:textId="77777777" w:rsidR="008E1571" w:rsidRPr="008A01E6" w:rsidRDefault="008E1571" w:rsidP="008E1571">
            <w:pPr>
              <w:rPr>
                <w:bCs/>
                <w:strike/>
              </w:rPr>
            </w:pPr>
          </w:p>
        </w:tc>
      </w:tr>
      <w:tr w:rsidR="008E1571" w:rsidRPr="008A01E6" w14:paraId="140F79D0" w14:textId="77777777" w:rsidTr="00C77CA9">
        <w:tc>
          <w:tcPr>
            <w:tcW w:w="4214" w:type="pct"/>
          </w:tcPr>
          <w:p w14:paraId="7E52FE64" w14:textId="77777777" w:rsidR="008E1571" w:rsidRPr="008A01E6" w:rsidRDefault="008E1571" w:rsidP="008E1571">
            <w:pPr>
              <w:rPr>
                <w:bCs/>
                <w:strike/>
              </w:rPr>
            </w:pPr>
            <w:r w:rsidRPr="008A01E6">
              <w:rPr>
                <w:b/>
                <w:bCs/>
                <w:strike/>
              </w:rPr>
              <w:lastRenderedPageBreak/>
              <w:t>15.5.</w:t>
            </w:r>
            <w:r w:rsidRPr="008A01E6">
              <w:rPr>
                <w:b/>
                <w:bCs/>
                <w:strike/>
              </w:rPr>
              <w:tab/>
            </w:r>
            <w:r w:rsidRPr="008A01E6">
              <w:rPr>
                <w:bCs/>
                <w:strike/>
              </w:rPr>
              <w:t>Com relação a qualquer acordo de acionistas arquivado na sede do emissor ou do qual o controlador seja parte, regulando o exercício do direito de voto ou a transferência de ações de emissão do emissor, indicar:</w:t>
            </w:r>
          </w:p>
        </w:tc>
        <w:tc>
          <w:tcPr>
            <w:tcW w:w="786" w:type="pct"/>
            <w:vAlign w:val="center"/>
          </w:tcPr>
          <w:p w14:paraId="50F64DB2" w14:textId="77777777" w:rsidR="008E1571" w:rsidRPr="008A01E6" w:rsidRDefault="008E1571" w:rsidP="008E1571">
            <w:pPr>
              <w:rPr>
                <w:bCs/>
                <w:strike/>
              </w:rPr>
            </w:pPr>
            <w:r w:rsidRPr="008A01E6">
              <w:rPr>
                <w:bCs/>
                <w:strike/>
              </w:rPr>
              <w:t>X</w:t>
            </w:r>
          </w:p>
        </w:tc>
      </w:tr>
      <w:tr w:rsidR="008E1571" w:rsidRPr="008A01E6" w14:paraId="7EC2B1B5" w14:textId="77777777" w:rsidTr="00C77CA9">
        <w:tc>
          <w:tcPr>
            <w:tcW w:w="4214" w:type="pct"/>
          </w:tcPr>
          <w:p w14:paraId="30C0D35D"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partes</w:t>
            </w:r>
          </w:p>
        </w:tc>
        <w:tc>
          <w:tcPr>
            <w:tcW w:w="786" w:type="pct"/>
            <w:vAlign w:val="center"/>
          </w:tcPr>
          <w:p w14:paraId="70797677" w14:textId="77777777" w:rsidR="008E1571" w:rsidRPr="008A01E6" w:rsidRDefault="008E1571" w:rsidP="008E1571">
            <w:pPr>
              <w:rPr>
                <w:bCs/>
                <w:strike/>
              </w:rPr>
            </w:pPr>
            <w:r w:rsidRPr="008A01E6">
              <w:rPr>
                <w:bCs/>
                <w:strike/>
              </w:rPr>
              <w:t>X</w:t>
            </w:r>
          </w:p>
        </w:tc>
      </w:tr>
      <w:tr w:rsidR="008E1571" w:rsidRPr="008A01E6" w14:paraId="38CE1FFA" w14:textId="77777777" w:rsidTr="00C77CA9">
        <w:tc>
          <w:tcPr>
            <w:tcW w:w="4214" w:type="pct"/>
          </w:tcPr>
          <w:p w14:paraId="0E285DF9"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data de celebração</w:t>
            </w:r>
          </w:p>
        </w:tc>
        <w:tc>
          <w:tcPr>
            <w:tcW w:w="786" w:type="pct"/>
            <w:vAlign w:val="center"/>
          </w:tcPr>
          <w:p w14:paraId="3DA9DE9E" w14:textId="77777777" w:rsidR="008E1571" w:rsidRPr="008A01E6" w:rsidRDefault="008E1571" w:rsidP="008E1571">
            <w:pPr>
              <w:rPr>
                <w:bCs/>
                <w:strike/>
              </w:rPr>
            </w:pPr>
            <w:r w:rsidRPr="008A01E6">
              <w:rPr>
                <w:bCs/>
                <w:strike/>
              </w:rPr>
              <w:t>X</w:t>
            </w:r>
          </w:p>
        </w:tc>
      </w:tr>
      <w:tr w:rsidR="008E1571" w:rsidRPr="008A01E6" w14:paraId="630F51E6" w14:textId="77777777" w:rsidTr="00C77CA9">
        <w:tc>
          <w:tcPr>
            <w:tcW w:w="4214" w:type="pct"/>
          </w:tcPr>
          <w:p w14:paraId="56AD85B9"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prazo de vigência</w:t>
            </w:r>
          </w:p>
        </w:tc>
        <w:tc>
          <w:tcPr>
            <w:tcW w:w="786" w:type="pct"/>
            <w:vAlign w:val="center"/>
          </w:tcPr>
          <w:p w14:paraId="59EFE41F" w14:textId="77777777" w:rsidR="008E1571" w:rsidRPr="008A01E6" w:rsidRDefault="008E1571" w:rsidP="008E1571">
            <w:pPr>
              <w:rPr>
                <w:bCs/>
                <w:strike/>
              </w:rPr>
            </w:pPr>
            <w:r w:rsidRPr="008A01E6">
              <w:rPr>
                <w:bCs/>
                <w:strike/>
              </w:rPr>
              <w:t>X</w:t>
            </w:r>
          </w:p>
        </w:tc>
      </w:tr>
      <w:tr w:rsidR="008E1571" w:rsidRPr="008A01E6" w14:paraId="400F27DD" w14:textId="77777777" w:rsidTr="00C77CA9">
        <w:tc>
          <w:tcPr>
            <w:tcW w:w="4214" w:type="pct"/>
          </w:tcPr>
          <w:p w14:paraId="5DC5E02F"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descrição das cláusulas relativas ao exercício do direito de voto e do poder de controle</w:t>
            </w:r>
          </w:p>
        </w:tc>
        <w:tc>
          <w:tcPr>
            <w:tcW w:w="786" w:type="pct"/>
            <w:vAlign w:val="center"/>
          </w:tcPr>
          <w:p w14:paraId="0B36600A" w14:textId="77777777" w:rsidR="008E1571" w:rsidRPr="008A01E6" w:rsidRDefault="008E1571" w:rsidP="008E1571">
            <w:pPr>
              <w:rPr>
                <w:bCs/>
                <w:strike/>
              </w:rPr>
            </w:pPr>
            <w:r w:rsidRPr="008A01E6">
              <w:rPr>
                <w:bCs/>
                <w:strike/>
              </w:rPr>
              <w:t>X</w:t>
            </w:r>
          </w:p>
        </w:tc>
      </w:tr>
      <w:tr w:rsidR="008E1571" w:rsidRPr="008A01E6" w14:paraId="7F0D434F" w14:textId="77777777" w:rsidTr="00C77CA9">
        <w:tc>
          <w:tcPr>
            <w:tcW w:w="4214" w:type="pct"/>
          </w:tcPr>
          <w:p w14:paraId="20792706" w14:textId="427EACEB" w:rsidR="008E1571" w:rsidRPr="008A01E6" w:rsidRDefault="008E1571" w:rsidP="008E1571">
            <w:pPr>
              <w:rPr>
                <w:bCs/>
                <w:strike/>
              </w:rPr>
            </w:pPr>
            <w:r w:rsidRPr="008A01E6">
              <w:rPr>
                <w:bCs/>
                <w:strike/>
              </w:rPr>
              <w:t xml:space="preserve">e.  </w:t>
            </w:r>
            <w:r w:rsidR="00743965" w:rsidRPr="008A01E6">
              <w:rPr>
                <w:bCs/>
                <w:strike/>
              </w:rPr>
              <w:tab/>
            </w:r>
            <w:r w:rsidRPr="008A01E6">
              <w:rPr>
                <w:bCs/>
                <w:strike/>
              </w:rPr>
              <w:t>descrição das cláusulas relativas à indicação de administradores, membros de comitês estatutários ou de pessoas que assumam posições gerenciais</w:t>
            </w:r>
          </w:p>
        </w:tc>
        <w:tc>
          <w:tcPr>
            <w:tcW w:w="786" w:type="pct"/>
            <w:vAlign w:val="center"/>
          </w:tcPr>
          <w:p w14:paraId="62DACD92" w14:textId="77777777" w:rsidR="008E1571" w:rsidRPr="008A01E6" w:rsidRDefault="008E1571" w:rsidP="008E1571">
            <w:pPr>
              <w:rPr>
                <w:bCs/>
                <w:strike/>
              </w:rPr>
            </w:pPr>
            <w:r w:rsidRPr="008A01E6">
              <w:rPr>
                <w:bCs/>
                <w:strike/>
              </w:rPr>
              <w:t>X</w:t>
            </w:r>
          </w:p>
        </w:tc>
      </w:tr>
      <w:tr w:rsidR="008E1571" w:rsidRPr="008A01E6" w14:paraId="17D290C4" w14:textId="77777777" w:rsidTr="00C77CA9">
        <w:tc>
          <w:tcPr>
            <w:tcW w:w="4214" w:type="pct"/>
          </w:tcPr>
          <w:p w14:paraId="3ADC35C5" w14:textId="10BC98FA" w:rsidR="008E1571" w:rsidRPr="008A01E6" w:rsidRDefault="008E1571" w:rsidP="008E1571">
            <w:pPr>
              <w:rPr>
                <w:bCs/>
                <w:strike/>
              </w:rPr>
            </w:pPr>
            <w:r w:rsidRPr="008A01E6">
              <w:rPr>
                <w:rFonts w:hint="eastAsia"/>
                <w:bCs/>
                <w:strike/>
              </w:rPr>
              <w:t>f.</w:t>
            </w:r>
            <w:r w:rsidRPr="008A01E6">
              <w:rPr>
                <w:rFonts w:hint="eastAsia"/>
                <w:bCs/>
                <w:strike/>
              </w:rPr>
              <w:tab/>
            </w:r>
            <w:r w:rsidR="00743965" w:rsidRPr="008A01E6">
              <w:rPr>
                <w:bCs/>
                <w:strike/>
              </w:rPr>
              <w:tab/>
            </w:r>
            <w:r w:rsidRPr="008A01E6">
              <w:rPr>
                <w:bCs/>
                <w:strike/>
              </w:rPr>
              <w:t>descrição das cláusulas relativas à transferência de ações e à preferência para adquiri-las</w:t>
            </w:r>
          </w:p>
        </w:tc>
        <w:tc>
          <w:tcPr>
            <w:tcW w:w="786" w:type="pct"/>
            <w:vAlign w:val="center"/>
          </w:tcPr>
          <w:p w14:paraId="2D079B03" w14:textId="77777777" w:rsidR="008E1571" w:rsidRPr="008A01E6" w:rsidRDefault="008E1571" w:rsidP="008E1571">
            <w:pPr>
              <w:rPr>
                <w:bCs/>
                <w:strike/>
              </w:rPr>
            </w:pPr>
            <w:r w:rsidRPr="008A01E6">
              <w:rPr>
                <w:bCs/>
                <w:strike/>
              </w:rPr>
              <w:t>X</w:t>
            </w:r>
          </w:p>
        </w:tc>
      </w:tr>
      <w:tr w:rsidR="008E1571" w:rsidRPr="008A01E6" w14:paraId="39250406" w14:textId="77777777" w:rsidTr="00C77CA9">
        <w:tc>
          <w:tcPr>
            <w:tcW w:w="4214" w:type="pct"/>
          </w:tcPr>
          <w:p w14:paraId="04087E68" w14:textId="697D5D7D" w:rsidR="008E1571" w:rsidRPr="008A01E6" w:rsidRDefault="008E1571" w:rsidP="008E1571">
            <w:pPr>
              <w:rPr>
                <w:bCs/>
                <w:strike/>
              </w:rPr>
            </w:pPr>
            <w:r w:rsidRPr="008A01E6">
              <w:rPr>
                <w:bCs/>
                <w:strike/>
              </w:rPr>
              <w:t>g.</w:t>
            </w:r>
            <w:r w:rsidR="00743965" w:rsidRPr="008A01E6">
              <w:rPr>
                <w:bCs/>
                <w:strike/>
              </w:rPr>
              <w:tab/>
            </w:r>
            <w:r w:rsidRPr="008A01E6">
              <w:rPr>
                <w:bCs/>
                <w:strike/>
              </w:rPr>
              <w:t>descrição das cláusulas que restrinjam ou vinculem o direito de voto de membros do conselho de administração ou de outros órgãos de fiscalização e controle</w:t>
            </w:r>
            <w:r w:rsidRPr="008A01E6">
              <w:rPr>
                <w:bCs/>
                <w:strike/>
                <w:vertAlign w:val="superscript"/>
              </w:rPr>
              <w:footnoteReference w:id="41"/>
            </w:r>
          </w:p>
        </w:tc>
        <w:tc>
          <w:tcPr>
            <w:tcW w:w="786" w:type="pct"/>
            <w:vAlign w:val="center"/>
          </w:tcPr>
          <w:p w14:paraId="54E60F08" w14:textId="77777777" w:rsidR="008E1571" w:rsidRPr="008A01E6" w:rsidRDefault="008E1571" w:rsidP="008E1571">
            <w:pPr>
              <w:rPr>
                <w:bCs/>
                <w:strike/>
              </w:rPr>
            </w:pPr>
          </w:p>
          <w:p w14:paraId="18DB890A" w14:textId="77777777" w:rsidR="008E1571" w:rsidRPr="008A01E6" w:rsidRDefault="008E1571" w:rsidP="008E1571">
            <w:pPr>
              <w:rPr>
                <w:bCs/>
                <w:strike/>
              </w:rPr>
            </w:pPr>
            <w:r w:rsidRPr="008A01E6">
              <w:rPr>
                <w:bCs/>
                <w:strike/>
              </w:rPr>
              <w:t>X</w:t>
            </w:r>
          </w:p>
        </w:tc>
      </w:tr>
      <w:tr w:rsidR="008E1571" w:rsidRPr="008A01E6" w14:paraId="3135C463" w14:textId="77777777" w:rsidTr="00C77CA9">
        <w:tc>
          <w:tcPr>
            <w:tcW w:w="4214" w:type="pct"/>
          </w:tcPr>
          <w:p w14:paraId="5C182748" w14:textId="77777777" w:rsidR="008E1571" w:rsidRPr="008A01E6" w:rsidRDefault="008E1571" w:rsidP="008E1571">
            <w:pPr>
              <w:rPr>
                <w:bCs/>
                <w:strike/>
                <w:vertAlign w:val="superscript"/>
              </w:rPr>
            </w:pPr>
            <w:r w:rsidRPr="008A01E6">
              <w:rPr>
                <w:b/>
                <w:bCs/>
                <w:strike/>
              </w:rPr>
              <w:t>15.6.</w:t>
            </w:r>
            <w:r w:rsidRPr="008A01E6">
              <w:rPr>
                <w:b/>
                <w:bCs/>
                <w:strike/>
              </w:rPr>
              <w:tab/>
            </w:r>
            <w:r w:rsidRPr="008A01E6">
              <w:rPr>
                <w:bCs/>
                <w:strike/>
              </w:rPr>
              <w:t>Indicar alterações relevantes nas participações dos membros do grupo de controle e administradores do emissor</w:t>
            </w:r>
            <w:r w:rsidRPr="008A01E6">
              <w:rPr>
                <w:bCs/>
                <w:strike/>
                <w:vertAlign w:val="superscript"/>
              </w:rPr>
              <w:footnoteReference w:id="42"/>
            </w:r>
          </w:p>
        </w:tc>
        <w:tc>
          <w:tcPr>
            <w:tcW w:w="786" w:type="pct"/>
            <w:vAlign w:val="center"/>
          </w:tcPr>
          <w:p w14:paraId="25A7CB7A" w14:textId="77777777" w:rsidR="008E1571" w:rsidRPr="008A01E6" w:rsidRDefault="008E1571" w:rsidP="008E1571">
            <w:pPr>
              <w:rPr>
                <w:bCs/>
                <w:strike/>
              </w:rPr>
            </w:pPr>
            <w:r w:rsidRPr="008A01E6">
              <w:rPr>
                <w:bCs/>
                <w:strike/>
              </w:rPr>
              <w:t xml:space="preserve">X </w:t>
            </w:r>
          </w:p>
        </w:tc>
      </w:tr>
      <w:tr w:rsidR="008E1571" w:rsidRPr="008A01E6" w14:paraId="72755B9C" w14:textId="77777777" w:rsidTr="00C77CA9">
        <w:tc>
          <w:tcPr>
            <w:tcW w:w="4214" w:type="pct"/>
          </w:tcPr>
          <w:p w14:paraId="76BBE539" w14:textId="77777777" w:rsidR="008E1571" w:rsidRPr="008A01E6" w:rsidRDefault="008E1571" w:rsidP="008E1571">
            <w:pPr>
              <w:rPr>
                <w:bCs/>
                <w:strike/>
              </w:rPr>
            </w:pPr>
            <w:r w:rsidRPr="008A01E6">
              <w:rPr>
                <w:b/>
                <w:bCs/>
                <w:strike/>
              </w:rPr>
              <w:t>15.7.</w:t>
            </w:r>
            <w:r w:rsidRPr="008A01E6">
              <w:rPr>
                <w:b/>
                <w:bCs/>
                <w:strike/>
              </w:rPr>
              <w:tab/>
            </w:r>
            <w:r w:rsidRPr="008A01E6">
              <w:rPr>
                <w:bCs/>
                <w:strike/>
              </w:rPr>
              <w:t xml:space="preserve">Descrever as principais operações societárias ocorridas no grupo que tenham tido efeito relevante para o emissor, tais como incorporações, fusões, cisões, incorporações de ações, alienações e aquisições de controle societário, aquisições e </w:t>
            </w:r>
            <w:r w:rsidRPr="008A01E6">
              <w:rPr>
                <w:bCs/>
                <w:strike/>
              </w:rPr>
              <w:lastRenderedPageBreak/>
              <w:t>alienações de ativos importantes, indicando, quando envolver o emissor ou qualquer de suas controladas ou coligadas</w:t>
            </w:r>
            <w:r w:rsidRPr="008A01E6">
              <w:rPr>
                <w:bCs/>
                <w:strike/>
                <w:vertAlign w:val="superscript"/>
              </w:rPr>
              <w:footnoteReference w:id="43"/>
            </w:r>
            <w:r w:rsidRPr="008A01E6">
              <w:rPr>
                <w:bCs/>
                <w:strike/>
              </w:rPr>
              <w:t>:</w:t>
            </w:r>
          </w:p>
        </w:tc>
        <w:tc>
          <w:tcPr>
            <w:tcW w:w="786" w:type="pct"/>
            <w:vAlign w:val="center"/>
          </w:tcPr>
          <w:p w14:paraId="2155C50E" w14:textId="77777777" w:rsidR="008E1571" w:rsidRPr="008A01E6" w:rsidRDefault="008E1571" w:rsidP="008E1571">
            <w:pPr>
              <w:rPr>
                <w:bCs/>
                <w:strike/>
              </w:rPr>
            </w:pPr>
          </w:p>
        </w:tc>
      </w:tr>
      <w:tr w:rsidR="008E1571" w:rsidRPr="008A01E6" w14:paraId="4B806A24" w14:textId="77777777" w:rsidTr="00C77CA9">
        <w:tc>
          <w:tcPr>
            <w:tcW w:w="4214" w:type="pct"/>
          </w:tcPr>
          <w:p w14:paraId="1B487259"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evento</w:t>
            </w:r>
          </w:p>
        </w:tc>
        <w:tc>
          <w:tcPr>
            <w:tcW w:w="786" w:type="pct"/>
            <w:vAlign w:val="center"/>
          </w:tcPr>
          <w:p w14:paraId="455791C7" w14:textId="77777777" w:rsidR="008E1571" w:rsidRPr="008A01E6" w:rsidRDefault="008E1571" w:rsidP="008E1571">
            <w:pPr>
              <w:rPr>
                <w:bCs/>
                <w:strike/>
              </w:rPr>
            </w:pPr>
          </w:p>
        </w:tc>
      </w:tr>
      <w:tr w:rsidR="008E1571" w:rsidRPr="008A01E6" w14:paraId="1102A74C" w14:textId="77777777" w:rsidTr="00C77CA9">
        <w:tc>
          <w:tcPr>
            <w:tcW w:w="4214" w:type="pct"/>
          </w:tcPr>
          <w:p w14:paraId="1874C1AB"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principais condições do negócio</w:t>
            </w:r>
          </w:p>
        </w:tc>
        <w:tc>
          <w:tcPr>
            <w:tcW w:w="786" w:type="pct"/>
            <w:vAlign w:val="center"/>
          </w:tcPr>
          <w:p w14:paraId="523687C0" w14:textId="77777777" w:rsidR="008E1571" w:rsidRPr="008A01E6" w:rsidRDefault="008E1571" w:rsidP="008E1571">
            <w:pPr>
              <w:rPr>
                <w:bCs/>
                <w:strike/>
              </w:rPr>
            </w:pPr>
          </w:p>
        </w:tc>
      </w:tr>
      <w:tr w:rsidR="008E1571" w:rsidRPr="008A01E6" w14:paraId="5DD7BFA0" w14:textId="77777777" w:rsidTr="00C77CA9">
        <w:tc>
          <w:tcPr>
            <w:tcW w:w="4214" w:type="pct"/>
          </w:tcPr>
          <w:p w14:paraId="2DD8BA38"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sociedades envolvidas</w:t>
            </w:r>
          </w:p>
        </w:tc>
        <w:tc>
          <w:tcPr>
            <w:tcW w:w="786" w:type="pct"/>
            <w:vAlign w:val="center"/>
          </w:tcPr>
          <w:p w14:paraId="6E6CC53E" w14:textId="77777777" w:rsidR="008E1571" w:rsidRPr="008A01E6" w:rsidRDefault="008E1571" w:rsidP="008E1571">
            <w:pPr>
              <w:rPr>
                <w:bCs/>
                <w:strike/>
              </w:rPr>
            </w:pPr>
          </w:p>
        </w:tc>
      </w:tr>
      <w:tr w:rsidR="008E1571" w:rsidRPr="008A01E6" w14:paraId="4C925A32" w14:textId="77777777" w:rsidTr="00C77CA9">
        <w:tc>
          <w:tcPr>
            <w:tcW w:w="4214" w:type="pct"/>
          </w:tcPr>
          <w:p w14:paraId="38DF50BD"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efeitos resultantes da operação no quadro acionário, especialmente, sobre a participação do controlador, de acionistas com mais de 5% do capital social e dos administradores do emissor</w:t>
            </w:r>
          </w:p>
        </w:tc>
        <w:tc>
          <w:tcPr>
            <w:tcW w:w="786" w:type="pct"/>
            <w:vAlign w:val="center"/>
          </w:tcPr>
          <w:p w14:paraId="6A2946E9" w14:textId="77777777" w:rsidR="008E1571" w:rsidRPr="008A01E6" w:rsidRDefault="008E1571" w:rsidP="008E1571">
            <w:pPr>
              <w:rPr>
                <w:bCs/>
                <w:strike/>
              </w:rPr>
            </w:pPr>
          </w:p>
        </w:tc>
      </w:tr>
      <w:tr w:rsidR="008E1571" w:rsidRPr="008A01E6" w14:paraId="4CAB237D" w14:textId="77777777" w:rsidTr="00C77CA9">
        <w:tc>
          <w:tcPr>
            <w:tcW w:w="4214" w:type="pct"/>
          </w:tcPr>
          <w:p w14:paraId="259B0C2E"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quadro societário antes e depois da operação</w:t>
            </w:r>
          </w:p>
        </w:tc>
        <w:tc>
          <w:tcPr>
            <w:tcW w:w="786" w:type="pct"/>
            <w:vAlign w:val="center"/>
          </w:tcPr>
          <w:p w14:paraId="482EF649" w14:textId="77777777" w:rsidR="008E1571" w:rsidRPr="008A01E6" w:rsidRDefault="008E1571" w:rsidP="008E1571">
            <w:pPr>
              <w:rPr>
                <w:bCs/>
                <w:strike/>
              </w:rPr>
            </w:pPr>
          </w:p>
        </w:tc>
      </w:tr>
      <w:tr w:rsidR="008E1571" w:rsidRPr="008A01E6" w14:paraId="4A808838" w14:textId="77777777" w:rsidTr="00C77CA9">
        <w:tc>
          <w:tcPr>
            <w:tcW w:w="4214" w:type="pct"/>
          </w:tcPr>
          <w:p w14:paraId="5C7D4B80" w14:textId="097866B8" w:rsidR="008E1571" w:rsidRPr="008A01E6" w:rsidRDefault="008E1571" w:rsidP="008E1571">
            <w:pPr>
              <w:rPr>
                <w:bCs/>
                <w:strike/>
              </w:rPr>
            </w:pPr>
            <w:r w:rsidRPr="008A01E6">
              <w:rPr>
                <w:rFonts w:hint="eastAsia"/>
                <w:bCs/>
                <w:strike/>
              </w:rPr>
              <w:t>f.</w:t>
            </w:r>
            <w:r w:rsidR="00743965" w:rsidRPr="008A01E6">
              <w:rPr>
                <w:bCs/>
                <w:strike/>
              </w:rPr>
              <w:tab/>
            </w:r>
            <w:r w:rsidRPr="008A01E6">
              <w:rPr>
                <w:rFonts w:hint="eastAsia"/>
                <w:bCs/>
                <w:strike/>
              </w:rPr>
              <w:tab/>
            </w:r>
            <w:r w:rsidRPr="008A01E6">
              <w:rPr>
                <w:bCs/>
                <w:strike/>
              </w:rPr>
              <w:t>mecanismos utilizados para garantir o tratamento equitativo entre os acionistas</w:t>
            </w:r>
          </w:p>
        </w:tc>
        <w:tc>
          <w:tcPr>
            <w:tcW w:w="786" w:type="pct"/>
            <w:vAlign w:val="center"/>
          </w:tcPr>
          <w:p w14:paraId="4DC64637" w14:textId="77777777" w:rsidR="008E1571" w:rsidRPr="008A01E6" w:rsidRDefault="008E1571" w:rsidP="008E1571">
            <w:pPr>
              <w:rPr>
                <w:bCs/>
                <w:strike/>
              </w:rPr>
            </w:pPr>
          </w:p>
        </w:tc>
      </w:tr>
      <w:tr w:rsidR="008E1571" w:rsidRPr="008A01E6" w14:paraId="40DBEF31" w14:textId="77777777" w:rsidTr="00C77CA9">
        <w:tc>
          <w:tcPr>
            <w:tcW w:w="4214" w:type="pct"/>
          </w:tcPr>
          <w:p w14:paraId="3FF696D3" w14:textId="77777777" w:rsidR="008E1571" w:rsidRPr="008A01E6" w:rsidRDefault="008E1571" w:rsidP="008E1571">
            <w:pPr>
              <w:rPr>
                <w:bCs/>
                <w:strike/>
              </w:rPr>
            </w:pPr>
            <w:r w:rsidRPr="008A01E6">
              <w:rPr>
                <w:b/>
                <w:bCs/>
                <w:strike/>
              </w:rPr>
              <w:t>15.8.</w:t>
            </w:r>
            <w:r w:rsidRPr="008A01E6">
              <w:rPr>
                <w:b/>
                <w:bCs/>
                <w:strike/>
              </w:rPr>
              <w:tab/>
            </w:r>
            <w:r w:rsidRPr="008A01E6">
              <w:rPr>
                <w:bCs/>
                <w:strike/>
              </w:rPr>
              <w:t>Fornecer outras informações que o emissor julgue relevantes</w:t>
            </w:r>
          </w:p>
        </w:tc>
        <w:tc>
          <w:tcPr>
            <w:tcW w:w="786" w:type="pct"/>
            <w:vAlign w:val="center"/>
          </w:tcPr>
          <w:p w14:paraId="7204E541" w14:textId="77777777" w:rsidR="008E1571" w:rsidRPr="008A01E6" w:rsidRDefault="008E1571" w:rsidP="008E1571">
            <w:pPr>
              <w:rPr>
                <w:bCs/>
                <w:strike/>
              </w:rPr>
            </w:pPr>
          </w:p>
        </w:tc>
      </w:tr>
      <w:tr w:rsidR="008E1571" w:rsidRPr="008A01E6" w14:paraId="1FCCBEB3" w14:textId="77777777" w:rsidTr="00C77CA9">
        <w:tc>
          <w:tcPr>
            <w:tcW w:w="4214" w:type="pct"/>
          </w:tcPr>
          <w:p w14:paraId="5073F8F3" w14:textId="61C08AC4" w:rsidR="008E1571" w:rsidRPr="008A01E6" w:rsidRDefault="008E1571" w:rsidP="008E1571">
            <w:pPr>
              <w:rPr>
                <w:b/>
                <w:bCs/>
                <w:strike/>
              </w:rPr>
            </w:pPr>
            <w:r w:rsidRPr="008A01E6">
              <w:rPr>
                <w:b/>
                <w:bCs/>
                <w:strike/>
              </w:rPr>
              <w:t>16.</w:t>
            </w:r>
            <w:r w:rsidR="00743965" w:rsidRPr="008A01E6">
              <w:rPr>
                <w:b/>
                <w:bCs/>
                <w:strike/>
              </w:rPr>
              <w:tab/>
            </w:r>
            <w:r w:rsidRPr="008A01E6">
              <w:rPr>
                <w:b/>
                <w:bCs/>
                <w:strike/>
              </w:rPr>
              <w:t>Transações com partes relacionadas</w:t>
            </w:r>
          </w:p>
        </w:tc>
        <w:tc>
          <w:tcPr>
            <w:tcW w:w="786" w:type="pct"/>
            <w:vAlign w:val="center"/>
          </w:tcPr>
          <w:p w14:paraId="0C226D6E" w14:textId="77777777" w:rsidR="008E1571" w:rsidRPr="008A01E6" w:rsidRDefault="008E1571" w:rsidP="008E1571">
            <w:pPr>
              <w:rPr>
                <w:b/>
                <w:bCs/>
                <w:strike/>
              </w:rPr>
            </w:pPr>
          </w:p>
        </w:tc>
      </w:tr>
      <w:tr w:rsidR="008E1571" w:rsidRPr="008A01E6" w14:paraId="3953EB6E" w14:textId="77777777" w:rsidTr="00C77CA9">
        <w:tc>
          <w:tcPr>
            <w:tcW w:w="4214" w:type="pct"/>
          </w:tcPr>
          <w:p w14:paraId="0CBC932D" w14:textId="77777777" w:rsidR="008E1571" w:rsidRPr="008A01E6" w:rsidRDefault="008E1571" w:rsidP="008E1571">
            <w:pPr>
              <w:rPr>
                <w:bCs/>
                <w:strike/>
              </w:rPr>
            </w:pPr>
            <w:r w:rsidRPr="008A01E6">
              <w:rPr>
                <w:b/>
                <w:bCs/>
                <w:strike/>
              </w:rPr>
              <w:t>16.1</w:t>
            </w:r>
            <w:r w:rsidRPr="008A01E6">
              <w:rPr>
                <w:bCs/>
                <w:strike/>
              </w:rPr>
              <w:t>.      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3966D707" w14:textId="77777777" w:rsidR="008E1571" w:rsidRPr="008A01E6" w:rsidRDefault="008E1571" w:rsidP="008E1571">
            <w:pPr>
              <w:rPr>
                <w:bCs/>
                <w:strike/>
              </w:rPr>
            </w:pPr>
            <w:r w:rsidRPr="008A01E6">
              <w:rPr>
                <w:bCs/>
                <w:strike/>
              </w:rPr>
              <w:t>X</w:t>
            </w:r>
          </w:p>
        </w:tc>
      </w:tr>
      <w:tr w:rsidR="008E1571" w:rsidRPr="008A01E6" w14:paraId="0B54071B" w14:textId="77777777" w:rsidTr="00C77CA9">
        <w:tc>
          <w:tcPr>
            <w:tcW w:w="4214" w:type="pct"/>
          </w:tcPr>
          <w:p w14:paraId="637BA42A" w14:textId="77777777" w:rsidR="008E1571" w:rsidRPr="008A01E6" w:rsidRDefault="008E1571" w:rsidP="008E1571">
            <w:pPr>
              <w:rPr>
                <w:b/>
                <w:bCs/>
                <w:strike/>
              </w:rPr>
            </w:pPr>
            <w:r w:rsidRPr="008A01E6">
              <w:rPr>
                <w:b/>
                <w:bCs/>
                <w:strike/>
              </w:rPr>
              <w:t>16.2.</w:t>
            </w:r>
            <w:r w:rsidRPr="008A01E6">
              <w:rPr>
                <w:b/>
                <w:bCs/>
                <w:strike/>
              </w:rPr>
              <w:tab/>
            </w:r>
            <w:r w:rsidRPr="008A01E6">
              <w:rPr>
                <w:bCs/>
                <w:strike/>
              </w:rPr>
              <w:t xml:space="preserve">Com exceção das operações realizadas entre emissor e sociedades em que este detenha, direta ou indiretamente, a totalidade do capital social, informar, em relação às transações com partes relacionadas que, segundo as normas contábeis, </w:t>
            </w:r>
            <w:r w:rsidRPr="008A01E6">
              <w:rPr>
                <w:bCs/>
                <w:strike/>
              </w:rPr>
              <w:lastRenderedPageBreak/>
              <w:t>devam ser divulgadas nas demonstrações financeiras individuais ou consolidadas do emissor e que tenham sido celebradas no último exercício social ou estejam em vigor no exercício social corrente:</w:t>
            </w:r>
          </w:p>
        </w:tc>
        <w:tc>
          <w:tcPr>
            <w:tcW w:w="786" w:type="pct"/>
            <w:vAlign w:val="center"/>
          </w:tcPr>
          <w:p w14:paraId="1955CADC" w14:textId="77777777" w:rsidR="008E1571" w:rsidRPr="008A01E6" w:rsidRDefault="008E1571" w:rsidP="008E1571">
            <w:pPr>
              <w:rPr>
                <w:b/>
                <w:bCs/>
                <w:strike/>
              </w:rPr>
            </w:pPr>
          </w:p>
        </w:tc>
      </w:tr>
      <w:tr w:rsidR="008E1571" w:rsidRPr="008A01E6" w14:paraId="7750DD8F" w14:textId="77777777" w:rsidTr="00C77CA9">
        <w:tc>
          <w:tcPr>
            <w:tcW w:w="4214" w:type="pct"/>
          </w:tcPr>
          <w:p w14:paraId="31A15E97" w14:textId="77777777" w:rsidR="008E1571" w:rsidRPr="008A01E6" w:rsidRDefault="008E1571" w:rsidP="008E1571">
            <w:pPr>
              <w:rPr>
                <w:b/>
                <w:bCs/>
                <w:strike/>
              </w:rPr>
            </w:pPr>
            <w:r w:rsidRPr="008A01E6">
              <w:rPr>
                <w:rFonts w:hint="eastAsia"/>
                <w:bCs/>
                <w:strike/>
              </w:rPr>
              <w:t>a.</w:t>
            </w:r>
            <w:r w:rsidRPr="008A01E6">
              <w:rPr>
                <w:rFonts w:hint="eastAsia"/>
                <w:bCs/>
                <w:strike/>
              </w:rPr>
              <w:tab/>
            </w:r>
            <w:r w:rsidRPr="008A01E6">
              <w:rPr>
                <w:bCs/>
                <w:strike/>
              </w:rPr>
              <w:t>nome das partes relacionadas</w:t>
            </w:r>
          </w:p>
        </w:tc>
        <w:tc>
          <w:tcPr>
            <w:tcW w:w="786" w:type="pct"/>
            <w:vAlign w:val="center"/>
          </w:tcPr>
          <w:p w14:paraId="16B6A126" w14:textId="77777777" w:rsidR="008E1571" w:rsidRPr="008A01E6" w:rsidRDefault="008E1571" w:rsidP="008E1571">
            <w:pPr>
              <w:rPr>
                <w:b/>
                <w:bCs/>
                <w:strike/>
              </w:rPr>
            </w:pPr>
          </w:p>
        </w:tc>
      </w:tr>
      <w:tr w:rsidR="008E1571" w:rsidRPr="008A01E6" w14:paraId="6D1D0A2D" w14:textId="77777777" w:rsidTr="00C77CA9">
        <w:tc>
          <w:tcPr>
            <w:tcW w:w="4214" w:type="pct"/>
          </w:tcPr>
          <w:p w14:paraId="74509DF9" w14:textId="77777777" w:rsidR="008E1571" w:rsidRPr="008A01E6" w:rsidRDefault="008E1571" w:rsidP="008E1571">
            <w:pPr>
              <w:rPr>
                <w:b/>
                <w:bCs/>
                <w:strike/>
              </w:rPr>
            </w:pPr>
            <w:r w:rsidRPr="008A01E6">
              <w:rPr>
                <w:rFonts w:hint="eastAsia"/>
                <w:bCs/>
                <w:strike/>
              </w:rPr>
              <w:t>b.</w:t>
            </w:r>
            <w:r w:rsidRPr="008A01E6">
              <w:rPr>
                <w:rFonts w:hint="eastAsia"/>
                <w:bCs/>
                <w:strike/>
              </w:rPr>
              <w:tab/>
            </w:r>
            <w:r w:rsidRPr="008A01E6">
              <w:rPr>
                <w:bCs/>
                <w:strike/>
              </w:rPr>
              <w:t>relação das partes com o emissor</w:t>
            </w:r>
          </w:p>
        </w:tc>
        <w:tc>
          <w:tcPr>
            <w:tcW w:w="786" w:type="pct"/>
            <w:vAlign w:val="center"/>
          </w:tcPr>
          <w:p w14:paraId="53C9505E" w14:textId="77777777" w:rsidR="008E1571" w:rsidRPr="008A01E6" w:rsidRDefault="008E1571" w:rsidP="008E1571">
            <w:pPr>
              <w:rPr>
                <w:b/>
                <w:bCs/>
                <w:strike/>
              </w:rPr>
            </w:pPr>
          </w:p>
        </w:tc>
      </w:tr>
      <w:tr w:rsidR="008E1571" w:rsidRPr="008A01E6" w14:paraId="39D33EDC" w14:textId="77777777" w:rsidTr="00C77CA9">
        <w:tc>
          <w:tcPr>
            <w:tcW w:w="4214" w:type="pct"/>
          </w:tcPr>
          <w:p w14:paraId="0E1C4CFF" w14:textId="77777777" w:rsidR="008E1571" w:rsidRPr="008A01E6" w:rsidRDefault="008E1571" w:rsidP="008E1571">
            <w:pPr>
              <w:rPr>
                <w:b/>
                <w:bCs/>
                <w:strike/>
              </w:rPr>
            </w:pPr>
            <w:r w:rsidRPr="008A01E6">
              <w:rPr>
                <w:rFonts w:hint="eastAsia"/>
                <w:bCs/>
                <w:strike/>
              </w:rPr>
              <w:t>c.</w:t>
            </w:r>
            <w:r w:rsidRPr="008A01E6">
              <w:rPr>
                <w:rFonts w:hint="eastAsia"/>
                <w:bCs/>
                <w:strike/>
              </w:rPr>
              <w:tab/>
            </w:r>
            <w:r w:rsidRPr="008A01E6">
              <w:rPr>
                <w:bCs/>
                <w:strike/>
              </w:rPr>
              <w:t>data da transação</w:t>
            </w:r>
          </w:p>
        </w:tc>
        <w:tc>
          <w:tcPr>
            <w:tcW w:w="786" w:type="pct"/>
            <w:vAlign w:val="center"/>
          </w:tcPr>
          <w:p w14:paraId="6EC294CC" w14:textId="77777777" w:rsidR="008E1571" w:rsidRPr="008A01E6" w:rsidRDefault="008E1571" w:rsidP="008E1571">
            <w:pPr>
              <w:rPr>
                <w:b/>
                <w:bCs/>
                <w:strike/>
              </w:rPr>
            </w:pPr>
          </w:p>
        </w:tc>
      </w:tr>
      <w:tr w:rsidR="008E1571" w:rsidRPr="008A01E6" w14:paraId="4AEB2FA1" w14:textId="77777777" w:rsidTr="00C77CA9">
        <w:tc>
          <w:tcPr>
            <w:tcW w:w="4214" w:type="pct"/>
          </w:tcPr>
          <w:p w14:paraId="781F555C" w14:textId="77777777" w:rsidR="008E1571" w:rsidRPr="008A01E6" w:rsidRDefault="008E1571" w:rsidP="008E1571">
            <w:pPr>
              <w:rPr>
                <w:b/>
                <w:bCs/>
                <w:strike/>
              </w:rPr>
            </w:pPr>
            <w:r w:rsidRPr="008A01E6">
              <w:rPr>
                <w:rFonts w:hint="eastAsia"/>
                <w:bCs/>
                <w:strike/>
              </w:rPr>
              <w:t>d.</w:t>
            </w:r>
            <w:r w:rsidRPr="008A01E6">
              <w:rPr>
                <w:rFonts w:hint="eastAsia"/>
                <w:bCs/>
                <w:strike/>
              </w:rPr>
              <w:tab/>
            </w:r>
            <w:r w:rsidRPr="008A01E6">
              <w:rPr>
                <w:bCs/>
                <w:strike/>
              </w:rPr>
              <w:t>objeto do contrato</w:t>
            </w:r>
          </w:p>
        </w:tc>
        <w:tc>
          <w:tcPr>
            <w:tcW w:w="786" w:type="pct"/>
            <w:vAlign w:val="center"/>
          </w:tcPr>
          <w:p w14:paraId="651AA9A6" w14:textId="77777777" w:rsidR="008E1571" w:rsidRPr="008A01E6" w:rsidRDefault="008E1571" w:rsidP="008E1571">
            <w:pPr>
              <w:rPr>
                <w:b/>
                <w:bCs/>
                <w:strike/>
              </w:rPr>
            </w:pPr>
          </w:p>
        </w:tc>
      </w:tr>
      <w:tr w:rsidR="008E1571" w:rsidRPr="008A01E6" w14:paraId="3A2DABEF" w14:textId="77777777" w:rsidTr="00C77CA9">
        <w:tc>
          <w:tcPr>
            <w:tcW w:w="4214" w:type="pct"/>
          </w:tcPr>
          <w:p w14:paraId="3B8F03AA" w14:textId="77777777" w:rsidR="008E1571" w:rsidRPr="008A01E6" w:rsidRDefault="008E1571" w:rsidP="008E1571">
            <w:pPr>
              <w:rPr>
                <w:b/>
                <w:bCs/>
                <w:strike/>
              </w:rPr>
            </w:pPr>
            <w:r w:rsidRPr="008A01E6">
              <w:rPr>
                <w:rFonts w:hint="eastAsia"/>
                <w:bCs/>
                <w:strike/>
              </w:rPr>
              <w:t>e.</w:t>
            </w:r>
            <w:r w:rsidRPr="008A01E6">
              <w:rPr>
                <w:rFonts w:hint="eastAsia"/>
                <w:bCs/>
                <w:strike/>
              </w:rPr>
              <w:tab/>
            </w:r>
            <w:r w:rsidRPr="008A01E6">
              <w:rPr>
                <w:bCs/>
                <w:strike/>
              </w:rPr>
              <w:t>se o emissor é credor ou devedor</w:t>
            </w:r>
          </w:p>
        </w:tc>
        <w:tc>
          <w:tcPr>
            <w:tcW w:w="786" w:type="pct"/>
            <w:vAlign w:val="center"/>
          </w:tcPr>
          <w:p w14:paraId="788C51DE" w14:textId="77777777" w:rsidR="008E1571" w:rsidRPr="008A01E6" w:rsidRDefault="008E1571" w:rsidP="008E1571">
            <w:pPr>
              <w:rPr>
                <w:b/>
                <w:bCs/>
                <w:strike/>
              </w:rPr>
            </w:pPr>
          </w:p>
        </w:tc>
      </w:tr>
      <w:tr w:rsidR="008E1571" w:rsidRPr="008A01E6" w14:paraId="762544D6" w14:textId="77777777" w:rsidTr="00C77CA9">
        <w:tc>
          <w:tcPr>
            <w:tcW w:w="4214" w:type="pct"/>
          </w:tcPr>
          <w:p w14:paraId="0529B416" w14:textId="329879EA" w:rsidR="008E1571" w:rsidRPr="008A01E6" w:rsidRDefault="008E1571" w:rsidP="008E1571">
            <w:pPr>
              <w:rPr>
                <w:b/>
                <w:bCs/>
                <w:strike/>
              </w:rPr>
            </w:pPr>
            <w:r w:rsidRPr="008A01E6">
              <w:rPr>
                <w:rFonts w:hint="eastAsia"/>
                <w:bCs/>
                <w:strike/>
              </w:rPr>
              <w:t>f.</w:t>
            </w:r>
            <w:r w:rsidR="00743965" w:rsidRPr="008A01E6">
              <w:rPr>
                <w:bCs/>
                <w:strike/>
              </w:rPr>
              <w:tab/>
            </w:r>
            <w:r w:rsidRPr="008A01E6">
              <w:rPr>
                <w:rFonts w:hint="eastAsia"/>
                <w:bCs/>
                <w:strike/>
              </w:rPr>
              <w:tab/>
            </w:r>
            <w:r w:rsidRPr="008A01E6">
              <w:rPr>
                <w:bCs/>
                <w:strike/>
              </w:rPr>
              <w:t>montante envolvido no negócio</w:t>
            </w:r>
          </w:p>
        </w:tc>
        <w:tc>
          <w:tcPr>
            <w:tcW w:w="786" w:type="pct"/>
            <w:vAlign w:val="center"/>
          </w:tcPr>
          <w:p w14:paraId="2BEE75AD" w14:textId="77777777" w:rsidR="008E1571" w:rsidRPr="008A01E6" w:rsidRDefault="008E1571" w:rsidP="008E1571">
            <w:pPr>
              <w:rPr>
                <w:b/>
                <w:bCs/>
                <w:strike/>
              </w:rPr>
            </w:pPr>
          </w:p>
        </w:tc>
      </w:tr>
      <w:tr w:rsidR="008E1571" w:rsidRPr="008A01E6" w14:paraId="1DA53A56" w14:textId="77777777" w:rsidTr="00C77CA9">
        <w:tc>
          <w:tcPr>
            <w:tcW w:w="4214" w:type="pct"/>
          </w:tcPr>
          <w:p w14:paraId="0ECEC187" w14:textId="77777777" w:rsidR="008E1571" w:rsidRPr="008A01E6" w:rsidRDefault="008E1571" w:rsidP="008E1571">
            <w:pPr>
              <w:rPr>
                <w:b/>
                <w:bCs/>
                <w:strike/>
              </w:rPr>
            </w:pPr>
            <w:r w:rsidRPr="008A01E6">
              <w:rPr>
                <w:rFonts w:hint="eastAsia"/>
                <w:bCs/>
                <w:strike/>
              </w:rPr>
              <w:t>g.</w:t>
            </w:r>
            <w:r w:rsidRPr="008A01E6">
              <w:rPr>
                <w:rFonts w:hint="eastAsia"/>
                <w:bCs/>
                <w:strike/>
              </w:rPr>
              <w:tab/>
            </w:r>
            <w:r w:rsidRPr="008A01E6">
              <w:rPr>
                <w:bCs/>
                <w:strike/>
              </w:rPr>
              <w:t>saldo existente</w:t>
            </w:r>
          </w:p>
        </w:tc>
        <w:tc>
          <w:tcPr>
            <w:tcW w:w="786" w:type="pct"/>
            <w:vAlign w:val="center"/>
          </w:tcPr>
          <w:p w14:paraId="2CE30E38" w14:textId="77777777" w:rsidR="008E1571" w:rsidRPr="008A01E6" w:rsidRDefault="008E1571" w:rsidP="008E1571">
            <w:pPr>
              <w:rPr>
                <w:b/>
                <w:bCs/>
                <w:strike/>
              </w:rPr>
            </w:pPr>
          </w:p>
        </w:tc>
      </w:tr>
      <w:tr w:rsidR="008E1571" w:rsidRPr="008A01E6" w14:paraId="39118290" w14:textId="77777777" w:rsidTr="00C77CA9">
        <w:tc>
          <w:tcPr>
            <w:tcW w:w="4214" w:type="pct"/>
          </w:tcPr>
          <w:p w14:paraId="66BBAD5D" w14:textId="77777777" w:rsidR="008E1571" w:rsidRPr="008A01E6" w:rsidRDefault="008E1571" w:rsidP="008E1571">
            <w:pPr>
              <w:rPr>
                <w:b/>
                <w:bCs/>
                <w:strike/>
              </w:rPr>
            </w:pPr>
            <w:r w:rsidRPr="008A01E6">
              <w:rPr>
                <w:rFonts w:hint="eastAsia"/>
                <w:bCs/>
                <w:strike/>
              </w:rPr>
              <w:t>h.</w:t>
            </w:r>
            <w:r w:rsidRPr="008A01E6">
              <w:rPr>
                <w:rFonts w:hint="eastAsia"/>
                <w:bCs/>
                <w:strike/>
              </w:rPr>
              <w:tab/>
            </w:r>
            <w:r w:rsidRPr="008A01E6">
              <w:rPr>
                <w:bCs/>
                <w:strike/>
              </w:rPr>
              <w:t>montante correspondente ao interesse de tal parte relacionada no negócio, se for possível aferir</w:t>
            </w:r>
          </w:p>
        </w:tc>
        <w:tc>
          <w:tcPr>
            <w:tcW w:w="786" w:type="pct"/>
            <w:vAlign w:val="center"/>
          </w:tcPr>
          <w:p w14:paraId="48F6A47F" w14:textId="77777777" w:rsidR="008E1571" w:rsidRPr="008A01E6" w:rsidRDefault="008E1571" w:rsidP="008E1571">
            <w:pPr>
              <w:rPr>
                <w:b/>
                <w:bCs/>
                <w:strike/>
              </w:rPr>
            </w:pPr>
          </w:p>
        </w:tc>
      </w:tr>
      <w:tr w:rsidR="008E1571" w:rsidRPr="008A01E6" w14:paraId="36D27BA0" w14:textId="77777777" w:rsidTr="00C77CA9">
        <w:tc>
          <w:tcPr>
            <w:tcW w:w="4214" w:type="pct"/>
          </w:tcPr>
          <w:p w14:paraId="6FCAB3C3" w14:textId="1E89D163" w:rsidR="008E1571" w:rsidRPr="008A01E6" w:rsidRDefault="008E1571" w:rsidP="008E1571">
            <w:pPr>
              <w:rPr>
                <w:b/>
                <w:bCs/>
                <w:strike/>
              </w:rPr>
            </w:pPr>
            <w:r w:rsidRPr="008A01E6">
              <w:rPr>
                <w:rFonts w:hint="eastAsia"/>
                <w:bCs/>
                <w:strike/>
              </w:rPr>
              <w:t>i.</w:t>
            </w:r>
            <w:r w:rsidR="00743965" w:rsidRPr="008A01E6">
              <w:rPr>
                <w:bCs/>
                <w:strike/>
              </w:rPr>
              <w:tab/>
            </w:r>
            <w:r w:rsidRPr="008A01E6">
              <w:rPr>
                <w:rFonts w:hint="eastAsia"/>
                <w:bCs/>
                <w:strike/>
              </w:rPr>
              <w:tab/>
            </w:r>
            <w:r w:rsidRPr="008A01E6">
              <w:rPr>
                <w:bCs/>
                <w:strike/>
              </w:rPr>
              <w:t>garantias e seguros relacionados</w:t>
            </w:r>
          </w:p>
        </w:tc>
        <w:tc>
          <w:tcPr>
            <w:tcW w:w="786" w:type="pct"/>
            <w:vAlign w:val="center"/>
          </w:tcPr>
          <w:p w14:paraId="4E5F3DCB" w14:textId="77777777" w:rsidR="008E1571" w:rsidRPr="008A01E6" w:rsidRDefault="008E1571" w:rsidP="008E1571">
            <w:pPr>
              <w:rPr>
                <w:b/>
                <w:bCs/>
                <w:strike/>
              </w:rPr>
            </w:pPr>
          </w:p>
        </w:tc>
      </w:tr>
      <w:tr w:rsidR="008E1571" w:rsidRPr="008A01E6" w14:paraId="3A2F17D0" w14:textId="77777777" w:rsidTr="00C77CA9">
        <w:tc>
          <w:tcPr>
            <w:tcW w:w="4214" w:type="pct"/>
          </w:tcPr>
          <w:p w14:paraId="43DD6BA9" w14:textId="0615D54F" w:rsidR="008E1571" w:rsidRPr="008A01E6" w:rsidRDefault="008E1571" w:rsidP="008E1571">
            <w:pPr>
              <w:rPr>
                <w:b/>
                <w:bCs/>
                <w:strike/>
              </w:rPr>
            </w:pPr>
            <w:r w:rsidRPr="008A01E6">
              <w:rPr>
                <w:rFonts w:hint="eastAsia"/>
                <w:bCs/>
                <w:strike/>
              </w:rPr>
              <w:t>j.</w:t>
            </w:r>
            <w:r w:rsidRPr="008A01E6">
              <w:rPr>
                <w:rFonts w:hint="eastAsia"/>
                <w:bCs/>
                <w:strike/>
              </w:rPr>
              <w:tab/>
            </w:r>
            <w:r w:rsidR="00743965" w:rsidRPr="008A01E6">
              <w:rPr>
                <w:bCs/>
                <w:strike/>
              </w:rPr>
              <w:tab/>
            </w:r>
            <w:r w:rsidRPr="008A01E6">
              <w:rPr>
                <w:bCs/>
                <w:strike/>
              </w:rPr>
              <w:t>duração</w:t>
            </w:r>
          </w:p>
        </w:tc>
        <w:tc>
          <w:tcPr>
            <w:tcW w:w="786" w:type="pct"/>
            <w:vAlign w:val="center"/>
          </w:tcPr>
          <w:p w14:paraId="207817A0" w14:textId="77777777" w:rsidR="008E1571" w:rsidRPr="008A01E6" w:rsidRDefault="008E1571" w:rsidP="008E1571">
            <w:pPr>
              <w:rPr>
                <w:b/>
                <w:bCs/>
                <w:strike/>
              </w:rPr>
            </w:pPr>
          </w:p>
        </w:tc>
      </w:tr>
      <w:tr w:rsidR="008E1571" w:rsidRPr="008A01E6" w14:paraId="24424FC6" w14:textId="77777777" w:rsidTr="00C77CA9">
        <w:tc>
          <w:tcPr>
            <w:tcW w:w="4214" w:type="pct"/>
          </w:tcPr>
          <w:p w14:paraId="3BB1535D" w14:textId="77777777" w:rsidR="008E1571" w:rsidRPr="008A01E6" w:rsidRDefault="008E1571" w:rsidP="008E1571">
            <w:pPr>
              <w:rPr>
                <w:b/>
                <w:bCs/>
                <w:strike/>
              </w:rPr>
            </w:pPr>
            <w:r w:rsidRPr="008A01E6">
              <w:rPr>
                <w:rFonts w:hint="eastAsia"/>
                <w:bCs/>
                <w:strike/>
              </w:rPr>
              <w:t>k.</w:t>
            </w:r>
            <w:r w:rsidRPr="008A01E6">
              <w:rPr>
                <w:rFonts w:hint="eastAsia"/>
                <w:bCs/>
                <w:strike/>
              </w:rPr>
              <w:tab/>
            </w:r>
            <w:r w:rsidRPr="008A01E6">
              <w:rPr>
                <w:bCs/>
                <w:strike/>
              </w:rPr>
              <w:t>condições de rescisão ou extinção</w:t>
            </w:r>
          </w:p>
        </w:tc>
        <w:tc>
          <w:tcPr>
            <w:tcW w:w="786" w:type="pct"/>
            <w:vAlign w:val="center"/>
          </w:tcPr>
          <w:p w14:paraId="1CD7F798" w14:textId="77777777" w:rsidR="008E1571" w:rsidRPr="008A01E6" w:rsidRDefault="008E1571" w:rsidP="008E1571">
            <w:pPr>
              <w:rPr>
                <w:b/>
                <w:bCs/>
                <w:strike/>
              </w:rPr>
            </w:pPr>
          </w:p>
        </w:tc>
      </w:tr>
      <w:tr w:rsidR="008E1571" w:rsidRPr="008A01E6" w14:paraId="5ADE5EA3" w14:textId="77777777" w:rsidTr="00C77CA9">
        <w:tc>
          <w:tcPr>
            <w:tcW w:w="4214" w:type="pct"/>
          </w:tcPr>
          <w:p w14:paraId="1EFB1255" w14:textId="0EA4EDCD" w:rsidR="008E1571" w:rsidRPr="008A01E6" w:rsidRDefault="008E1571" w:rsidP="008E1571">
            <w:pPr>
              <w:rPr>
                <w:b/>
                <w:bCs/>
                <w:strike/>
              </w:rPr>
            </w:pPr>
            <w:r w:rsidRPr="008A01E6">
              <w:rPr>
                <w:rFonts w:hint="eastAsia"/>
                <w:bCs/>
                <w:strike/>
              </w:rPr>
              <w:t>l.</w:t>
            </w:r>
            <w:r w:rsidRPr="008A01E6">
              <w:rPr>
                <w:rFonts w:hint="eastAsia"/>
                <w:bCs/>
                <w:strike/>
              </w:rPr>
              <w:tab/>
            </w:r>
            <w:r w:rsidR="00743965" w:rsidRPr="008A01E6">
              <w:rPr>
                <w:bCs/>
                <w:strike/>
              </w:rPr>
              <w:tab/>
            </w:r>
            <w:r w:rsidRPr="008A01E6">
              <w:rPr>
                <w:bCs/>
                <w:strike/>
              </w:rPr>
              <w:t>quando tal relação for um empréstimo ou outro tipo de dívida, informar ainda:</w:t>
            </w:r>
          </w:p>
        </w:tc>
        <w:tc>
          <w:tcPr>
            <w:tcW w:w="786" w:type="pct"/>
            <w:vAlign w:val="center"/>
          </w:tcPr>
          <w:p w14:paraId="20FB1196" w14:textId="77777777" w:rsidR="008E1571" w:rsidRPr="008A01E6" w:rsidRDefault="008E1571" w:rsidP="008E1571">
            <w:pPr>
              <w:rPr>
                <w:b/>
                <w:bCs/>
                <w:strike/>
              </w:rPr>
            </w:pPr>
          </w:p>
        </w:tc>
      </w:tr>
      <w:tr w:rsidR="008E1571" w:rsidRPr="008A01E6" w14:paraId="0F9A1C62" w14:textId="77777777" w:rsidTr="00C77CA9">
        <w:tc>
          <w:tcPr>
            <w:tcW w:w="4214" w:type="pct"/>
          </w:tcPr>
          <w:p w14:paraId="1FE1876E" w14:textId="68438A7E" w:rsidR="008E1571" w:rsidRPr="008A01E6" w:rsidRDefault="008E1571" w:rsidP="008E1571">
            <w:pPr>
              <w:rPr>
                <w:b/>
                <w:bCs/>
                <w:strike/>
              </w:rPr>
            </w:pPr>
            <w:r w:rsidRPr="008A01E6">
              <w:rPr>
                <w:bCs/>
                <w:strike/>
              </w:rPr>
              <w:t>i.</w:t>
            </w:r>
            <w:r w:rsidR="00743965" w:rsidRPr="008A01E6">
              <w:rPr>
                <w:bCs/>
                <w:strike/>
              </w:rPr>
              <w:tab/>
            </w:r>
            <w:r w:rsidRPr="008A01E6">
              <w:rPr>
                <w:bCs/>
                <w:strike/>
              </w:rPr>
              <w:tab/>
              <w:t>natureza e razões para a operação</w:t>
            </w:r>
          </w:p>
        </w:tc>
        <w:tc>
          <w:tcPr>
            <w:tcW w:w="786" w:type="pct"/>
            <w:vAlign w:val="center"/>
          </w:tcPr>
          <w:p w14:paraId="2A15563D" w14:textId="77777777" w:rsidR="008E1571" w:rsidRPr="008A01E6" w:rsidRDefault="008E1571" w:rsidP="008E1571">
            <w:pPr>
              <w:rPr>
                <w:b/>
                <w:bCs/>
                <w:strike/>
              </w:rPr>
            </w:pPr>
          </w:p>
        </w:tc>
      </w:tr>
      <w:tr w:rsidR="008E1571" w:rsidRPr="008A01E6" w14:paraId="27443209" w14:textId="77777777" w:rsidTr="00C77CA9">
        <w:tc>
          <w:tcPr>
            <w:tcW w:w="4214" w:type="pct"/>
          </w:tcPr>
          <w:p w14:paraId="263F9440" w14:textId="77777777" w:rsidR="008E1571" w:rsidRPr="008A01E6" w:rsidRDefault="008E1571" w:rsidP="008E1571">
            <w:pPr>
              <w:rPr>
                <w:b/>
                <w:bCs/>
                <w:strike/>
              </w:rPr>
            </w:pPr>
            <w:r w:rsidRPr="008A01E6">
              <w:rPr>
                <w:bCs/>
                <w:strike/>
              </w:rPr>
              <w:t>ii.</w:t>
            </w:r>
            <w:r w:rsidRPr="008A01E6">
              <w:rPr>
                <w:bCs/>
                <w:strike/>
              </w:rPr>
              <w:tab/>
              <w:t>taxa de juros cobrada</w:t>
            </w:r>
          </w:p>
        </w:tc>
        <w:tc>
          <w:tcPr>
            <w:tcW w:w="786" w:type="pct"/>
            <w:vAlign w:val="center"/>
          </w:tcPr>
          <w:p w14:paraId="70271B03" w14:textId="77777777" w:rsidR="008E1571" w:rsidRPr="008A01E6" w:rsidRDefault="008E1571" w:rsidP="008E1571">
            <w:pPr>
              <w:rPr>
                <w:b/>
                <w:bCs/>
                <w:strike/>
              </w:rPr>
            </w:pPr>
          </w:p>
        </w:tc>
      </w:tr>
      <w:tr w:rsidR="008E1571" w:rsidRPr="008A01E6" w14:paraId="26FAF6FF" w14:textId="77777777" w:rsidTr="00C77CA9">
        <w:tc>
          <w:tcPr>
            <w:tcW w:w="4214" w:type="pct"/>
          </w:tcPr>
          <w:p w14:paraId="7E404521" w14:textId="77777777" w:rsidR="008E1571" w:rsidRPr="008A01E6" w:rsidRDefault="008E1571" w:rsidP="008E1571">
            <w:pPr>
              <w:rPr>
                <w:b/>
                <w:bCs/>
                <w:strike/>
              </w:rPr>
            </w:pPr>
            <w:r w:rsidRPr="008A01E6">
              <w:rPr>
                <w:b/>
                <w:bCs/>
                <w:strike/>
              </w:rPr>
              <w:t>16.3.</w:t>
            </w:r>
            <w:r w:rsidRPr="008A01E6">
              <w:rPr>
                <w:b/>
                <w:bCs/>
                <w:strike/>
              </w:rPr>
              <w:tab/>
            </w:r>
            <w:r w:rsidRPr="008A01E6">
              <w:rPr>
                <w:bCs/>
                <w:strike/>
              </w:rPr>
              <w:t xml:space="preserve">Em relação a cada uma das transações ou conjunto de transações mencionados no item 16.2 acima ocorridas no último exercício social: (a) identificar as medidas tomadas para tratar de conflitos de interesses; e (b) demonstrar o caráter </w:t>
            </w:r>
            <w:r w:rsidRPr="008A01E6">
              <w:rPr>
                <w:bCs/>
                <w:strike/>
              </w:rPr>
              <w:lastRenderedPageBreak/>
              <w:t>estritamente comutativo das condições pactuadas ou o pagamento compensatório adequado</w:t>
            </w:r>
          </w:p>
        </w:tc>
        <w:tc>
          <w:tcPr>
            <w:tcW w:w="786" w:type="pct"/>
            <w:vAlign w:val="center"/>
          </w:tcPr>
          <w:p w14:paraId="02A8F63B" w14:textId="77777777" w:rsidR="008E1571" w:rsidRPr="008A01E6" w:rsidRDefault="008E1571" w:rsidP="008E1571">
            <w:pPr>
              <w:rPr>
                <w:b/>
                <w:bCs/>
                <w:strike/>
              </w:rPr>
            </w:pPr>
          </w:p>
        </w:tc>
      </w:tr>
      <w:tr w:rsidR="008E1571" w:rsidRPr="008A01E6" w14:paraId="72922E91" w14:textId="77777777" w:rsidTr="00C77CA9">
        <w:tc>
          <w:tcPr>
            <w:tcW w:w="4214" w:type="pct"/>
          </w:tcPr>
          <w:p w14:paraId="04E26C02" w14:textId="77777777" w:rsidR="008E1571" w:rsidRPr="008A01E6" w:rsidRDefault="008E1571" w:rsidP="008E1571">
            <w:pPr>
              <w:rPr>
                <w:b/>
                <w:bCs/>
                <w:strike/>
              </w:rPr>
            </w:pPr>
            <w:r w:rsidRPr="008A01E6">
              <w:rPr>
                <w:b/>
                <w:bCs/>
                <w:strike/>
              </w:rPr>
              <w:t>16.4.</w:t>
            </w:r>
            <w:r w:rsidRPr="008A01E6">
              <w:rPr>
                <w:b/>
                <w:bCs/>
                <w:strike/>
              </w:rPr>
              <w:tab/>
            </w:r>
            <w:r w:rsidRPr="008A01E6">
              <w:rPr>
                <w:bCs/>
                <w:strike/>
              </w:rPr>
              <w:t>Fornecer outras informações que o emissor julgue relevantes</w:t>
            </w:r>
          </w:p>
        </w:tc>
        <w:tc>
          <w:tcPr>
            <w:tcW w:w="786" w:type="pct"/>
            <w:vAlign w:val="center"/>
          </w:tcPr>
          <w:p w14:paraId="7D564B42" w14:textId="77777777" w:rsidR="008E1571" w:rsidRPr="008A01E6" w:rsidRDefault="008E1571" w:rsidP="008E1571">
            <w:pPr>
              <w:rPr>
                <w:b/>
                <w:bCs/>
                <w:strike/>
              </w:rPr>
            </w:pPr>
          </w:p>
        </w:tc>
      </w:tr>
      <w:tr w:rsidR="008E1571" w:rsidRPr="008A01E6" w14:paraId="4906C428" w14:textId="77777777" w:rsidTr="00C77CA9">
        <w:tc>
          <w:tcPr>
            <w:tcW w:w="4214" w:type="pct"/>
          </w:tcPr>
          <w:p w14:paraId="6D1159CC" w14:textId="5949D3AB" w:rsidR="008E1571" w:rsidRPr="008A01E6" w:rsidRDefault="008E1571" w:rsidP="008E1571">
            <w:pPr>
              <w:rPr>
                <w:b/>
                <w:bCs/>
                <w:strike/>
              </w:rPr>
            </w:pPr>
            <w:r w:rsidRPr="008A01E6">
              <w:rPr>
                <w:b/>
                <w:bCs/>
                <w:strike/>
              </w:rPr>
              <w:t>17.</w:t>
            </w:r>
            <w:r w:rsidR="00743965" w:rsidRPr="008A01E6">
              <w:rPr>
                <w:b/>
                <w:bCs/>
                <w:strike/>
              </w:rPr>
              <w:tab/>
            </w:r>
            <w:r w:rsidRPr="008A01E6">
              <w:rPr>
                <w:b/>
                <w:bCs/>
                <w:strike/>
              </w:rPr>
              <w:t>Capital social</w:t>
            </w:r>
          </w:p>
        </w:tc>
        <w:tc>
          <w:tcPr>
            <w:tcW w:w="786" w:type="pct"/>
            <w:vAlign w:val="center"/>
          </w:tcPr>
          <w:p w14:paraId="4DAEE151" w14:textId="77777777" w:rsidR="008E1571" w:rsidRPr="008A01E6" w:rsidRDefault="008E1571" w:rsidP="008E1571">
            <w:pPr>
              <w:rPr>
                <w:b/>
                <w:bCs/>
                <w:strike/>
              </w:rPr>
            </w:pPr>
          </w:p>
        </w:tc>
      </w:tr>
      <w:tr w:rsidR="008E1571" w:rsidRPr="008A01E6" w14:paraId="6E3959B1" w14:textId="77777777" w:rsidTr="00C77CA9">
        <w:tc>
          <w:tcPr>
            <w:tcW w:w="4214" w:type="pct"/>
          </w:tcPr>
          <w:p w14:paraId="23A0034E" w14:textId="77777777" w:rsidR="008E1571" w:rsidRPr="008A01E6" w:rsidRDefault="008E1571" w:rsidP="008E1571">
            <w:pPr>
              <w:rPr>
                <w:bCs/>
                <w:strike/>
              </w:rPr>
            </w:pPr>
            <w:r w:rsidRPr="008A01E6">
              <w:rPr>
                <w:b/>
                <w:bCs/>
                <w:strike/>
              </w:rPr>
              <w:t>17.1.</w:t>
            </w:r>
            <w:r w:rsidRPr="008A01E6">
              <w:rPr>
                <w:b/>
                <w:bCs/>
                <w:strike/>
              </w:rPr>
              <w:tab/>
            </w:r>
            <w:r w:rsidRPr="008A01E6">
              <w:rPr>
                <w:bCs/>
                <w:strike/>
              </w:rPr>
              <w:t>Elaborar tabela contendo as seguintes informações sobre o capital social:</w:t>
            </w:r>
          </w:p>
        </w:tc>
        <w:tc>
          <w:tcPr>
            <w:tcW w:w="786" w:type="pct"/>
            <w:vAlign w:val="center"/>
          </w:tcPr>
          <w:p w14:paraId="4CAB99D5" w14:textId="77777777" w:rsidR="008E1571" w:rsidRPr="008A01E6" w:rsidRDefault="008E1571" w:rsidP="008E1571">
            <w:pPr>
              <w:rPr>
                <w:bCs/>
                <w:strike/>
              </w:rPr>
            </w:pPr>
          </w:p>
        </w:tc>
      </w:tr>
      <w:tr w:rsidR="008E1571" w:rsidRPr="008A01E6" w14:paraId="30DC6D25" w14:textId="77777777" w:rsidTr="00C77CA9">
        <w:tc>
          <w:tcPr>
            <w:tcW w:w="4214" w:type="pct"/>
          </w:tcPr>
          <w:p w14:paraId="2932C8EC"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capital emitido, separado por classe e espécie </w:t>
            </w:r>
          </w:p>
        </w:tc>
        <w:tc>
          <w:tcPr>
            <w:tcW w:w="786" w:type="pct"/>
            <w:vAlign w:val="center"/>
          </w:tcPr>
          <w:p w14:paraId="1C52D5AF" w14:textId="77777777" w:rsidR="008E1571" w:rsidRPr="008A01E6" w:rsidRDefault="008E1571" w:rsidP="008E1571">
            <w:pPr>
              <w:rPr>
                <w:bCs/>
                <w:strike/>
              </w:rPr>
            </w:pPr>
          </w:p>
        </w:tc>
      </w:tr>
      <w:tr w:rsidR="008E1571" w:rsidRPr="008A01E6" w14:paraId="30E1EE01" w14:textId="77777777" w:rsidTr="00C77CA9">
        <w:tc>
          <w:tcPr>
            <w:tcW w:w="4214" w:type="pct"/>
          </w:tcPr>
          <w:p w14:paraId="135404BA"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capital subscrito, separado por classe e espécie</w:t>
            </w:r>
          </w:p>
        </w:tc>
        <w:tc>
          <w:tcPr>
            <w:tcW w:w="786" w:type="pct"/>
            <w:vAlign w:val="center"/>
          </w:tcPr>
          <w:p w14:paraId="194616B5" w14:textId="77777777" w:rsidR="008E1571" w:rsidRPr="008A01E6" w:rsidRDefault="008E1571" w:rsidP="008E1571">
            <w:pPr>
              <w:rPr>
                <w:bCs/>
                <w:strike/>
              </w:rPr>
            </w:pPr>
          </w:p>
        </w:tc>
      </w:tr>
      <w:tr w:rsidR="008E1571" w:rsidRPr="008A01E6" w14:paraId="6025B79D" w14:textId="77777777" w:rsidTr="00C77CA9">
        <w:tc>
          <w:tcPr>
            <w:tcW w:w="4214" w:type="pct"/>
          </w:tcPr>
          <w:p w14:paraId="66746471"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capital integralizado, separado por classe e espécie</w:t>
            </w:r>
          </w:p>
        </w:tc>
        <w:tc>
          <w:tcPr>
            <w:tcW w:w="786" w:type="pct"/>
            <w:vAlign w:val="center"/>
          </w:tcPr>
          <w:p w14:paraId="1A3E3937" w14:textId="77777777" w:rsidR="008E1571" w:rsidRPr="008A01E6" w:rsidRDefault="008E1571" w:rsidP="008E1571">
            <w:pPr>
              <w:rPr>
                <w:bCs/>
                <w:strike/>
              </w:rPr>
            </w:pPr>
          </w:p>
        </w:tc>
      </w:tr>
      <w:tr w:rsidR="008E1571" w:rsidRPr="008A01E6" w14:paraId="42A7A252" w14:textId="77777777" w:rsidTr="00C77CA9">
        <w:tc>
          <w:tcPr>
            <w:tcW w:w="4214" w:type="pct"/>
          </w:tcPr>
          <w:p w14:paraId="2201EA90"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prazo para integralização do capital ainda não integralizado, separado por classe e espécie</w:t>
            </w:r>
          </w:p>
        </w:tc>
        <w:tc>
          <w:tcPr>
            <w:tcW w:w="786" w:type="pct"/>
            <w:vAlign w:val="center"/>
          </w:tcPr>
          <w:p w14:paraId="3E9058B3" w14:textId="77777777" w:rsidR="008E1571" w:rsidRPr="008A01E6" w:rsidRDefault="008E1571" w:rsidP="008E1571">
            <w:pPr>
              <w:rPr>
                <w:bCs/>
                <w:strike/>
              </w:rPr>
            </w:pPr>
          </w:p>
        </w:tc>
      </w:tr>
      <w:tr w:rsidR="008E1571" w:rsidRPr="008A01E6" w14:paraId="77183D0A" w14:textId="77777777" w:rsidTr="00C77CA9">
        <w:tc>
          <w:tcPr>
            <w:tcW w:w="4214" w:type="pct"/>
          </w:tcPr>
          <w:p w14:paraId="340AEEB8"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capital autorizado, informando quantidade de ações, valor e data da autorização</w:t>
            </w:r>
          </w:p>
        </w:tc>
        <w:tc>
          <w:tcPr>
            <w:tcW w:w="786" w:type="pct"/>
            <w:vAlign w:val="center"/>
          </w:tcPr>
          <w:p w14:paraId="2274D4E6" w14:textId="77777777" w:rsidR="008E1571" w:rsidRPr="008A01E6" w:rsidRDefault="008E1571" w:rsidP="008E1571">
            <w:pPr>
              <w:rPr>
                <w:bCs/>
                <w:strike/>
              </w:rPr>
            </w:pPr>
          </w:p>
        </w:tc>
      </w:tr>
      <w:tr w:rsidR="008E1571" w:rsidRPr="008A01E6" w14:paraId="1ABDDC9F" w14:textId="77777777" w:rsidTr="00C77CA9">
        <w:tc>
          <w:tcPr>
            <w:tcW w:w="4214" w:type="pct"/>
          </w:tcPr>
          <w:p w14:paraId="77EA9F64" w14:textId="041231F5" w:rsidR="008E1571" w:rsidRPr="008A01E6" w:rsidRDefault="008E1571" w:rsidP="008E1571">
            <w:pPr>
              <w:rPr>
                <w:bCs/>
                <w:strike/>
              </w:rPr>
            </w:pPr>
            <w:r w:rsidRPr="008A01E6">
              <w:rPr>
                <w:rFonts w:hint="eastAsia"/>
                <w:bCs/>
                <w:strike/>
              </w:rPr>
              <w:t>f.</w:t>
            </w:r>
            <w:r w:rsidRPr="008A01E6">
              <w:rPr>
                <w:rFonts w:hint="eastAsia"/>
                <w:bCs/>
                <w:strike/>
              </w:rPr>
              <w:tab/>
            </w:r>
            <w:r w:rsidR="002E6F13" w:rsidRPr="008A01E6">
              <w:rPr>
                <w:bCs/>
                <w:strike/>
              </w:rPr>
              <w:tab/>
            </w:r>
            <w:r w:rsidRPr="008A01E6">
              <w:rPr>
                <w:bCs/>
                <w:strike/>
              </w:rPr>
              <w:t>títulos conversíveis em ações</w:t>
            </w:r>
            <w:bookmarkStart w:id="86" w:name="_DV_C350"/>
            <w:r w:rsidRPr="008A01E6">
              <w:rPr>
                <w:bCs/>
                <w:strike/>
              </w:rPr>
              <w:t xml:space="preserve"> e condições para conversão</w:t>
            </w:r>
            <w:bookmarkStart w:id="87" w:name="_DV_M779"/>
            <w:bookmarkEnd w:id="86"/>
            <w:bookmarkEnd w:id="87"/>
            <w:r w:rsidRPr="008A01E6">
              <w:rPr>
                <w:bCs/>
                <w:strike/>
              </w:rPr>
              <w:t xml:space="preserve"> </w:t>
            </w:r>
          </w:p>
        </w:tc>
        <w:tc>
          <w:tcPr>
            <w:tcW w:w="786" w:type="pct"/>
            <w:vAlign w:val="center"/>
          </w:tcPr>
          <w:p w14:paraId="7EF1BBC8" w14:textId="77777777" w:rsidR="008E1571" w:rsidRPr="008A01E6" w:rsidRDefault="008E1571" w:rsidP="008E1571">
            <w:pPr>
              <w:rPr>
                <w:bCs/>
                <w:strike/>
              </w:rPr>
            </w:pPr>
          </w:p>
        </w:tc>
      </w:tr>
      <w:tr w:rsidR="008E1571" w:rsidRPr="008A01E6" w14:paraId="22EA0E60" w14:textId="77777777" w:rsidTr="00C77CA9">
        <w:tc>
          <w:tcPr>
            <w:tcW w:w="4214" w:type="pct"/>
          </w:tcPr>
          <w:p w14:paraId="00C58812" w14:textId="77777777" w:rsidR="008E1571" w:rsidRPr="008A01E6" w:rsidRDefault="008E1571" w:rsidP="008E1571">
            <w:pPr>
              <w:rPr>
                <w:bCs/>
                <w:strike/>
              </w:rPr>
            </w:pPr>
            <w:r w:rsidRPr="008A01E6">
              <w:rPr>
                <w:b/>
                <w:bCs/>
                <w:strike/>
              </w:rPr>
              <w:t>17.2.</w:t>
            </w:r>
            <w:r w:rsidRPr="008A01E6">
              <w:rPr>
                <w:b/>
                <w:bCs/>
                <w:strike/>
              </w:rPr>
              <w:tab/>
            </w:r>
            <w:r w:rsidRPr="008A01E6">
              <w:rPr>
                <w:bCs/>
                <w:strike/>
              </w:rPr>
              <w:t>Em relação aos aumentos de capital do emissor, indicar</w:t>
            </w:r>
            <w:r w:rsidRPr="008A01E6">
              <w:rPr>
                <w:bCs/>
                <w:strike/>
                <w:vertAlign w:val="superscript"/>
              </w:rPr>
              <w:footnoteReference w:id="44"/>
            </w:r>
            <w:r w:rsidRPr="008A01E6">
              <w:rPr>
                <w:bCs/>
                <w:strike/>
              </w:rPr>
              <w:t xml:space="preserve">: </w:t>
            </w:r>
          </w:p>
        </w:tc>
        <w:tc>
          <w:tcPr>
            <w:tcW w:w="786" w:type="pct"/>
            <w:vAlign w:val="center"/>
          </w:tcPr>
          <w:p w14:paraId="3501D8E1" w14:textId="77777777" w:rsidR="008E1571" w:rsidRPr="008A01E6" w:rsidRDefault="008E1571" w:rsidP="008E1571">
            <w:pPr>
              <w:rPr>
                <w:bCs/>
                <w:strike/>
              </w:rPr>
            </w:pPr>
            <w:r w:rsidRPr="008A01E6">
              <w:rPr>
                <w:bCs/>
                <w:strike/>
              </w:rPr>
              <w:t xml:space="preserve">X </w:t>
            </w:r>
          </w:p>
        </w:tc>
      </w:tr>
      <w:tr w:rsidR="008E1571" w:rsidRPr="008A01E6" w14:paraId="238396B0" w14:textId="77777777" w:rsidTr="00C77CA9">
        <w:tc>
          <w:tcPr>
            <w:tcW w:w="4214" w:type="pct"/>
          </w:tcPr>
          <w:p w14:paraId="083647AA"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data da deliberação</w:t>
            </w:r>
          </w:p>
        </w:tc>
        <w:tc>
          <w:tcPr>
            <w:tcW w:w="786" w:type="pct"/>
            <w:vAlign w:val="center"/>
          </w:tcPr>
          <w:p w14:paraId="25680B3B" w14:textId="77777777" w:rsidR="008E1571" w:rsidRPr="008A01E6" w:rsidRDefault="008E1571" w:rsidP="008E1571">
            <w:pPr>
              <w:rPr>
                <w:bCs/>
                <w:strike/>
              </w:rPr>
            </w:pPr>
            <w:r w:rsidRPr="008A01E6">
              <w:rPr>
                <w:bCs/>
                <w:strike/>
              </w:rPr>
              <w:t>X</w:t>
            </w:r>
          </w:p>
        </w:tc>
      </w:tr>
      <w:tr w:rsidR="008E1571" w:rsidRPr="008A01E6" w14:paraId="54DB5FB9" w14:textId="77777777" w:rsidTr="00C77CA9">
        <w:tc>
          <w:tcPr>
            <w:tcW w:w="4214" w:type="pct"/>
          </w:tcPr>
          <w:p w14:paraId="0A389B45"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órgão que deliberou o aumento</w:t>
            </w:r>
          </w:p>
        </w:tc>
        <w:tc>
          <w:tcPr>
            <w:tcW w:w="786" w:type="pct"/>
            <w:vAlign w:val="center"/>
          </w:tcPr>
          <w:p w14:paraId="38A9602D" w14:textId="77777777" w:rsidR="008E1571" w:rsidRPr="008A01E6" w:rsidRDefault="008E1571" w:rsidP="008E1571">
            <w:pPr>
              <w:rPr>
                <w:bCs/>
                <w:strike/>
              </w:rPr>
            </w:pPr>
            <w:r w:rsidRPr="008A01E6">
              <w:rPr>
                <w:bCs/>
                <w:strike/>
              </w:rPr>
              <w:t>X</w:t>
            </w:r>
          </w:p>
        </w:tc>
      </w:tr>
      <w:tr w:rsidR="008E1571" w:rsidRPr="008A01E6" w14:paraId="063AFF5C" w14:textId="77777777" w:rsidTr="00C77CA9">
        <w:tc>
          <w:tcPr>
            <w:tcW w:w="4214" w:type="pct"/>
          </w:tcPr>
          <w:p w14:paraId="7EF4155E"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data da emissão</w:t>
            </w:r>
          </w:p>
        </w:tc>
        <w:tc>
          <w:tcPr>
            <w:tcW w:w="786" w:type="pct"/>
            <w:vAlign w:val="center"/>
          </w:tcPr>
          <w:p w14:paraId="74E4BD31" w14:textId="77777777" w:rsidR="008E1571" w:rsidRPr="008A01E6" w:rsidRDefault="008E1571" w:rsidP="008E1571">
            <w:pPr>
              <w:rPr>
                <w:bCs/>
                <w:strike/>
              </w:rPr>
            </w:pPr>
            <w:r w:rsidRPr="008A01E6">
              <w:rPr>
                <w:bCs/>
                <w:strike/>
              </w:rPr>
              <w:t>X</w:t>
            </w:r>
          </w:p>
        </w:tc>
      </w:tr>
      <w:tr w:rsidR="008E1571" w:rsidRPr="008A01E6" w14:paraId="13A78E0D" w14:textId="77777777" w:rsidTr="00C77CA9">
        <w:tc>
          <w:tcPr>
            <w:tcW w:w="4214" w:type="pct"/>
          </w:tcPr>
          <w:p w14:paraId="206317F5"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valor total do aumento</w:t>
            </w:r>
          </w:p>
        </w:tc>
        <w:tc>
          <w:tcPr>
            <w:tcW w:w="786" w:type="pct"/>
            <w:vAlign w:val="center"/>
          </w:tcPr>
          <w:p w14:paraId="149AD9F0" w14:textId="77777777" w:rsidR="008E1571" w:rsidRPr="008A01E6" w:rsidRDefault="008E1571" w:rsidP="008E1571">
            <w:pPr>
              <w:rPr>
                <w:bCs/>
                <w:strike/>
              </w:rPr>
            </w:pPr>
            <w:r w:rsidRPr="008A01E6">
              <w:rPr>
                <w:bCs/>
                <w:strike/>
              </w:rPr>
              <w:t>X</w:t>
            </w:r>
          </w:p>
        </w:tc>
      </w:tr>
      <w:tr w:rsidR="008E1571" w:rsidRPr="008A01E6" w14:paraId="3E89B0DA" w14:textId="77777777" w:rsidTr="00C77CA9">
        <w:tc>
          <w:tcPr>
            <w:tcW w:w="4214" w:type="pct"/>
          </w:tcPr>
          <w:p w14:paraId="1E01559A" w14:textId="77777777" w:rsidR="008E1571" w:rsidRPr="008A01E6" w:rsidRDefault="008E1571" w:rsidP="008E1571">
            <w:pPr>
              <w:rPr>
                <w:bCs/>
                <w:strike/>
              </w:rPr>
            </w:pPr>
            <w:r w:rsidRPr="008A01E6">
              <w:rPr>
                <w:rFonts w:hint="eastAsia"/>
                <w:bCs/>
                <w:strike/>
              </w:rPr>
              <w:lastRenderedPageBreak/>
              <w:t>e.</w:t>
            </w:r>
            <w:r w:rsidRPr="008A01E6">
              <w:rPr>
                <w:rFonts w:hint="eastAsia"/>
                <w:bCs/>
                <w:strike/>
              </w:rPr>
              <w:tab/>
            </w:r>
            <w:r w:rsidRPr="008A01E6">
              <w:rPr>
                <w:bCs/>
                <w:strike/>
              </w:rPr>
              <w:t>quantidade de valores mobiliários emitidos, separados por classe e espécie</w:t>
            </w:r>
          </w:p>
        </w:tc>
        <w:tc>
          <w:tcPr>
            <w:tcW w:w="786" w:type="pct"/>
            <w:vAlign w:val="center"/>
          </w:tcPr>
          <w:p w14:paraId="343DB65C" w14:textId="77777777" w:rsidR="008E1571" w:rsidRPr="008A01E6" w:rsidRDefault="008E1571" w:rsidP="008E1571">
            <w:pPr>
              <w:rPr>
                <w:bCs/>
                <w:strike/>
              </w:rPr>
            </w:pPr>
            <w:r w:rsidRPr="008A01E6">
              <w:rPr>
                <w:bCs/>
                <w:strike/>
              </w:rPr>
              <w:t>X</w:t>
            </w:r>
          </w:p>
        </w:tc>
      </w:tr>
      <w:tr w:rsidR="008E1571" w:rsidRPr="008A01E6" w14:paraId="49CABD81" w14:textId="77777777" w:rsidTr="00C77CA9">
        <w:tc>
          <w:tcPr>
            <w:tcW w:w="4214" w:type="pct"/>
          </w:tcPr>
          <w:p w14:paraId="43527556" w14:textId="49133A7A" w:rsidR="008E1571" w:rsidRPr="008A01E6" w:rsidRDefault="008E1571" w:rsidP="008E1571">
            <w:pPr>
              <w:rPr>
                <w:bCs/>
                <w:strike/>
              </w:rPr>
            </w:pPr>
            <w:r w:rsidRPr="008A01E6">
              <w:rPr>
                <w:rFonts w:hint="eastAsia"/>
                <w:bCs/>
                <w:strike/>
              </w:rPr>
              <w:t>f.</w:t>
            </w:r>
            <w:r w:rsidR="002E6F13" w:rsidRPr="008A01E6">
              <w:rPr>
                <w:bCs/>
                <w:strike/>
              </w:rPr>
              <w:tab/>
            </w:r>
            <w:r w:rsidRPr="008A01E6">
              <w:rPr>
                <w:rFonts w:hint="eastAsia"/>
                <w:bCs/>
                <w:strike/>
              </w:rPr>
              <w:tab/>
            </w:r>
            <w:r w:rsidRPr="008A01E6">
              <w:rPr>
                <w:bCs/>
                <w:strike/>
              </w:rPr>
              <w:t>preço de emissão</w:t>
            </w:r>
          </w:p>
        </w:tc>
        <w:tc>
          <w:tcPr>
            <w:tcW w:w="786" w:type="pct"/>
            <w:vAlign w:val="center"/>
          </w:tcPr>
          <w:p w14:paraId="4D6C2B6C" w14:textId="77777777" w:rsidR="008E1571" w:rsidRPr="008A01E6" w:rsidRDefault="008E1571" w:rsidP="008E1571">
            <w:pPr>
              <w:rPr>
                <w:bCs/>
                <w:strike/>
              </w:rPr>
            </w:pPr>
            <w:r w:rsidRPr="008A01E6">
              <w:rPr>
                <w:bCs/>
                <w:strike/>
              </w:rPr>
              <w:t>X</w:t>
            </w:r>
          </w:p>
        </w:tc>
      </w:tr>
      <w:tr w:rsidR="008E1571" w:rsidRPr="008A01E6" w14:paraId="355BF5F7" w14:textId="77777777" w:rsidTr="00C77CA9">
        <w:tc>
          <w:tcPr>
            <w:tcW w:w="4214" w:type="pct"/>
          </w:tcPr>
          <w:p w14:paraId="01D4CD97"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forma de integralização:</w:t>
            </w:r>
          </w:p>
        </w:tc>
        <w:tc>
          <w:tcPr>
            <w:tcW w:w="786" w:type="pct"/>
            <w:vAlign w:val="center"/>
          </w:tcPr>
          <w:p w14:paraId="5BDFD785" w14:textId="77777777" w:rsidR="008E1571" w:rsidRPr="008A01E6" w:rsidRDefault="008E1571" w:rsidP="008E1571">
            <w:pPr>
              <w:rPr>
                <w:bCs/>
                <w:strike/>
              </w:rPr>
            </w:pPr>
            <w:r w:rsidRPr="008A01E6">
              <w:rPr>
                <w:bCs/>
                <w:strike/>
              </w:rPr>
              <w:t>X</w:t>
            </w:r>
          </w:p>
        </w:tc>
      </w:tr>
      <w:tr w:rsidR="008E1571" w:rsidRPr="008A01E6" w14:paraId="3EAB8AB6" w14:textId="77777777" w:rsidTr="00C77CA9">
        <w:tc>
          <w:tcPr>
            <w:tcW w:w="4214" w:type="pct"/>
          </w:tcPr>
          <w:p w14:paraId="23F7DDBF" w14:textId="01B73630" w:rsidR="008E1571" w:rsidRPr="008A01E6" w:rsidRDefault="008E1571" w:rsidP="008E1571">
            <w:pPr>
              <w:rPr>
                <w:bCs/>
                <w:strike/>
              </w:rPr>
            </w:pPr>
            <w:r w:rsidRPr="008A01E6">
              <w:rPr>
                <w:bCs/>
                <w:strike/>
              </w:rPr>
              <w:t>i.</w:t>
            </w:r>
            <w:r w:rsidRPr="008A01E6">
              <w:rPr>
                <w:bCs/>
                <w:strike/>
              </w:rPr>
              <w:tab/>
            </w:r>
            <w:r w:rsidR="002E6F13" w:rsidRPr="008A01E6">
              <w:rPr>
                <w:bCs/>
                <w:strike/>
              </w:rPr>
              <w:tab/>
            </w:r>
            <w:r w:rsidRPr="008A01E6">
              <w:rPr>
                <w:bCs/>
                <w:strike/>
              </w:rPr>
              <w:t>dinheiro</w:t>
            </w:r>
          </w:p>
        </w:tc>
        <w:tc>
          <w:tcPr>
            <w:tcW w:w="786" w:type="pct"/>
            <w:vAlign w:val="center"/>
          </w:tcPr>
          <w:p w14:paraId="7702BA21" w14:textId="77777777" w:rsidR="008E1571" w:rsidRPr="008A01E6" w:rsidRDefault="008E1571" w:rsidP="008E1571">
            <w:pPr>
              <w:rPr>
                <w:bCs/>
                <w:strike/>
              </w:rPr>
            </w:pPr>
            <w:r w:rsidRPr="008A01E6">
              <w:rPr>
                <w:bCs/>
                <w:strike/>
              </w:rPr>
              <w:t>X</w:t>
            </w:r>
          </w:p>
        </w:tc>
      </w:tr>
      <w:tr w:rsidR="008E1571" w:rsidRPr="008A01E6" w14:paraId="4AAC2DFB" w14:textId="77777777" w:rsidTr="00C77CA9">
        <w:tc>
          <w:tcPr>
            <w:tcW w:w="4214" w:type="pct"/>
          </w:tcPr>
          <w:p w14:paraId="55F5325F" w14:textId="77777777" w:rsidR="008E1571" w:rsidRPr="008A01E6" w:rsidRDefault="008E1571" w:rsidP="008E1571">
            <w:pPr>
              <w:rPr>
                <w:bCs/>
                <w:strike/>
              </w:rPr>
            </w:pPr>
            <w:r w:rsidRPr="008A01E6">
              <w:rPr>
                <w:bCs/>
                <w:strike/>
              </w:rPr>
              <w:t>ii.</w:t>
            </w:r>
            <w:r w:rsidRPr="008A01E6">
              <w:rPr>
                <w:bCs/>
                <w:strike/>
              </w:rPr>
              <w:tab/>
              <w:t xml:space="preserve">se bens, descrição dos bens  </w:t>
            </w:r>
          </w:p>
        </w:tc>
        <w:tc>
          <w:tcPr>
            <w:tcW w:w="786" w:type="pct"/>
            <w:vAlign w:val="center"/>
          </w:tcPr>
          <w:p w14:paraId="3A9A4094" w14:textId="77777777" w:rsidR="008E1571" w:rsidRPr="008A01E6" w:rsidRDefault="008E1571" w:rsidP="008E1571">
            <w:pPr>
              <w:rPr>
                <w:bCs/>
                <w:strike/>
              </w:rPr>
            </w:pPr>
            <w:r w:rsidRPr="008A01E6">
              <w:rPr>
                <w:bCs/>
                <w:strike/>
              </w:rPr>
              <w:t>X</w:t>
            </w:r>
          </w:p>
        </w:tc>
      </w:tr>
      <w:tr w:rsidR="008E1571" w:rsidRPr="008A01E6" w14:paraId="44499448" w14:textId="77777777" w:rsidTr="00C77CA9">
        <w:tc>
          <w:tcPr>
            <w:tcW w:w="4214" w:type="pct"/>
          </w:tcPr>
          <w:p w14:paraId="4A6CC336" w14:textId="77777777" w:rsidR="008E1571" w:rsidRPr="008A01E6" w:rsidRDefault="008E1571" w:rsidP="008E1571">
            <w:pPr>
              <w:rPr>
                <w:bCs/>
                <w:strike/>
              </w:rPr>
            </w:pPr>
            <w:r w:rsidRPr="008A01E6">
              <w:rPr>
                <w:bCs/>
                <w:strike/>
              </w:rPr>
              <w:t>iii.</w:t>
            </w:r>
            <w:r w:rsidRPr="008A01E6">
              <w:rPr>
                <w:bCs/>
                <w:strike/>
              </w:rPr>
              <w:tab/>
              <w:t>se direitos, descrição dos direitos</w:t>
            </w:r>
          </w:p>
        </w:tc>
        <w:tc>
          <w:tcPr>
            <w:tcW w:w="786" w:type="pct"/>
            <w:vAlign w:val="center"/>
          </w:tcPr>
          <w:p w14:paraId="4989BDF7" w14:textId="77777777" w:rsidR="008E1571" w:rsidRPr="008A01E6" w:rsidRDefault="008E1571" w:rsidP="008E1571">
            <w:pPr>
              <w:rPr>
                <w:bCs/>
                <w:strike/>
              </w:rPr>
            </w:pPr>
            <w:r w:rsidRPr="008A01E6">
              <w:rPr>
                <w:bCs/>
                <w:strike/>
              </w:rPr>
              <w:t>X</w:t>
            </w:r>
          </w:p>
        </w:tc>
      </w:tr>
      <w:tr w:rsidR="008E1571" w:rsidRPr="008A01E6" w14:paraId="3AA2418F" w14:textId="77777777" w:rsidTr="00C77CA9">
        <w:tc>
          <w:tcPr>
            <w:tcW w:w="4214" w:type="pct"/>
          </w:tcPr>
          <w:p w14:paraId="55CA690B"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 xml:space="preserve">critério utilizado para determinação do valor de emissão (art. 170, § 1º, da Lei nº 6.404, de 1976)   </w:t>
            </w:r>
          </w:p>
        </w:tc>
        <w:tc>
          <w:tcPr>
            <w:tcW w:w="786" w:type="pct"/>
            <w:vAlign w:val="center"/>
          </w:tcPr>
          <w:p w14:paraId="512CB17F" w14:textId="77777777" w:rsidR="008E1571" w:rsidRPr="008A01E6" w:rsidRDefault="008E1571" w:rsidP="008E1571">
            <w:pPr>
              <w:rPr>
                <w:bCs/>
                <w:strike/>
              </w:rPr>
            </w:pPr>
            <w:r w:rsidRPr="008A01E6">
              <w:rPr>
                <w:bCs/>
                <w:strike/>
              </w:rPr>
              <w:t>X</w:t>
            </w:r>
          </w:p>
        </w:tc>
      </w:tr>
      <w:tr w:rsidR="008E1571" w:rsidRPr="008A01E6" w14:paraId="520728D8" w14:textId="77777777" w:rsidTr="00C77CA9">
        <w:tc>
          <w:tcPr>
            <w:tcW w:w="4214" w:type="pct"/>
          </w:tcPr>
          <w:p w14:paraId="7DB9DE6A" w14:textId="788578FF" w:rsidR="008E1571" w:rsidRPr="008A01E6" w:rsidRDefault="008E1571" w:rsidP="008E1571">
            <w:pPr>
              <w:rPr>
                <w:bCs/>
                <w:strike/>
              </w:rPr>
            </w:pPr>
            <w:r w:rsidRPr="008A01E6">
              <w:rPr>
                <w:rFonts w:hint="eastAsia"/>
                <w:bCs/>
                <w:strike/>
              </w:rPr>
              <w:t>i.</w:t>
            </w:r>
            <w:r w:rsidRPr="008A01E6">
              <w:rPr>
                <w:rFonts w:hint="eastAsia"/>
                <w:bCs/>
                <w:strike/>
              </w:rPr>
              <w:tab/>
            </w:r>
            <w:r w:rsidR="002E6F13" w:rsidRPr="008A01E6">
              <w:rPr>
                <w:bCs/>
                <w:strike/>
              </w:rPr>
              <w:tab/>
            </w:r>
            <w:r w:rsidRPr="008A01E6">
              <w:rPr>
                <w:bCs/>
                <w:strike/>
              </w:rPr>
              <w:t>indicação se a subscrição foi particular ou pública</w:t>
            </w:r>
          </w:p>
        </w:tc>
        <w:tc>
          <w:tcPr>
            <w:tcW w:w="786" w:type="pct"/>
            <w:vAlign w:val="center"/>
          </w:tcPr>
          <w:p w14:paraId="5E96960C" w14:textId="77777777" w:rsidR="008E1571" w:rsidRPr="008A01E6" w:rsidRDefault="008E1571" w:rsidP="008E1571">
            <w:pPr>
              <w:rPr>
                <w:bCs/>
                <w:strike/>
              </w:rPr>
            </w:pPr>
            <w:r w:rsidRPr="008A01E6">
              <w:rPr>
                <w:bCs/>
                <w:strike/>
              </w:rPr>
              <w:t>X</w:t>
            </w:r>
          </w:p>
        </w:tc>
      </w:tr>
      <w:tr w:rsidR="008E1571" w:rsidRPr="008A01E6" w14:paraId="0B1D353F" w14:textId="77777777" w:rsidTr="00C77CA9">
        <w:tc>
          <w:tcPr>
            <w:tcW w:w="4214" w:type="pct"/>
          </w:tcPr>
          <w:p w14:paraId="77B6C22E" w14:textId="0304ED74" w:rsidR="008E1571" w:rsidRPr="008A01E6" w:rsidRDefault="008E1571" w:rsidP="008E1571">
            <w:pPr>
              <w:rPr>
                <w:bCs/>
                <w:strike/>
              </w:rPr>
            </w:pPr>
            <w:r w:rsidRPr="008A01E6">
              <w:rPr>
                <w:rFonts w:hint="eastAsia"/>
                <w:bCs/>
                <w:strike/>
              </w:rPr>
              <w:t>j.</w:t>
            </w:r>
            <w:r w:rsidRPr="008A01E6">
              <w:rPr>
                <w:rFonts w:hint="eastAsia"/>
                <w:bCs/>
                <w:strike/>
              </w:rPr>
              <w:tab/>
            </w:r>
            <w:r w:rsidR="002E6F13" w:rsidRPr="008A01E6">
              <w:rPr>
                <w:bCs/>
                <w:strike/>
              </w:rPr>
              <w:tab/>
            </w:r>
            <w:r w:rsidRPr="008A01E6">
              <w:rPr>
                <w:bCs/>
                <w:strike/>
              </w:rPr>
              <w:t>percentual que o aumento representa em relação ao capital social imediatamente anterior ao aumento de capital</w:t>
            </w:r>
          </w:p>
        </w:tc>
        <w:tc>
          <w:tcPr>
            <w:tcW w:w="786" w:type="pct"/>
            <w:vAlign w:val="center"/>
          </w:tcPr>
          <w:p w14:paraId="39444523" w14:textId="77777777" w:rsidR="008E1571" w:rsidRPr="008A01E6" w:rsidRDefault="008E1571" w:rsidP="008E1571">
            <w:pPr>
              <w:rPr>
                <w:bCs/>
                <w:strike/>
              </w:rPr>
            </w:pPr>
            <w:r w:rsidRPr="008A01E6">
              <w:rPr>
                <w:bCs/>
                <w:strike/>
              </w:rPr>
              <w:t>X</w:t>
            </w:r>
          </w:p>
        </w:tc>
      </w:tr>
      <w:tr w:rsidR="008E1571" w:rsidRPr="008A01E6" w14:paraId="40C0DB15" w14:textId="77777777" w:rsidTr="00C77CA9">
        <w:tc>
          <w:tcPr>
            <w:tcW w:w="4214" w:type="pct"/>
          </w:tcPr>
          <w:p w14:paraId="7A906A14" w14:textId="77777777" w:rsidR="008E1571" w:rsidRPr="008A01E6" w:rsidRDefault="008E1571" w:rsidP="008E1571">
            <w:pPr>
              <w:rPr>
                <w:bCs/>
                <w:strike/>
              </w:rPr>
            </w:pPr>
            <w:r w:rsidRPr="008A01E6">
              <w:rPr>
                <w:b/>
                <w:bCs/>
                <w:strike/>
              </w:rPr>
              <w:t>17.3.</w:t>
            </w:r>
            <w:r w:rsidRPr="008A01E6">
              <w:rPr>
                <w:b/>
                <w:bCs/>
                <w:strike/>
              </w:rPr>
              <w:tab/>
            </w:r>
            <w:r w:rsidRPr="008A01E6">
              <w:rPr>
                <w:bCs/>
                <w:strike/>
              </w:rPr>
              <w:t>Em relação aos desdobramentos, grupamentos e bonificações, informar em forma de tabela</w:t>
            </w:r>
            <w:r w:rsidRPr="008A01E6">
              <w:rPr>
                <w:bCs/>
                <w:strike/>
                <w:vertAlign w:val="superscript"/>
              </w:rPr>
              <w:footnoteReference w:id="45"/>
            </w:r>
            <w:r w:rsidRPr="008A01E6">
              <w:rPr>
                <w:bCs/>
                <w:strike/>
              </w:rPr>
              <w:t>:</w:t>
            </w:r>
          </w:p>
        </w:tc>
        <w:tc>
          <w:tcPr>
            <w:tcW w:w="786" w:type="pct"/>
            <w:vAlign w:val="center"/>
          </w:tcPr>
          <w:p w14:paraId="11428A50" w14:textId="77777777" w:rsidR="008E1571" w:rsidRPr="008A01E6" w:rsidRDefault="008E1571" w:rsidP="008E1571">
            <w:pPr>
              <w:rPr>
                <w:bCs/>
                <w:strike/>
              </w:rPr>
            </w:pPr>
            <w:r w:rsidRPr="008A01E6">
              <w:rPr>
                <w:bCs/>
                <w:strike/>
              </w:rPr>
              <w:t xml:space="preserve">X </w:t>
            </w:r>
          </w:p>
        </w:tc>
      </w:tr>
      <w:tr w:rsidR="008E1571" w:rsidRPr="008A01E6" w14:paraId="3626DF69" w14:textId="77777777" w:rsidTr="00C77CA9">
        <w:tc>
          <w:tcPr>
            <w:tcW w:w="4214" w:type="pct"/>
          </w:tcPr>
          <w:p w14:paraId="41A17B10"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data da deliberação</w:t>
            </w:r>
          </w:p>
        </w:tc>
        <w:tc>
          <w:tcPr>
            <w:tcW w:w="786" w:type="pct"/>
            <w:vAlign w:val="center"/>
          </w:tcPr>
          <w:p w14:paraId="6AFAE4C2" w14:textId="77777777" w:rsidR="008E1571" w:rsidRPr="008A01E6" w:rsidRDefault="008E1571" w:rsidP="008E1571">
            <w:pPr>
              <w:rPr>
                <w:bCs/>
                <w:strike/>
              </w:rPr>
            </w:pPr>
            <w:r w:rsidRPr="008A01E6">
              <w:rPr>
                <w:bCs/>
                <w:strike/>
              </w:rPr>
              <w:t>X</w:t>
            </w:r>
          </w:p>
        </w:tc>
      </w:tr>
      <w:tr w:rsidR="008E1571" w:rsidRPr="008A01E6" w14:paraId="2F341D1D" w14:textId="77777777" w:rsidTr="00C77CA9">
        <w:tc>
          <w:tcPr>
            <w:tcW w:w="4214" w:type="pct"/>
          </w:tcPr>
          <w:p w14:paraId="0C559F95"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quantidade de ações antes da aprovação, separadas por classe e espécie</w:t>
            </w:r>
          </w:p>
        </w:tc>
        <w:tc>
          <w:tcPr>
            <w:tcW w:w="786" w:type="pct"/>
            <w:vAlign w:val="center"/>
          </w:tcPr>
          <w:p w14:paraId="4BD7C1D6" w14:textId="77777777" w:rsidR="008E1571" w:rsidRPr="008A01E6" w:rsidRDefault="008E1571" w:rsidP="008E1571">
            <w:pPr>
              <w:rPr>
                <w:bCs/>
                <w:strike/>
              </w:rPr>
            </w:pPr>
            <w:r w:rsidRPr="008A01E6">
              <w:rPr>
                <w:bCs/>
                <w:strike/>
              </w:rPr>
              <w:t>X</w:t>
            </w:r>
          </w:p>
        </w:tc>
      </w:tr>
      <w:tr w:rsidR="008E1571" w:rsidRPr="008A01E6" w14:paraId="7F62A624" w14:textId="77777777" w:rsidTr="00C77CA9">
        <w:tc>
          <w:tcPr>
            <w:tcW w:w="4214" w:type="pct"/>
          </w:tcPr>
          <w:p w14:paraId="7D4DAA5D" w14:textId="77777777" w:rsidR="008E1571" w:rsidRPr="008A01E6" w:rsidRDefault="008E1571" w:rsidP="008E1571">
            <w:pPr>
              <w:rPr>
                <w:bCs/>
                <w:strike/>
              </w:rPr>
            </w:pPr>
            <w:r w:rsidRPr="008A01E6">
              <w:rPr>
                <w:rFonts w:hint="eastAsia"/>
                <w:bCs/>
                <w:strike/>
              </w:rPr>
              <w:lastRenderedPageBreak/>
              <w:t>c.</w:t>
            </w:r>
            <w:r w:rsidRPr="008A01E6">
              <w:rPr>
                <w:rFonts w:hint="eastAsia"/>
                <w:bCs/>
                <w:strike/>
              </w:rPr>
              <w:tab/>
            </w:r>
            <w:r w:rsidRPr="008A01E6">
              <w:rPr>
                <w:bCs/>
                <w:strike/>
              </w:rPr>
              <w:t>quantidade de ações depois da aprovação, separadas por classe e espécie</w:t>
            </w:r>
          </w:p>
        </w:tc>
        <w:tc>
          <w:tcPr>
            <w:tcW w:w="786" w:type="pct"/>
            <w:vAlign w:val="center"/>
          </w:tcPr>
          <w:p w14:paraId="278DA0E8" w14:textId="77777777" w:rsidR="008E1571" w:rsidRPr="008A01E6" w:rsidRDefault="008E1571" w:rsidP="008E1571">
            <w:pPr>
              <w:rPr>
                <w:bCs/>
                <w:strike/>
              </w:rPr>
            </w:pPr>
            <w:r w:rsidRPr="008A01E6">
              <w:rPr>
                <w:bCs/>
                <w:strike/>
              </w:rPr>
              <w:t>X</w:t>
            </w:r>
          </w:p>
        </w:tc>
      </w:tr>
      <w:tr w:rsidR="008E1571" w:rsidRPr="008A01E6" w14:paraId="7FD1A90F" w14:textId="77777777" w:rsidTr="00C77CA9">
        <w:tc>
          <w:tcPr>
            <w:tcW w:w="4214" w:type="pct"/>
          </w:tcPr>
          <w:p w14:paraId="068CA652" w14:textId="77777777" w:rsidR="008E1571" w:rsidRPr="008A01E6" w:rsidRDefault="008E1571" w:rsidP="008E1571">
            <w:pPr>
              <w:rPr>
                <w:bCs/>
                <w:strike/>
              </w:rPr>
            </w:pPr>
            <w:r w:rsidRPr="008A01E6">
              <w:rPr>
                <w:b/>
                <w:bCs/>
                <w:strike/>
              </w:rPr>
              <w:t>17.4.</w:t>
            </w:r>
            <w:r w:rsidRPr="008A01E6">
              <w:rPr>
                <w:b/>
                <w:bCs/>
                <w:strike/>
              </w:rPr>
              <w:tab/>
            </w:r>
            <w:r w:rsidRPr="008A01E6">
              <w:rPr>
                <w:bCs/>
                <w:strike/>
              </w:rPr>
              <w:t>Em relação às reduções de capital do emissor, indicar</w:t>
            </w:r>
            <w:r w:rsidRPr="008A01E6">
              <w:rPr>
                <w:bCs/>
                <w:strike/>
                <w:vertAlign w:val="superscript"/>
              </w:rPr>
              <w:footnoteReference w:id="46"/>
            </w:r>
            <w:r w:rsidRPr="008A01E6">
              <w:rPr>
                <w:bCs/>
                <w:strike/>
              </w:rPr>
              <w:t>:</w:t>
            </w:r>
          </w:p>
        </w:tc>
        <w:tc>
          <w:tcPr>
            <w:tcW w:w="786" w:type="pct"/>
            <w:vAlign w:val="center"/>
          </w:tcPr>
          <w:p w14:paraId="5CD5595A" w14:textId="77777777" w:rsidR="008E1571" w:rsidRPr="008A01E6" w:rsidRDefault="008E1571" w:rsidP="008E1571">
            <w:pPr>
              <w:rPr>
                <w:bCs/>
                <w:strike/>
              </w:rPr>
            </w:pPr>
            <w:r w:rsidRPr="008A01E6">
              <w:rPr>
                <w:bCs/>
                <w:strike/>
              </w:rPr>
              <w:t xml:space="preserve">X </w:t>
            </w:r>
          </w:p>
        </w:tc>
      </w:tr>
      <w:tr w:rsidR="008E1571" w:rsidRPr="008A01E6" w14:paraId="04602676" w14:textId="77777777" w:rsidTr="00C77CA9">
        <w:tc>
          <w:tcPr>
            <w:tcW w:w="4214" w:type="pct"/>
          </w:tcPr>
          <w:p w14:paraId="294F9CB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data da deliberação</w:t>
            </w:r>
          </w:p>
        </w:tc>
        <w:tc>
          <w:tcPr>
            <w:tcW w:w="786" w:type="pct"/>
            <w:vAlign w:val="center"/>
          </w:tcPr>
          <w:p w14:paraId="6E3BBA1F" w14:textId="77777777" w:rsidR="008E1571" w:rsidRPr="008A01E6" w:rsidRDefault="008E1571" w:rsidP="008E1571">
            <w:pPr>
              <w:rPr>
                <w:bCs/>
                <w:strike/>
              </w:rPr>
            </w:pPr>
            <w:r w:rsidRPr="008A01E6">
              <w:rPr>
                <w:bCs/>
                <w:strike/>
              </w:rPr>
              <w:t>X</w:t>
            </w:r>
          </w:p>
        </w:tc>
      </w:tr>
      <w:tr w:rsidR="008E1571" w:rsidRPr="008A01E6" w14:paraId="75CD2B0B" w14:textId="77777777" w:rsidTr="00C77CA9">
        <w:tc>
          <w:tcPr>
            <w:tcW w:w="4214" w:type="pct"/>
          </w:tcPr>
          <w:p w14:paraId="77B01F42"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data da redução</w:t>
            </w:r>
          </w:p>
        </w:tc>
        <w:tc>
          <w:tcPr>
            <w:tcW w:w="786" w:type="pct"/>
            <w:vAlign w:val="center"/>
          </w:tcPr>
          <w:p w14:paraId="3AAC0F21" w14:textId="77777777" w:rsidR="008E1571" w:rsidRPr="008A01E6" w:rsidRDefault="008E1571" w:rsidP="008E1571">
            <w:pPr>
              <w:rPr>
                <w:bCs/>
                <w:strike/>
              </w:rPr>
            </w:pPr>
            <w:r w:rsidRPr="008A01E6">
              <w:rPr>
                <w:bCs/>
                <w:strike/>
              </w:rPr>
              <w:t>X</w:t>
            </w:r>
          </w:p>
        </w:tc>
      </w:tr>
      <w:tr w:rsidR="008E1571" w:rsidRPr="008A01E6" w14:paraId="4E541FF4" w14:textId="77777777" w:rsidTr="00C77CA9">
        <w:tc>
          <w:tcPr>
            <w:tcW w:w="4214" w:type="pct"/>
          </w:tcPr>
          <w:p w14:paraId="5AF93ED4"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valor total da redução</w:t>
            </w:r>
          </w:p>
        </w:tc>
        <w:tc>
          <w:tcPr>
            <w:tcW w:w="786" w:type="pct"/>
            <w:vAlign w:val="center"/>
          </w:tcPr>
          <w:p w14:paraId="26EC3258" w14:textId="77777777" w:rsidR="008E1571" w:rsidRPr="008A01E6" w:rsidRDefault="008E1571" w:rsidP="008E1571">
            <w:pPr>
              <w:rPr>
                <w:bCs/>
                <w:strike/>
              </w:rPr>
            </w:pPr>
            <w:r w:rsidRPr="008A01E6">
              <w:rPr>
                <w:bCs/>
                <w:strike/>
              </w:rPr>
              <w:t>X</w:t>
            </w:r>
          </w:p>
        </w:tc>
      </w:tr>
      <w:tr w:rsidR="008E1571" w:rsidRPr="008A01E6" w14:paraId="23E9F0E9" w14:textId="77777777" w:rsidTr="00C77CA9">
        <w:tc>
          <w:tcPr>
            <w:tcW w:w="4214" w:type="pct"/>
          </w:tcPr>
          <w:p w14:paraId="0C5AA025"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quantidade de ações canceladas pela redução, separadas por classe e espécie</w:t>
            </w:r>
          </w:p>
        </w:tc>
        <w:tc>
          <w:tcPr>
            <w:tcW w:w="786" w:type="pct"/>
            <w:vAlign w:val="center"/>
          </w:tcPr>
          <w:p w14:paraId="0BBE7061" w14:textId="77777777" w:rsidR="008E1571" w:rsidRPr="008A01E6" w:rsidRDefault="008E1571" w:rsidP="008E1571">
            <w:pPr>
              <w:rPr>
                <w:bCs/>
                <w:strike/>
              </w:rPr>
            </w:pPr>
            <w:r w:rsidRPr="008A01E6">
              <w:rPr>
                <w:bCs/>
                <w:strike/>
              </w:rPr>
              <w:t>X</w:t>
            </w:r>
          </w:p>
        </w:tc>
      </w:tr>
      <w:tr w:rsidR="008E1571" w:rsidRPr="008A01E6" w14:paraId="32345E88" w14:textId="77777777" w:rsidTr="00C77CA9">
        <w:tc>
          <w:tcPr>
            <w:tcW w:w="4214" w:type="pct"/>
          </w:tcPr>
          <w:p w14:paraId="60CBF2E9"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valor restituído por ação</w:t>
            </w:r>
          </w:p>
        </w:tc>
        <w:tc>
          <w:tcPr>
            <w:tcW w:w="786" w:type="pct"/>
            <w:vAlign w:val="center"/>
          </w:tcPr>
          <w:p w14:paraId="0B32AD70" w14:textId="77777777" w:rsidR="008E1571" w:rsidRPr="008A01E6" w:rsidRDefault="008E1571" w:rsidP="008E1571">
            <w:pPr>
              <w:rPr>
                <w:bCs/>
                <w:strike/>
              </w:rPr>
            </w:pPr>
            <w:r w:rsidRPr="008A01E6">
              <w:rPr>
                <w:bCs/>
                <w:strike/>
              </w:rPr>
              <w:t>X</w:t>
            </w:r>
          </w:p>
        </w:tc>
      </w:tr>
      <w:tr w:rsidR="008E1571" w:rsidRPr="008A01E6" w14:paraId="799CDEC3" w14:textId="77777777" w:rsidTr="00C77CA9">
        <w:tc>
          <w:tcPr>
            <w:tcW w:w="4214" w:type="pct"/>
          </w:tcPr>
          <w:p w14:paraId="1E1B4DC4" w14:textId="36A8DE32" w:rsidR="008E1571" w:rsidRPr="008A01E6" w:rsidRDefault="008E1571" w:rsidP="008E1571">
            <w:pPr>
              <w:rPr>
                <w:bCs/>
                <w:strike/>
              </w:rPr>
            </w:pPr>
            <w:r w:rsidRPr="008A01E6">
              <w:rPr>
                <w:rFonts w:hint="eastAsia"/>
                <w:bCs/>
                <w:strike/>
              </w:rPr>
              <w:t>f.</w:t>
            </w:r>
            <w:r w:rsidRPr="008A01E6">
              <w:rPr>
                <w:rFonts w:hint="eastAsia"/>
                <w:bCs/>
                <w:strike/>
              </w:rPr>
              <w:tab/>
            </w:r>
            <w:r w:rsidR="00A57C42" w:rsidRPr="008A01E6">
              <w:rPr>
                <w:bCs/>
                <w:strike/>
              </w:rPr>
              <w:tab/>
            </w:r>
            <w:r w:rsidRPr="008A01E6">
              <w:rPr>
                <w:bCs/>
                <w:strike/>
              </w:rPr>
              <w:t>forma de restituição:</w:t>
            </w:r>
          </w:p>
        </w:tc>
        <w:tc>
          <w:tcPr>
            <w:tcW w:w="786" w:type="pct"/>
            <w:vAlign w:val="center"/>
          </w:tcPr>
          <w:p w14:paraId="18832130" w14:textId="77777777" w:rsidR="008E1571" w:rsidRPr="008A01E6" w:rsidRDefault="008E1571" w:rsidP="008E1571">
            <w:pPr>
              <w:rPr>
                <w:bCs/>
                <w:strike/>
              </w:rPr>
            </w:pPr>
            <w:r w:rsidRPr="008A01E6">
              <w:rPr>
                <w:bCs/>
                <w:strike/>
              </w:rPr>
              <w:t>X</w:t>
            </w:r>
          </w:p>
        </w:tc>
      </w:tr>
      <w:tr w:rsidR="008E1571" w:rsidRPr="008A01E6" w14:paraId="68154CA7" w14:textId="77777777" w:rsidTr="00C77CA9">
        <w:tc>
          <w:tcPr>
            <w:tcW w:w="4214" w:type="pct"/>
          </w:tcPr>
          <w:p w14:paraId="121AE51D" w14:textId="0760F936" w:rsidR="008E1571" w:rsidRPr="008A01E6" w:rsidRDefault="008E1571" w:rsidP="008E1571">
            <w:pPr>
              <w:rPr>
                <w:bCs/>
                <w:strike/>
              </w:rPr>
            </w:pPr>
            <w:r w:rsidRPr="008A01E6">
              <w:rPr>
                <w:bCs/>
                <w:strike/>
              </w:rPr>
              <w:t>i.</w:t>
            </w:r>
            <w:r w:rsidR="00A57C42" w:rsidRPr="008A01E6">
              <w:rPr>
                <w:bCs/>
                <w:strike/>
              </w:rPr>
              <w:tab/>
            </w:r>
            <w:r w:rsidRPr="008A01E6">
              <w:rPr>
                <w:bCs/>
                <w:strike/>
              </w:rPr>
              <w:tab/>
              <w:t>dinheiro</w:t>
            </w:r>
          </w:p>
        </w:tc>
        <w:tc>
          <w:tcPr>
            <w:tcW w:w="786" w:type="pct"/>
            <w:vAlign w:val="center"/>
          </w:tcPr>
          <w:p w14:paraId="2CD45032" w14:textId="77777777" w:rsidR="008E1571" w:rsidRPr="008A01E6" w:rsidRDefault="008E1571" w:rsidP="008E1571">
            <w:pPr>
              <w:rPr>
                <w:bCs/>
                <w:strike/>
              </w:rPr>
            </w:pPr>
            <w:r w:rsidRPr="008A01E6">
              <w:rPr>
                <w:bCs/>
                <w:strike/>
              </w:rPr>
              <w:t>X</w:t>
            </w:r>
          </w:p>
        </w:tc>
      </w:tr>
      <w:tr w:rsidR="008E1571" w:rsidRPr="008A01E6" w14:paraId="28DDB19D" w14:textId="77777777" w:rsidTr="00C77CA9">
        <w:tc>
          <w:tcPr>
            <w:tcW w:w="4214" w:type="pct"/>
          </w:tcPr>
          <w:p w14:paraId="142A8F3E" w14:textId="77777777" w:rsidR="008E1571" w:rsidRPr="008A01E6" w:rsidRDefault="008E1571" w:rsidP="008E1571">
            <w:pPr>
              <w:rPr>
                <w:bCs/>
                <w:strike/>
              </w:rPr>
            </w:pPr>
            <w:r w:rsidRPr="008A01E6">
              <w:rPr>
                <w:bCs/>
                <w:strike/>
              </w:rPr>
              <w:t>ii.</w:t>
            </w:r>
            <w:r w:rsidRPr="008A01E6">
              <w:rPr>
                <w:bCs/>
                <w:strike/>
              </w:rPr>
              <w:tab/>
              <w:t xml:space="preserve">se em bens, descrição dos bens  </w:t>
            </w:r>
          </w:p>
        </w:tc>
        <w:tc>
          <w:tcPr>
            <w:tcW w:w="786" w:type="pct"/>
            <w:vAlign w:val="center"/>
          </w:tcPr>
          <w:p w14:paraId="3FC5F891" w14:textId="77777777" w:rsidR="008E1571" w:rsidRPr="008A01E6" w:rsidRDefault="008E1571" w:rsidP="008E1571">
            <w:pPr>
              <w:rPr>
                <w:bCs/>
                <w:strike/>
              </w:rPr>
            </w:pPr>
            <w:r w:rsidRPr="008A01E6">
              <w:rPr>
                <w:bCs/>
                <w:strike/>
              </w:rPr>
              <w:t>X</w:t>
            </w:r>
          </w:p>
        </w:tc>
      </w:tr>
      <w:tr w:rsidR="008E1571" w:rsidRPr="008A01E6" w14:paraId="125A07F8" w14:textId="77777777" w:rsidTr="00C77CA9">
        <w:tc>
          <w:tcPr>
            <w:tcW w:w="4214" w:type="pct"/>
          </w:tcPr>
          <w:p w14:paraId="5BF38CD4" w14:textId="77777777" w:rsidR="008E1571" w:rsidRPr="008A01E6" w:rsidRDefault="008E1571" w:rsidP="008E1571">
            <w:pPr>
              <w:rPr>
                <w:bCs/>
                <w:strike/>
              </w:rPr>
            </w:pPr>
            <w:r w:rsidRPr="008A01E6">
              <w:rPr>
                <w:bCs/>
                <w:strike/>
              </w:rPr>
              <w:t>iii.</w:t>
            </w:r>
            <w:r w:rsidRPr="008A01E6">
              <w:rPr>
                <w:bCs/>
                <w:strike/>
              </w:rPr>
              <w:tab/>
              <w:t>se em direitos, descrição dos direitos</w:t>
            </w:r>
          </w:p>
        </w:tc>
        <w:tc>
          <w:tcPr>
            <w:tcW w:w="786" w:type="pct"/>
            <w:vAlign w:val="center"/>
          </w:tcPr>
          <w:p w14:paraId="296E9515" w14:textId="77777777" w:rsidR="008E1571" w:rsidRPr="008A01E6" w:rsidRDefault="008E1571" w:rsidP="008E1571">
            <w:pPr>
              <w:rPr>
                <w:bCs/>
                <w:strike/>
              </w:rPr>
            </w:pPr>
            <w:r w:rsidRPr="008A01E6">
              <w:rPr>
                <w:bCs/>
                <w:strike/>
              </w:rPr>
              <w:t>X</w:t>
            </w:r>
          </w:p>
        </w:tc>
      </w:tr>
      <w:tr w:rsidR="008E1571" w:rsidRPr="008A01E6" w14:paraId="47BB2BA4" w14:textId="77777777" w:rsidTr="00C77CA9">
        <w:tc>
          <w:tcPr>
            <w:tcW w:w="4214" w:type="pct"/>
          </w:tcPr>
          <w:p w14:paraId="22F0778F"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percentual que a redução representa em relação ao capital social imediatamente anterior à redução de capital</w:t>
            </w:r>
          </w:p>
        </w:tc>
        <w:tc>
          <w:tcPr>
            <w:tcW w:w="786" w:type="pct"/>
            <w:vAlign w:val="center"/>
          </w:tcPr>
          <w:p w14:paraId="7E2760D8" w14:textId="77777777" w:rsidR="008E1571" w:rsidRPr="008A01E6" w:rsidRDefault="008E1571" w:rsidP="008E1571">
            <w:pPr>
              <w:rPr>
                <w:bCs/>
                <w:strike/>
              </w:rPr>
            </w:pPr>
            <w:r w:rsidRPr="008A01E6">
              <w:rPr>
                <w:bCs/>
                <w:strike/>
              </w:rPr>
              <w:t>X</w:t>
            </w:r>
          </w:p>
        </w:tc>
      </w:tr>
      <w:tr w:rsidR="008E1571" w:rsidRPr="008A01E6" w14:paraId="661EAB58" w14:textId="77777777" w:rsidTr="00C77CA9">
        <w:tc>
          <w:tcPr>
            <w:tcW w:w="4214" w:type="pct"/>
          </w:tcPr>
          <w:p w14:paraId="7285FF14"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razão para a redução</w:t>
            </w:r>
          </w:p>
        </w:tc>
        <w:tc>
          <w:tcPr>
            <w:tcW w:w="786" w:type="pct"/>
            <w:vAlign w:val="center"/>
          </w:tcPr>
          <w:p w14:paraId="19978D91" w14:textId="77777777" w:rsidR="008E1571" w:rsidRPr="008A01E6" w:rsidRDefault="008E1571" w:rsidP="008E1571">
            <w:pPr>
              <w:rPr>
                <w:bCs/>
                <w:strike/>
              </w:rPr>
            </w:pPr>
            <w:r w:rsidRPr="008A01E6">
              <w:rPr>
                <w:bCs/>
                <w:strike/>
              </w:rPr>
              <w:t>X</w:t>
            </w:r>
          </w:p>
        </w:tc>
      </w:tr>
      <w:tr w:rsidR="008E1571" w:rsidRPr="008A01E6" w14:paraId="193382B8" w14:textId="77777777" w:rsidTr="00C77CA9">
        <w:tc>
          <w:tcPr>
            <w:tcW w:w="4214" w:type="pct"/>
          </w:tcPr>
          <w:p w14:paraId="41A04D99" w14:textId="77777777" w:rsidR="008E1571" w:rsidRPr="008A01E6" w:rsidRDefault="008E1571" w:rsidP="008E1571">
            <w:pPr>
              <w:rPr>
                <w:bCs/>
                <w:strike/>
              </w:rPr>
            </w:pPr>
            <w:r w:rsidRPr="008A01E6">
              <w:rPr>
                <w:b/>
                <w:bCs/>
                <w:strike/>
              </w:rPr>
              <w:t>17.5.</w:t>
            </w:r>
            <w:r w:rsidRPr="008A01E6">
              <w:rPr>
                <w:b/>
                <w:bCs/>
                <w:strike/>
              </w:rPr>
              <w:tab/>
            </w:r>
            <w:r w:rsidRPr="008A01E6">
              <w:rPr>
                <w:bCs/>
                <w:strike/>
              </w:rPr>
              <w:t>Fornecer outras informações que o emissor julgue relevantes</w:t>
            </w:r>
          </w:p>
        </w:tc>
        <w:tc>
          <w:tcPr>
            <w:tcW w:w="786" w:type="pct"/>
            <w:vAlign w:val="center"/>
          </w:tcPr>
          <w:p w14:paraId="3DCDBF5F" w14:textId="77777777" w:rsidR="008E1571" w:rsidRPr="008A01E6" w:rsidRDefault="008E1571" w:rsidP="008E1571">
            <w:pPr>
              <w:rPr>
                <w:bCs/>
                <w:strike/>
              </w:rPr>
            </w:pPr>
          </w:p>
        </w:tc>
      </w:tr>
      <w:tr w:rsidR="008E1571" w:rsidRPr="008A01E6" w14:paraId="646E13B4" w14:textId="77777777" w:rsidTr="00C77CA9">
        <w:tc>
          <w:tcPr>
            <w:tcW w:w="4214" w:type="pct"/>
          </w:tcPr>
          <w:p w14:paraId="682A9333" w14:textId="714D15FD" w:rsidR="008E1571" w:rsidRPr="008A01E6" w:rsidRDefault="008E1571" w:rsidP="008E1571">
            <w:pPr>
              <w:rPr>
                <w:b/>
                <w:bCs/>
                <w:strike/>
              </w:rPr>
            </w:pPr>
            <w:r w:rsidRPr="008A01E6">
              <w:rPr>
                <w:b/>
                <w:bCs/>
                <w:strike/>
              </w:rPr>
              <w:t xml:space="preserve">18. </w:t>
            </w:r>
            <w:r w:rsidR="00A57C42" w:rsidRPr="008A01E6">
              <w:rPr>
                <w:b/>
                <w:bCs/>
                <w:strike/>
              </w:rPr>
              <w:tab/>
            </w:r>
            <w:r w:rsidRPr="008A01E6">
              <w:rPr>
                <w:b/>
                <w:bCs/>
                <w:strike/>
              </w:rPr>
              <w:t xml:space="preserve">Valores mobiliários </w:t>
            </w:r>
          </w:p>
        </w:tc>
        <w:tc>
          <w:tcPr>
            <w:tcW w:w="786" w:type="pct"/>
            <w:vAlign w:val="center"/>
          </w:tcPr>
          <w:p w14:paraId="445DFADF" w14:textId="77777777" w:rsidR="008E1571" w:rsidRPr="008A01E6" w:rsidRDefault="008E1571" w:rsidP="008E1571">
            <w:pPr>
              <w:rPr>
                <w:b/>
                <w:bCs/>
                <w:strike/>
              </w:rPr>
            </w:pPr>
          </w:p>
        </w:tc>
      </w:tr>
      <w:tr w:rsidR="008E1571" w:rsidRPr="008A01E6" w14:paraId="5156D56A" w14:textId="77777777" w:rsidTr="00C77CA9">
        <w:tc>
          <w:tcPr>
            <w:tcW w:w="4214" w:type="pct"/>
          </w:tcPr>
          <w:p w14:paraId="6DF6C04C" w14:textId="77777777" w:rsidR="008E1571" w:rsidRPr="008A01E6" w:rsidRDefault="008E1571" w:rsidP="008E1571">
            <w:pPr>
              <w:rPr>
                <w:bCs/>
                <w:strike/>
              </w:rPr>
            </w:pPr>
            <w:r w:rsidRPr="008A01E6">
              <w:rPr>
                <w:b/>
                <w:bCs/>
                <w:strike/>
              </w:rPr>
              <w:lastRenderedPageBreak/>
              <w:t>18.1.</w:t>
            </w:r>
            <w:r w:rsidRPr="008A01E6">
              <w:rPr>
                <w:b/>
                <w:bCs/>
                <w:strike/>
              </w:rPr>
              <w:tab/>
            </w:r>
            <w:r w:rsidRPr="008A01E6">
              <w:rPr>
                <w:bCs/>
                <w:strike/>
              </w:rPr>
              <w:t xml:space="preserve">Descrever os direitos de cada classe e espécie de ação emitida: </w:t>
            </w:r>
          </w:p>
        </w:tc>
        <w:tc>
          <w:tcPr>
            <w:tcW w:w="786" w:type="pct"/>
            <w:vAlign w:val="center"/>
          </w:tcPr>
          <w:p w14:paraId="2E3C10A2" w14:textId="77777777" w:rsidR="008E1571" w:rsidRPr="008A01E6" w:rsidRDefault="008E1571" w:rsidP="008E1571">
            <w:pPr>
              <w:rPr>
                <w:bCs/>
                <w:strike/>
              </w:rPr>
            </w:pPr>
            <w:r w:rsidRPr="008A01E6">
              <w:rPr>
                <w:bCs/>
                <w:strike/>
              </w:rPr>
              <w:t>X</w:t>
            </w:r>
          </w:p>
        </w:tc>
      </w:tr>
      <w:tr w:rsidR="008E1571" w:rsidRPr="008A01E6" w14:paraId="564B2D40" w14:textId="77777777" w:rsidTr="00C77CA9">
        <w:tc>
          <w:tcPr>
            <w:tcW w:w="4214" w:type="pct"/>
          </w:tcPr>
          <w:p w14:paraId="0B46370D"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direito a dividendos</w:t>
            </w:r>
          </w:p>
        </w:tc>
        <w:tc>
          <w:tcPr>
            <w:tcW w:w="786" w:type="pct"/>
            <w:vAlign w:val="center"/>
          </w:tcPr>
          <w:p w14:paraId="1FBAA4A6" w14:textId="77777777" w:rsidR="008E1571" w:rsidRPr="008A01E6" w:rsidRDefault="008E1571" w:rsidP="008E1571">
            <w:pPr>
              <w:rPr>
                <w:bCs/>
                <w:strike/>
              </w:rPr>
            </w:pPr>
            <w:r w:rsidRPr="008A01E6">
              <w:rPr>
                <w:bCs/>
                <w:strike/>
              </w:rPr>
              <w:t>X</w:t>
            </w:r>
          </w:p>
        </w:tc>
      </w:tr>
      <w:tr w:rsidR="008E1571" w:rsidRPr="008A01E6" w14:paraId="5754214F" w14:textId="77777777" w:rsidTr="00C77CA9">
        <w:tc>
          <w:tcPr>
            <w:tcW w:w="4214" w:type="pct"/>
          </w:tcPr>
          <w:p w14:paraId="1D13CBE4"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direito de voto</w:t>
            </w:r>
          </w:p>
        </w:tc>
        <w:tc>
          <w:tcPr>
            <w:tcW w:w="786" w:type="pct"/>
            <w:vAlign w:val="center"/>
          </w:tcPr>
          <w:p w14:paraId="1B81A2ED" w14:textId="77777777" w:rsidR="008E1571" w:rsidRPr="008A01E6" w:rsidRDefault="008E1571" w:rsidP="008E1571">
            <w:pPr>
              <w:rPr>
                <w:bCs/>
                <w:strike/>
              </w:rPr>
            </w:pPr>
            <w:r w:rsidRPr="008A01E6">
              <w:rPr>
                <w:bCs/>
                <w:strike/>
              </w:rPr>
              <w:t>X</w:t>
            </w:r>
          </w:p>
        </w:tc>
      </w:tr>
      <w:tr w:rsidR="008E1571" w:rsidRPr="008A01E6" w14:paraId="4D4F360D" w14:textId="77777777" w:rsidTr="00C77CA9">
        <w:tc>
          <w:tcPr>
            <w:tcW w:w="4214" w:type="pct"/>
          </w:tcPr>
          <w:p w14:paraId="518EAAEA"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conversibilidade em outra classe ou espécie de ação, indicando:</w:t>
            </w:r>
          </w:p>
        </w:tc>
        <w:tc>
          <w:tcPr>
            <w:tcW w:w="786" w:type="pct"/>
            <w:vAlign w:val="center"/>
          </w:tcPr>
          <w:p w14:paraId="693FBD54" w14:textId="77777777" w:rsidR="008E1571" w:rsidRPr="008A01E6" w:rsidRDefault="008E1571" w:rsidP="008E1571">
            <w:pPr>
              <w:rPr>
                <w:bCs/>
                <w:strike/>
              </w:rPr>
            </w:pPr>
            <w:r w:rsidRPr="008A01E6">
              <w:rPr>
                <w:bCs/>
                <w:strike/>
              </w:rPr>
              <w:t>X</w:t>
            </w:r>
          </w:p>
        </w:tc>
      </w:tr>
      <w:tr w:rsidR="008E1571" w:rsidRPr="008A01E6" w14:paraId="3DB4D00A" w14:textId="77777777" w:rsidTr="00C77CA9">
        <w:tc>
          <w:tcPr>
            <w:tcW w:w="4214" w:type="pct"/>
          </w:tcPr>
          <w:p w14:paraId="72D97832" w14:textId="77777777" w:rsidR="008E1571" w:rsidRPr="008A01E6" w:rsidRDefault="008E1571" w:rsidP="008E1571">
            <w:pPr>
              <w:rPr>
                <w:bCs/>
                <w:strike/>
              </w:rPr>
            </w:pPr>
            <w:r w:rsidRPr="008A01E6">
              <w:rPr>
                <w:bCs/>
                <w:strike/>
              </w:rPr>
              <w:t xml:space="preserve">i.       </w:t>
            </w:r>
            <w:r w:rsidRPr="008A01E6">
              <w:rPr>
                <w:bCs/>
                <w:strike/>
              </w:rPr>
              <w:tab/>
            </w:r>
            <w:bookmarkStart w:id="88" w:name="_DV_M780"/>
            <w:bookmarkEnd w:id="88"/>
            <w:r w:rsidRPr="008A01E6">
              <w:rPr>
                <w:bCs/>
                <w:strike/>
              </w:rPr>
              <w:t>condições</w:t>
            </w:r>
          </w:p>
        </w:tc>
        <w:tc>
          <w:tcPr>
            <w:tcW w:w="786" w:type="pct"/>
            <w:vAlign w:val="center"/>
          </w:tcPr>
          <w:p w14:paraId="1BE51073" w14:textId="77777777" w:rsidR="008E1571" w:rsidRPr="008A01E6" w:rsidRDefault="008E1571" w:rsidP="008E1571">
            <w:pPr>
              <w:rPr>
                <w:bCs/>
                <w:strike/>
              </w:rPr>
            </w:pPr>
            <w:r w:rsidRPr="008A01E6">
              <w:rPr>
                <w:bCs/>
                <w:strike/>
              </w:rPr>
              <w:t>X</w:t>
            </w:r>
          </w:p>
        </w:tc>
      </w:tr>
      <w:tr w:rsidR="008E1571" w:rsidRPr="008A01E6" w14:paraId="5178ED4A" w14:textId="77777777" w:rsidTr="00C77CA9">
        <w:tc>
          <w:tcPr>
            <w:tcW w:w="4214" w:type="pct"/>
          </w:tcPr>
          <w:p w14:paraId="5C9DD551" w14:textId="77777777" w:rsidR="008E1571" w:rsidRPr="008A01E6" w:rsidRDefault="008E1571" w:rsidP="008E1571">
            <w:pPr>
              <w:rPr>
                <w:bCs/>
                <w:strike/>
              </w:rPr>
            </w:pPr>
            <w:r w:rsidRPr="008A01E6">
              <w:rPr>
                <w:bCs/>
                <w:strike/>
              </w:rPr>
              <w:t xml:space="preserve">ii.      </w:t>
            </w:r>
            <w:r w:rsidRPr="008A01E6">
              <w:rPr>
                <w:bCs/>
                <w:strike/>
              </w:rPr>
              <w:tab/>
            </w:r>
            <w:bookmarkStart w:id="89" w:name="_DV_M781"/>
            <w:bookmarkEnd w:id="89"/>
            <w:r w:rsidRPr="008A01E6">
              <w:rPr>
                <w:bCs/>
                <w:strike/>
              </w:rPr>
              <w:t xml:space="preserve">efeitos sobre o capital social </w:t>
            </w:r>
          </w:p>
        </w:tc>
        <w:tc>
          <w:tcPr>
            <w:tcW w:w="786" w:type="pct"/>
            <w:vAlign w:val="center"/>
          </w:tcPr>
          <w:p w14:paraId="2E0D5B6B" w14:textId="77777777" w:rsidR="008E1571" w:rsidRPr="008A01E6" w:rsidRDefault="008E1571" w:rsidP="008E1571">
            <w:pPr>
              <w:rPr>
                <w:bCs/>
                <w:strike/>
              </w:rPr>
            </w:pPr>
            <w:r w:rsidRPr="008A01E6">
              <w:rPr>
                <w:bCs/>
                <w:strike/>
              </w:rPr>
              <w:t>X</w:t>
            </w:r>
          </w:p>
        </w:tc>
      </w:tr>
      <w:tr w:rsidR="008E1571" w:rsidRPr="008A01E6" w14:paraId="68CBA830" w14:textId="77777777" w:rsidTr="00C77CA9">
        <w:tc>
          <w:tcPr>
            <w:tcW w:w="4214" w:type="pct"/>
          </w:tcPr>
          <w:p w14:paraId="27340C6C"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direitos no reembolso de capital</w:t>
            </w:r>
          </w:p>
        </w:tc>
        <w:tc>
          <w:tcPr>
            <w:tcW w:w="786" w:type="pct"/>
            <w:vAlign w:val="center"/>
          </w:tcPr>
          <w:p w14:paraId="12CD4B3A" w14:textId="77777777" w:rsidR="008E1571" w:rsidRPr="008A01E6" w:rsidRDefault="008E1571" w:rsidP="008E1571">
            <w:pPr>
              <w:rPr>
                <w:bCs/>
                <w:strike/>
              </w:rPr>
            </w:pPr>
            <w:r w:rsidRPr="008A01E6">
              <w:rPr>
                <w:bCs/>
                <w:strike/>
              </w:rPr>
              <w:t>X</w:t>
            </w:r>
          </w:p>
        </w:tc>
      </w:tr>
      <w:tr w:rsidR="008E1571" w:rsidRPr="008A01E6" w14:paraId="22CC39E8" w14:textId="77777777" w:rsidTr="00C77CA9">
        <w:tc>
          <w:tcPr>
            <w:tcW w:w="4214" w:type="pct"/>
          </w:tcPr>
          <w:p w14:paraId="68003B83"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direito a participação em oferta pública por alienação de controle</w:t>
            </w:r>
          </w:p>
        </w:tc>
        <w:tc>
          <w:tcPr>
            <w:tcW w:w="786" w:type="pct"/>
            <w:vAlign w:val="center"/>
          </w:tcPr>
          <w:p w14:paraId="6BF7F704" w14:textId="77777777" w:rsidR="008E1571" w:rsidRPr="008A01E6" w:rsidRDefault="008E1571" w:rsidP="008E1571">
            <w:pPr>
              <w:rPr>
                <w:bCs/>
                <w:strike/>
              </w:rPr>
            </w:pPr>
            <w:r w:rsidRPr="008A01E6">
              <w:rPr>
                <w:bCs/>
                <w:strike/>
              </w:rPr>
              <w:t>X</w:t>
            </w:r>
          </w:p>
        </w:tc>
      </w:tr>
      <w:tr w:rsidR="008E1571" w:rsidRPr="008A01E6" w14:paraId="0FE71E47" w14:textId="77777777" w:rsidTr="00C77CA9">
        <w:tc>
          <w:tcPr>
            <w:tcW w:w="4214" w:type="pct"/>
          </w:tcPr>
          <w:p w14:paraId="0FD65107" w14:textId="6D59504D" w:rsidR="008E1571" w:rsidRPr="008A01E6" w:rsidRDefault="008E1571" w:rsidP="008E1571">
            <w:pPr>
              <w:rPr>
                <w:bCs/>
                <w:strike/>
              </w:rPr>
            </w:pPr>
            <w:r w:rsidRPr="008A01E6">
              <w:rPr>
                <w:rFonts w:hint="eastAsia"/>
                <w:bCs/>
                <w:strike/>
              </w:rPr>
              <w:t>f.</w:t>
            </w:r>
            <w:r w:rsidRPr="008A01E6">
              <w:rPr>
                <w:rFonts w:hint="eastAsia"/>
                <w:bCs/>
                <w:strike/>
              </w:rPr>
              <w:tab/>
            </w:r>
            <w:r w:rsidR="00617636" w:rsidRPr="008A01E6">
              <w:rPr>
                <w:bCs/>
                <w:strike/>
              </w:rPr>
              <w:t xml:space="preserve">              </w:t>
            </w:r>
            <w:r w:rsidRPr="008A01E6">
              <w:rPr>
                <w:bCs/>
                <w:strike/>
              </w:rPr>
              <w:t>restrições à circulação</w:t>
            </w:r>
          </w:p>
        </w:tc>
        <w:tc>
          <w:tcPr>
            <w:tcW w:w="786" w:type="pct"/>
            <w:vAlign w:val="center"/>
          </w:tcPr>
          <w:p w14:paraId="2BEF218E" w14:textId="77777777" w:rsidR="008E1571" w:rsidRPr="008A01E6" w:rsidRDefault="008E1571" w:rsidP="008E1571">
            <w:pPr>
              <w:rPr>
                <w:bCs/>
                <w:strike/>
              </w:rPr>
            </w:pPr>
            <w:r w:rsidRPr="008A01E6">
              <w:rPr>
                <w:bCs/>
                <w:strike/>
              </w:rPr>
              <w:t>X</w:t>
            </w:r>
          </w:p>
        </w:tc>
      </w:tr>
      <w:tr w:rsidR="008E1571" w:rsidRPr="008A01E6" w14:paraId="5EB45B52" w14:textId="77777777" w:rsidTr="00C77CA9">
        <w:tc>
          <w:tcPr>
            <w:tcW w:w="4214" w:type="pct"/>
          </w:tcPr>
          <w:p w14:paraId="30814D88"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condições para alteração dos direitos assegurados por tais valores mobiliários</w:t>
            </w:r>
          </w:p>
        </w:tc>
        <w:tc>
          <w:tcPr>
            <w:tcW w:w="786" w:type="pct"/>
            <w:vAlign w:val="center"/>
          </w:tcPr>
          <w:p w14:paraId="6B8815AC" w14:textId="77777777" w:rsidR="008E1571" w:rsidRPr="008A01E6" w:rsidRDefault="008E1571" w:rsidP="008E1571">
            <w:pPr>
              <w:rPr>
                <w:bCs/>
                <w:strike/>
              </w:rPr>
            </w:pPr>
            <w:r w:rsidRPr="008A01E6">
              <w:rPr>
                <w:bCs/>
                <w:strike/>
              </w:rPr>
              <w:t>X</w:t>
            </w:r>
          </w:p>
        </w:tc>
      </w:tr>
      <w:tr w:rsidR="008E1571" w:rsidRPr="008A01E6" w14:paraId="1321E45E" w14:textId="77777777" w:rsidTr="00C77CA9">
        <w:tc>
          <w:tcPr>
            <w:tcW w:w="4214" w:type="pct"/>
          </w:tcPr>
          <w:p w14:paraId="48205219" w14:textId="77777777" w:rsidR="008E1571" w:rsidRPr="008A01E6" w:rsidRDefault="008E1571" w:rsidP="008E1571">
            <w:pPr>
              <w:rPr>
                <w:bCs/>
                <w:strike/>
              </w:rPr>
            </w:pPr>
            <w:bookmarkStart w:id="90" w:name="_DV_C353"/>
            <w:r w:rsidRPr="008A01E6">
              <w:rPr>
                <w:rFonts w:hint="eastAsia"/>
                <w:bCs/>
                <w:strike/>
              </w:rPr>
              <w:t>h.</w:t>
            </w:r>
            <w:r w:rsidRPr="008A01E6">
              <w:rPr>
                <w:rFonts w:hint="eastAsia"/>
                <w:bCs/>
                <w:strike/>
              </w:rPr>
              <w:tab/>
            </w:r>
            <w:r w:rsidRPr="008A01E6">
              <w:rPr>
                <w:bCs/>
                <w:strike/>
              </w:rPr>
              <w:t>possibilidade de resgate de ações, indicando:</w:t>
            </w:r>
            <w:bookmarkEnd w:id="90"/>
          </w:p>
        </w:tc>
        <w:tc>
          <w:tcPr>
            <w:tcW w:w="786" w:type="pct"/>
            <w:vAlign w:val="center"/>
          </w:tcPr>
          <w:p w14:paraId="1AFA65D9" w14:textId="77777777" w:rsidR="008E1571" w:rsidRPr="008A01E6" w:rsidRDefault="008E1571" w:rsidP="008E1571">
            <w:pPr>
              <w:rPr>
                <w:bCs/>
                <w:strike/>
              </w:rPr>
            </w:pPr>
            <w:r w:rsidRPr="008A01E6">
              <w:rPr>
                <w:bCs/>
                <w:strike/>
              </w:rPr>
              <w:t>X</w:t>
            </w:r>
          </w:p>
        </w:tc>
      </w:tr>
      <w:tr w:rsidR="008E1571" w:rsidRPr="008A01E6" w14:paraId="5A8CD4C2" w14:textId="77777777" w:rsidTr="00C77CA9">
        <w:tc>
          <w:tcPr>
            <w:tcW w:w="4214" w:type="pct"/>
          </w:tcPr>
          <w:p w14:paraId="164295E9" w14:textId="355177A2" w:rsidR="008E1571" w:rsidRPr="008A01E6" w:rsidRDefault="008E1571" w:rsidP="008E1571">
            <w:pPr>
              <w:rPr>
                <w:bCs/>
                <w:strike/>
              </w:rPr>
            </w:pPr>
            <w:r w:rsidRPr="008A01E6">
              <w:rPr>
                <w:bCs/>
                <w:strike/>
              </w:rPr>
              <w:t>i.</w:t>
            </w:r>
            <w:r w:rsidRPr="008A01E6">
              <w:rPr>
                <w:bCs/>
                <w:strike/>
              </w:rPr>
              <w:tab/>
            </w:r>
            <w:r w:rsidR="00A57C42" w:rsidRPr="008A01E6">
              <w:rPr>
                <w:bCs/>
                <w:strike/>
              </w:rPr>
              <w:tab/>
            </w:r>
            <w:r w:rsidRPr="008A01E6">
              <w:rPr>
                <w:bCs/>
                <w:strike/>
              </w:rPr>
              <w:t>hipóteses de resgate</w:t>
            </w:r>
          </w:p>
        </w:tc>
        <w:tc>
          <w:tcPr>
            <w:tcW w:w="786" w:type="pct"/>
            <w:vAlign w:val="center"/>
          </w:tcPr>
          <w:p w14:paraId="137DC21F" w14:textId="77777777" w:rsidR="008E1571" w:rsidRPr="008A01E6" w:rsidRDefault="008E1571" w:rsidP="008E1571">
            <w:pPr>
              <w:rPr>
                <w:bCs/>
                <w:strike/>
              </w:rPr>
            </w:pPr>
            <w:r w:rsidRPr="008A01E6">
              <w:rPr>
                <w:bCs/>
                <w:strike/>
              </w:rPr>
              <w:t>X</w:t>
            </w:r>
          </w:p>
        </w:tc>
      </w:tr>
      <w:tr w:rsidR="008E1571" w:rsidRPr="008A01E6" w14:paraId="066476C5" w14:textId="77777777" w:rsidTr="00C77CA9">
        <w:tc>
          <w:tcPr>
            <w:tcW w:w="4214" w:type="pct"/>
          </w:tcPr>
          <w:p w14:paraId="67CB0AD7" w14:textId="77777777" w:rsidR="008E1571" w:rsidRPr="008A01E6" w:rsidRDefault="008E1571" w:rsidP="008E1571">
            <w:pPr>
              <w:rPr>
                <w:bCs/>
                <w:strike/>
              </w:rPr>
            </w:pPr>
            <w:r w:rsidRPr="008A01E6">
              <w:rPr>
                <w:bCs/>
                <w:strike/>
              </w:rPr>
              <w:t>ii.</w:t>
            </w:r>
            <w:r w:rsidRPr="008A01E6">
              <w:rPr>
                <w:bCs/>
                <w:strike/>
              </w:rPr>
              <w:tab/>
              <w:t>fórmula de cálculo do valor de resgate</w:t>
            </w:r>
          </w:p>
        </w:tc>
        <w:tc>
          <w:tcPr>
            <w:tcW w:w="786" w:type="pct"/>
            <w:vAlign w:val="center"/>
          </w:tcPr>
          <w:p w14:paraId="736BB750" w14:textId="77777777" w:rsidR="008E1571" w:rsidRPr="008A01E6" w:rsidRDefault="008E1571" w:rsidP="008E1571">
            <w:pPr>
              <w:rPr>
                <w:bCs/>
                <w:strike/>
              </w:rPr>
            </w:pPr>
            <w:r w:rsidRPr="008A01E6">
              <w:rPr>
                <w:bCs/>
                <w:strike/>
              </w:rPr>
              <w:t>X</w:t>
            </w:r>
          </w:p>
        </w:tc>
      </w:tr>
      <w:tr w:rsidR="008E1571" w:rsidRPr="008A01E6" w14:paraId="7074DAC3" w14:textId="77777777" w:rsidTr="00C77CA9">
        <w:tc>
          <w:tcPr>
            <w:tcW w:w="4214" w:type="pct"/>
          </w:tcPr>
          <w:p w14:paraId="572D1D09" w14:textId="5C65F1E0" w:rsidR="008E1571" w:rsidRPr="008A01E6" w:rsidRDefault="008E1571" w:rsidP="008E1571">
            <w:pPr>
              <w:rPr>
                <w:bCs/>
                <w:strike/>
              </w:rPr>
            </w:pPr>
            <w:r w:rsidRPr="008A01E6">
              <w:rPr>
                <w:rFonts w:hint="eastAsia"/>
                <w:bCs/>
                <w:strike/>
              </w:rPr>
              <w:t>i.</w:t>
            </w:r>
            <w:r w:rsidRPr="008A01E6">
              <w:rPr>
                <w:rFonts w:hint="eastAsia"/>
                <w:bCs/>
                <w:strike/>
              </w:rPr>
              <w:tab/>
            </w:r>
            <w:r w:rsidR="00A57C42" w:rsidRPr="008A01E6">
              <w:rPr>
                <w:bCs/>
                <w:strike/>
              </w:rPr>
              <w:tab/>
            </w:r>
            <w:r w:rsidRPr="008A01E6">
              <w:rPr>
                <w:bCs/>
                <w:strike/>
              </w:rPr>
              <w:t>outras características relevantes</w:t>
            </w:r>
          </w:p>
        </w:tc>
        <w:tc>
          <w:tcPr>
            <w:tcW w:w="786" w:type="pct"/>
            <w:vAlign w:val="center"/>
          </w:tcPr>
          <w:p w14:paraId="78BFC852" w14:textId="77777777" w:rsidR="008E1571" w:rsidRPr="008A01E6" w:rsidRDefault="008E1571" w:rsidP="008E1571">
            <w:pPr>
              <w:rPr>
                <w:bCs/>
                <w:strike/>
              </w:rPr>
            </w:pPr>
            <w:r w:rsidRPr="008A01E6">
              <w:rPr>
                <w:bCs/>
                <w:strike/>
              </w:rPr>
              <w:t>X</w:t>
            </w:r>
          </w:p>
        </w:tc>
      </w:tr>
      <w:tr w:rsidR="008E1571" w:rsidRPr="008A01E6" w14:paraId="31BE9077" w14:textId="77777777" w:rsidTr="00C77CA9">
        <w:tc>
          <w:tcPr>
            <w:tcW w:w="4214" w:type="pct"/>
          </w:tcPr>
          <w:p w14:paraId="4DF9571C" w14:textId="738840C0" w:rsidR="008E1571" w:rsidRPr="008A01E6" w:rsidRDefault="008E1571" w:rsidP="008E1571">
            <w:pPr>
              <w:rPr>
                <w:bCs/>
                <w:strike/>
              </w:rPr>
            </w:pPr>
            <w:r w:rsidRPr="008A01E6">
              <w:rPr>
                <w:rFonts w:hint="eastAsia"/>
                <w:bCs/>
                <w:strike/>
              </w:rPr>
              <w:t>j.</w:t>
            </w:r>
            <w:r w:rsidRPr="008A01E6">
              <w:rPr>
                <w:rFonts w:hint="eastAsia"/>
                <w:bCs/>
                <w:strike/>
              </w:rPr>
              <w:tab/>
            </w:r>
            <w:r w:rsidR="00A57C42" w:rsidRPr="008A01E6">
              <w:rPr>
                <w:bCs/>
                <w:strike/>
              </w:rPr>
              <w:tab/>
            </w:r>
            <w:r w:rsidRPr="008A01E6">
              <w:rPr>
                <w:bCs/>
                <w:strike/>
              </w:rPr>
              <w:t>emissores estrangeiros devem identificar as diferenças entre as características descritas nos itens “a” a “i”</w:t>
            </w:r>
            <w:r w:rsidRPr="008A01E6">
              <w:rPr>
                <w:bCs/>
                <w:strike/>
                <w:vertAlign w:val="superscript"/>
              </w:rPr>
              <w:t xml:space="preserve"> </w:t>
            </w:r>
            <w:r w:rsidRPr="008A01E6">
              <w:rPr>
                <w:bCs/>
                <w:strike/>
              </w:rPr>
              <w:t xml:space="preserve">e aquelas normalmente atribuídas a valores mobiliários semelhantes emitidos por emissores nacionais, diferenciando quais são próprias do valor mobiliário descrito e quais são impostas por regras do país de origem do emissor ou do país em que seus valores mobiliários estão custodiados </w:t>
            </w:r>
          </w:p>
        </w:tc>
        <w:tc>
          <w:tcPr>
            <w:tcW w:w="786" w:type="pct"/>
            <w:vAlign w:val="center"/>
          </w:tcPr>
          <w:p w14:paraId="718FB924" w14:textId="77777777" w:rsidR="008E1571" w:rsidRPr="008A01E6" w:rsidRDefault="008E1571" w:rsidP="008E1571">
            <w:pPr>
              <w:rPr>
                <w:bCs/>
                <w:strike/>
              </w:rPr>
            </w:pPr>
            <w:r w:rsidRPr="008A01E6">
              <w:rPr>
                <w:bCs/>
                <w:strike/>
              </w:rPr>
              <w:t>X</w:t>
            </w:r>
          </w:p>
        </w:tc>
      </w:tr>
      <w:tr w:rsidR="008E1571" w:rsidRPr="008A01E6" w14:paraId="10B97499" w14:textId="77777777" w:rsidTr="00C77CA9">
        <w:tc>
          <w:tcPr>
            <w:tcW w:w="4214" w:type="pct"/>
          </w:tcPr>
          <w:p w14:paraId="76B8FEC4" w14:textId="77777777" w:rsidR="008E1571" w:rsidRPr="008A01E6" w:rsidRDefault="008E1571" w:rsidP="008E1571">
            <w:pPr>
              <w:rPr>
                <w:bCs/>
                <w:strike/>
              </w:rPr>
            </w:pPr>
            <w:r w:rsidRPr="008A01E6">
              <w:rPr>
                <w:b/>
                <w:bCs/>
                <w:strike/>
              </w:rPr>
              <w:t>18.2.</w:t>
            </w:r>
            <w:r w:rsidRPr="008A01E6">
              <w:rPr>
                <w:b/>
                <w:bCs/>
                <w:strike/>
              </w:rPr>
              <w:tab/>
            </w:r>
            <w:r w:rsidRPr="008A01E6">
              <w:rPr>
                <w:bCs/>
                <w:strike/>
              </w:rPr>
              <w:t>Descrever, se existirem, as regras estatutárias que limitem o direito de voto de acionistas significativos ou que os obriguem a realizar oferta pública</w:t>
            </w:r>
          </w:p>
        </w:tc>
        <w:tc>
          <w:tcPr>
            <w:tcW w:w="786" w:type="pct"/>
            <w:vAlign w:val="center"/>
          </w:tcPr>
          <w:p w14:paraId="3212A7BB" w14:textId="77777777" w:rsidR="008E1571" w:rsidRPr="008A01E6" w:rsidRDefault="008E1571" w:rsidP="008E1571">
            <w:pPr>
              <w:rPr>
                <w:bCs/>
                <w:strike/>
              </w:rPr>
            </w:pPr>
            <w:r w:rsidRPr="008A01E6">
              <w:rPr>
                <w:bCs/>
                <w:strike/>
              </w:rPr>
              <w:t>X</w:t>
            </w:r>
          </w:p>
        </w:tc>
      </w:tr>
      <w:tr w:rsidR="008E1571" w:rsidRPr="008A01E6" w14:paraId="772CE572" w14:textId="77777777" w:rsidTr="00C77CA9">
        <w:tc>
          <w:tcPr>
            <w:tcW w:w="4214" w:type="pct"/>
          </w:tcPr>
          <w:p w14:paraId="35BAC5E2" w14:textId="77777777" w:rsidR="008E1571" w:rsidRPr="008A01E6" w:rsidRDefault="008E1571" w:rsidP="008E1571">
            <w:pPr>
              <w:rPr>
                <w:bCs/>
                <w:strike/>
              </w:rPr>
            </w:pPr>
            <w:r w:rsidRPr="008A01E6">
              <w:rPr>
                <w:b/>
                <w:bCs/>
                <w:strike/>
              </w:rPr>
              <w:lastRenderedPageBreak/>
              <w:t>18.3.</w:t>
            </w:r>
            <w:r w:rsidRPr="008A01E6">
              <w:rPr>
                <w:b/>
                <w:bCs/>
                <w:strike/>
              </w:rPr>
              <w:tab/>
            </w:r>
            <w:r w:rsidRPr="008A01E6">
              <w:rPr>
                <w:bCs/>
                <w:strike/>
              </w:rPr>
              <w:t xml:space="preserve">Descrever exceções e cláusulas suspensivas relativas a direitos patrimoniais ou políticos previstos no estatuto </w:t>
            </w:r>
          </w:p>
        </w:tc>
        <w:tc>
          <w:tcPr>
            <w:tcW w:w="786" w:type="pct"/>
            <w:vAlign w:val="center"/>
          </w:tcPr>
          <w:p w14:paraId="594640B2" w14:textId="77777777" w:rsidR="008E1571" w:rsidRPr="008A01E6" w:rsidRDefault="008E1571" w:rsidP="008E1571">
            <w:pPr>
              <w:rPr>
                <w:bCs/>
                <w:strike/>
              </w:rPr>
            </w:pPr>
            <w:r w:rsidRPr="008A01E6">
              <w:rPr>
                <w:bCs/>
                <w:strike/>
              </w:rPr>
              <w:t>X</w:t>
            </w:r>
          </w:p>
        </w:tc>
      </w:tr>
      <w:tr w:rsidR="008E1571" w:rsidRPr="008A01E6" w14:paraId="1F9527BC" w14:textId="77777777" w:rsidTr="00C77CA9">
        <w:tc>
          <w:tcPr>
            <w:tcW w:w="4214" w:type="pct"/>
          </w:tcPr>
          <w:p w14:paraId="106B3F20" w14:textId="77777777" w:rsidR="008E1571" w:rsidRPr="008A01E6" w:rsidRDefault="008E1571" w:rsidP="008E1571">
            <w:pPr>
              <w:rPr>
                <w:bCs/>
                <w:strike/>
              </w:rPr>
            </w:pPr>
            <w:r w:rsidRPr="008A01E6">
              <w:rPr>
                <w:b/>
                <w:bCs/>
                <w:strike/>
              </w:rPr>
              <w:t>18.4.</w:t>
            </w:r>
            <w:r w:rsidRPr="008A01E6">
              <w:rPr>
                <w:b/>
                <w:bCs/>
                <w:strike/>
              </w:rPr>
              <w:tab/>
            </w:r>
            <w:r w:rsidRPr="008A01E6">
              <w:rPr>
                <w:bCs/>
                <w:strike/>
              </w:rPr>
              <w:t>Em forma de tabela, informar volume de negociações bem como</w:t>
            </w:r>
            <w:bookmarkStart w:id="91" w:name="_DV_C361"/>
            <w:r w:rsidRPr="008A01E6">
              <w:rPr>
                <w:bCs/>
                <w:strike/>
              </w:rPr>
              <w:t xml:space="preserve"> a média diária e</w:t>
            </w:r>
            <w:bookmarkStart w:id="92" w:name="_DV_M782"/>
            <w:bookmarkEnd w:id="91"/>
            <w:bookmarkEnd w:id="92"/>
            <w:r w:rsidRPr="008A01E6">
              <w:rPr>
                <w:bCs/>
                <w:strike/>
              </w:rPr>
              <w:t xml:space="preserve"> maiores e menores cotações dos valores mobiliários negociados em bolsa de valores ou mercado de balcão organizado, em cada um dos trimestres dos 3 últimos exercícios sociais</w:t>
            </w:r>
          </w:p>
        </w:tc>
        <w:tc>
          <w:tcPr>
            <w:tcW w:w="786" w:type="pct"/>
            <w:vAlign w:val="center"/>
          </w:tcPr>
          <w:p w14:paraId="7D617A13" w14:textId="77777777" w:rsidR="008E1571" w:rsidRPr="008A01E6" w:rsidRDefault="008E1571" w:rsidP="008E1571">
            <w:pPr>
              <w:rPr>
                <w:bCs/>
                <w:strike/>
              </w:rPr>
            </w:pPr>
            <w:r w:rsidRPr="008A01E6">
              <w:rPr>
                <w:bCs/>
                <w:strike/>
              </w:rPr>
              <w:t xml:space="preserve">X </w:t>
            </w:r>
          </w:p>
        </w:tc>
      </w:tr>
      <w:tr w:rsidR="008E1571" w:rsidRPr="008A01E6" w14:paraId="1127E5CA" w14:textId="77777777" w:rsidTr="00C77CA9">
        <w:tc>
          <w:tcPr>
            <w:tcW w:w="4214" w:type="pct"/>
          </w:tcPr>
          <w:p w14:paraId="38222273" w14:textId="77777777" w:rsidR="008E1571" w:rsidRPr="008A01E6" w:rsidRDefault="008E1571" w:rsidP="008E1571">
            <w:pPr>
              <w:rPr>
                <w:bCs/>
                <w:strike/>
              </w:rPr>
            </w:pPr>
            <w:r w:rsidRPr="008A01E6">
              <w:rPr>
                <w:b/>
                <w:bCs/>
                <w:strike/>
              </w:rPr>
              <w:t>18.5.</w:t>
            </w:r>
            <w:r w:rsidRPr="008A01E6">
              <w:rPr>
                <w:b/>
                <w:bCs/>
                <w:strike/>
              </w:rPr>
              <w:tab/>
            </w:r>
            <w:r w:rsidRPr="008A01E6">
              <w:rPr>
                <w:bCs/>
                <w:strike/>
              </w:rPr>
              <w:t>Descrever outros valores mobiliários emitidos no Brasil que não sejam ações e que não tenham vencido ou sido resgatados, indicando:</w:t>
            </w:r>
          </w:p>
        </w:tc>
        <w:tc>
          <w:tcPr>
            <w:tcW w:w="786" w:type="pct"/>
            <w:vAlign w:val="center"/>
          </w:tcPr>
          <w:p w14:paraId="109076BD" w14:textId="77777777" w:rsidR="008E1571" w:rsidRPr="008A01E6" w:rsidRDefault="008E1571" w:rsidP="008E1571">
            <w:pPr>
              <w:rPr>
                <w:bCs/>
                <w:strike/>
              </w:rPr>
            </w:pPr>
          </w:p>
        </w:tc>
      </w:tr>
      <w:tr w:rsidR="008E1571" w:rsidRPr="008A01E6" w14:paraId="4B97ECBF" w14:textId="77777777" w:rsidTr="00C77CA9">
        <w:tc>
          <w:tcPr>
            <w:tcW w:w="4214" w:type="pct"/>
          </w:tcPr>
          <w:p w14:paraId="42A7218B"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identificação do valor mobiliário</w:t>
            </w:r>
          </w:p>
        </w:tc>
        <w:tc>
          <w:tcPr>
            <w:tcW w:w="786" w:type="pct"/>
            <w:vAlign w:val="center"/>
          </w:tcPr>
          <w:p w14:paraId="20BE9CF3" w14:textId="77777777" w:rsidR="008E1571" w:rsidRPr="008A01E6" w:rsidRDefault="008E1571" w:rsidP="008E1571">
            <w:pPr>
              <w:rPr>
                <w:bCs/>
                <w:strike/>
              </w:rPr>
            </w:pPr>
          </w:p>
        </w:tc>
      </w:tr>
      <w:tr w:rsidR="008E1571" w:rsidRPr="008A01E6" w14:paraId="400C4310" w14:textId="77777777" w:rsidTr="00C77CA9">
        <w:tc>
          <w:tcPr>
            <w:tcW w:w="4214" w:type="pct"/>
          </w:tcPr>
          <w:p w14:paraId="1E622664"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quantidade</w:t>
            </w:r>
          </w:p>
        </w:tc>
        <w:tc>
          <w:tcPr>
            <w:tcW w:w="786" w:type="pct"/>
            <w:vAlign w:val="center"/>
          </w:tcPr>
          <w:p w14:paraId="36679D59" w14:textId="77777777" w:rsidR="008E1571" w:rsidRPr="008A01E6" w:rsidRDefault="008E1571" w:rsidP="008E1571">
            <w:pPr>
              <w:rPr>
                <w:bCs/>
                <w:strike/>
              </w:rPr>
            </w:pPr>
          </w:p>
        </w:tc>
      </w:tr>
      <w:tr w:rsidR="008E1571" w:rsidRPr="008A01E6" w14:paraId="05B2143B" w14:textId="77777777" w:rsidTr="00C77CA9">
        <w:tc>
          <w:tcPr>
            <w:tcW w:w="4214" w:type="pct"/>
          </w:tcPr>
          <w:p w14:paraId="31758D96"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valor nominal global</w:t>
            </w:r>
          </w:p>
        </w:tc>
        <w:tc>
          <w:tcPr>
            <w:tcW w:w="786" w:type="pct"/>
            <w:vAlign w:val="center"/>
          </w:tcPr>
          <w:p w14:paraId="05C585FE" w14:textId="77777777" w:rsidR="008E1571" w:rsidRPr="008A01E6" w:rsidRDefault="008E1571" w:rsidP="008E1571">
            <w:pPr>
              <w:rPr>
                <w:bCs/>
                <w:strike/>
              </w:rPr>
            </w:pPr>
          </w:p>
        </w:tc>
      </w:tr>
      <w:tr w:rsidR="008E1571" w:rsidRPr="008A01E6" w14:paraId="160771EF" w14:textId="77777777" w:rsidTr="00C77CA9">
        <w:tc>
          <w:tcPr>
            <w:tcW w:w="4214" w:type="pct"/>
          </w:tcPr>
          <w:p w14:paraId="1BBEBC54"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data de emissão</w:t>
            </w:r>
          </w:p>
        </w:tc>
        <w:tc>
          <w:tcPr>
            <w:tcW w:w="786" w:type="pct"/>
            <w:vAlign w:val="center"/>
          </w:tcPr>
          <w:p w14:paraId="7F4BB263" w14:textId="77777777" w:rsidR="008E1571" w:rsidRPr="008A01E6" w:rsidRDefault="008E1571" w:rsidP="008E1571">
            <w:pPr>
              <w:rPr>
                <w:bCs/>
                <w:strike/>
              </w:rPr>
            </w:pPr>
          </w:p>
        </w:tc>
      </w:tr>
      <w:tr w:rsidR="008E1571" w:rsidRPr="008A01E6" w14:paraId="438837CE" w14:textId="77777777" w:rsidTr="00C77CA9">
        <w:tc>
          <w:tcPr>
            <w:tcW w:w="4214" w:type="pct"/>
          </w:tcPr>
          <w:p w14:paraId="36AA9BF1"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saldo devedor em aberto na data de encerramento do último exercício social</w:t>
            </w:r>
          </w:p>
        </w:tc>
        <w:tc>
          <w:tcPr>
            <w:tcW w:w="786" w:type="pct"/>
            <w:vAlign w:val="center"/>
          </w:tcPr>
          <w:p w14:paraId="4A2D3648" w14:textId="77777777" w:rsidR="008E1571" w:rsidRPr="008A01E6" w:rsidRDefault="008E1571" w:rsidP="008E1571">
            <w:pPr>
              <w:rPr>
                <w:bCs/>
                <w:strike/>
              </w:rPr>
            </w:pPr>
          </w:p>
        </w:tc>
      </w:tr>
      <w:tr w:rsidR="008E1571" w:rsidRPr="008A01E6" w14:paraId="34082201" w14:textId="77777777" w:rsidTr="00C77CA9">
        <w:tc>
          <w:tcPr>
            <w:tcW w:w="4214" w:type="pct"/>
          </w:tcPr>
          <w:p w14:paraId="5BD1B6E5" w14:textId="4D28ED3A" w:rsidR="008E1571" w:rsidRPr="008A01E6" w:rsidRDefault="008E1571" w:rsidP="008E1571">
            <w:pPr>
              <w:rPr>
                <w:bCs/>
                <w:strike/>
              </w:rPr>
            </w:pPr>
            <w:r w:rsidRPr="008A01E6">
              <w:rPr>
                <w:rFonts w:hint="eastAsia"/>
                <w:bCs/>
                <w:strike/>
              </w:rPr>
              <w:t>f.</w:t>
            </w:r>
            <w:r w:rsidRPr="008A01E6">
              <w:rPr>
                <w:rFonts w:hint="eastAsia"/>
                <w:bCs/>
                <w:strike/>
              </w:rPr>
              <w:tab/>
            </w:r>
            <w:r w:rsidR="00A57C42" w:rsidRPr="008A01E6">
              <w:rPr>
                <w:bCs/>
                <w:strike/>
              </w:rPr>
              <w:tab/>
            </w:r>
            <w:r w:rsidRPr="008A01E6">
              <w:rPr>
                <w:bCs/>
                <w:strike/>
              </w:rPr>
              <w:t>restrições à circulação</w:t>
            </w:r>
          </w:p>
        </w:tc>
        <w:tc>
          <w:tcPr>
            <w:tcW w:w="786" w:type="pct"/>
            <w:vAlign w:val="center"/>
          </w:tcPr>
          <w:p w14:paraId="17625FF6" w14:textId="77777777" w:rsidR="008E1571" w:rsidRPr="008A01E6" w:rsidRDefault="008E1571" w:rsidP="008E1571">
            <w:pPr>
              <w:rPr>
                <w:bCs/>
                <w:strike/>
              </w:rPr>
            </w:pPr>
          </w:p>
        </w:tc>
      </w:tr>
      <w:tr w:rsidR="008E1571" w:rsidRPr="008A01E6" w14:paraId="14359525" w14:textId="77777777" w:rsidTr="00C77CA9">
        <w:tc>
          <w:tcPr>
            <w:tcW w:w="4214" w:type="pct"/>
          </w:tcPr>
          <w:p w14:paraId="370D5EB3"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conversibilidade em ações ou conferência de direito de subscrever ou comprar ações do emissor, informando:</w:t>
            </w:r>
          </w:p>
        </w:tc>
        <w:tc>
          <w:tcPr>
            <w:tcW w:w="786" w:type="pct"/>
            <w:vAlign w:val="center"/>
          </w:tcPr>
          <w:p w14:paraId="16F6C6CE" w14:textId="77777777" w:rsidR="008E1571" w:rsidRPr="008A01E6" w:rsidRDefault="008E1571" w:rsidP="008E1571">
            <w:pPr>
              <w:rPr>
                <w:bCs/>
                <w:strike/>
              </w:rPr>
            </w:pPr>
          </w:p>
        </w:tc>
      </w:tr>
      <w:tr w:rsidR="008E1571" w:rsidRPr="008A01E6" w14:paraId="1E465589" w14:textId="77777777" w:rsidTr="00C77CA9">
        <w:tc>
          <w:tcPr>
            <w:tcW w:w="4214" w:type="pct"/>
          </w:tcPr>
          <w:p w14:paraId="66A76AC8" w14:textId="36219E11" w:rsidR="008E1571" w:rsidRPr="008A01E6" w:rsidRDefault="008E1571" w:rsidP="008E1571">
            <w:pPr>
              <w:rPr>
                <w:bCs/>
                <w:strike/>
              </w:rPr>
            </w:pPr>
            <w:r w:rsidRPr="008A01E6">
              <w:rPr>
                <w:bCs/>
                <w:strike/>
              </w:rPr>
              <w:t>i.</w:t>
            </w:r>
            <w:r w:rsidRPr="008A01E6">
              <w:rPr>
                <w:bCs/>
                <w:strike/>
              </w:rPr>
              <w:tab/>
            </w:r>
            <w:r w:rsidR="00A57C42" w:rsidRPr="008A01E6">
              <w:rPr>
                <w:bCs/>
                <w:strike/>
              </w:rPr>
              <w:tab/>
            </w:r>
            <w:r w:rsidRPr="008A01E6">
              <w:rPr>
                <w:bCs/>
                <w:strike/>
              </w:rPr>
              <w:t>condições</w:t>
            </w:r>
          </w:p>
        </w:tc>
        <w:tc>
          <w:tcPr>
            <w:tcW w:w="786" w:type="pct"/>
            <w:vAlign w:val="center"/>
          </w:tcPr>
          <w:p w14:paraId="3FB8594B" w14:textId="77777777" w:rsidR="008E1571" w:rsidRPr="008A01E6" w:rsidRDefault="008E1571" w:rsidP="008E1571">
            <w:pPr>
              <w:rPr>
                <w:bCs/>
                <w:strike/>
              </w:rPr>
            </w:pPr>
          </w:p>
        </w:tc>
      </w:tr>
      <w:tr w:rsidR="008E1571" w:rsidRPr="008A01E6" w14:paraId="2F663B00" w14:textId="77777777" w:rsidTr="00C77CA9">
        <w:tc>
          <w:tcPr>
            <w:tcW w:w="4214" w:type="pct"/>
          </w:tcPr>
          <w:p w14:paraId="0B4C2098" w14:textId="77777777" w:rsidR="008E1571" w:rsidRPr="008A01E6" w:rsidRDefault="008E1571" w:rsidP="008E1571">
            <w:pPr>
              <w:rPr>
                <w:bCs/>
                <w:strike/>
              </w:rPr>
            </w:pPr>
            <w:r w:rsidRPr="008A01E6">
              <w:rPr>
                <w:bCs/>
                <w:strike/>
              </w:rPr>
              <w:t>ii.</w:t>
            </w:r>
            <w:r w:rsidRPr="008A01E6">
              <w:rPr>
                <w:bCs/>
                <w:strike/>
              </w:rPr>
              <w:tab/>
              <w:t xml:space="preserve">efeitos sobre o capital social </w:t>
            </w:r>
          </w:p>
        </w:tc>
        <w:tc>
          <w:tcPr>
            <w:tcW w:w="786" w:type="pct"/>
            <w:vAlign w:val="center"/>
          </w:tcPr>
          <w:p w14:paraId="028B2710" w14:textId="77777777" w:rsidR="008E1571" w:rsidRPr="008A01E6" w:rsidRDefault="008E1571" w:rsidP="008E1571">
            <w:pPr>
              <w:rPr>
                <w:bCs/>
                <w:strike/>
              </w:rPr>
            </w:pPr>
          </w:p>
        </w:tc>
      </w:tr>
      <w:tr w:rsidR="008E1571" w:rsidRPr="008A01E6" w14:paraId="54000033" w14:textId="77777777" w:rsidTr="00C77CA9">
        <w:tc>
          <w:tcPr>
            <w:tcW w:w="4214" w:type="pct"/>
          </w:tcPr>
          <w:p w14:paraId="7FF22C97"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possibilidade de resgate, indicando:</w:t>
            </w:r>
          </w:p>
        </w:tc>
        <w:tc>
          <w:tcPr>
            <w:tcW w:w="786" w:type="pct"/>
            <w:vAlign w:val="center"/>
          </w:tcPr>
          <w:p w14:paraId="08A5998A" w14:textId="77777777" w:rsidR="008E1571" w:rsidRPr="008A01E6" w:rsidRDefault="008E1571" w:rsidP="008E1571">
            <w:pPr>
              <w:rPr>
                <w:bCs/>
                <w:strike/>
              </w:rPr>
            </w:pPr>
          </w:p>
        </w:tc>
      </w:tr>
      <w:tr w:rsidR="008E1571" w:rsidRPr="008A01E6" w14:paraId="2B93069A" w14:textId="77777777" w:rsidTr="00C77CA9">
        <w:tc>
          <w:tcPr>
            <w:tcW w:w="4214" w:type="pct"/>
          </w:tcPr>
          <w:p w14:paraId="1F147FCB" w14:textId="1A2E9C22" w:rsidR="008E1571" w:rsidRPr="008A01E6" w:rsidRDefault="008E1571" w:rsidP="008E1571">
            <w:pPr>
              <w:rPr>
                <w:bCs/>
                <w:strike/>
              </w:rPr>
            </w:pPr>
            <w:r w:rsidRPr="008A01E6">
              <w:rPr>
                <w:bCs/>
                <w:strike/>
              </w:rPr>
              <w:t>i.</w:t>
            </w:r>
            <w:r w:rsidRPr="008A01E6">
              <w:rPr>
                <w:bCs/>
                <w:strike/>
              </w:rPr>
              <w:tab/>
            </w:r>
            <w:r w:rsidR="00A57C42" w:rsidRPr="008A01E6">
              <w:rPr>
                <w:bCs/>
                <w:strike/>
              </w:rPr>
              <w:tab/>
            </w:r>
            <w:r w:rsidRPr="008A01E6">
              <w:rPr>
                <w:bCs/>
                <w:strike/>
              </w:rPr>
              <w:t xml:space="preserve">hipóteses de resgate </w:t>
            </w:r>
          </w:p>
        </w:tc>
        <w:tc>
          <w:tcPr>
            <w:tcW w:w="786" w:type="pct"/>
            <w:vAlign w:val="center"/>
          </w:tcPr>
          <w:p w14:paraId="70774B5C" w14:textId="77777777" w:rsidR="008E1571" w:rsidRPr="008A01E6" w:rsidRDefault="008E1571" w:rsidP="008E1571">
            <w:pPr>
              <w:rPr>
                <w:bCs/>
                <w:strike/>
              </w:rPr>
            </w:pPr>
          </w:p>
        </w:tc>
      </w:tr>
      <w:tr w:rsidR="008E1571" w:rsidRPr="008A01E6" w14:paraId="519CF140" w14:textId="77777777" w:rsidTr="00C77CA9">
        <w:tc>
          <w:tcPr>
            <w:tcW w:w="4214" w:type="pct"/>
          </w:tcPr>
          <w:p w14:paraId="4271174A" w14:textId="77777777" w:rsidR="008E1571" w:rsidRPr="008A01E6" w:rsidRDefault="008E1571" w:rsidP="008E1571">
            <w:pPr>
              <w:rPr>
                <w:bCs/>
                <w:strike/>
              </w:rPr>
            </w:pPr>
            <w:r w:rsidRPr="008A01E6">
              <w:rPr>
                <w:bCs/>
                <w:strike/>
              </w:rPr>
              <w:t>ii.</w:t>
            </w:r>
            <w:r w:rsidRPr="008A01E6">
              <w:rPr>
                <w:bCs/>
                <w:strike/>
              </w:rPr>
              <w:tab/>
              <w:t>fórmula de cálculo do valor de resgate</w:t>
            </w:r>
          </w:p>
        </w:tc>
        <w:tc>
          <w:tcPr>
            <w:tcW w:w="786" w:type="pct"/>
            <w:vAlign w:val="center"/>
          </w:tcPr>
          <w:p w14:paraId="07974774" w14:textId="77777777" w:rsidR="008E1571" w:rsidRPr="008A01E6" w:rsidRDefault="008E1571" w:rsidP="008E1571">
            <w:pPr>
              <w:rPr>
                <w:bCs/>
                <w:strike/>
              </w:rPr>
            </w:pPr>
          </w:p>
        </w:tc>
      </w:tr>
      <w:tr w:rsidR="008E1571" w:rsidRPr="008A01E6" w14:paraId="64209BB3" w14:textId="77777777" w:rsidTr="00C77CA9">
        <w:tc>
          <w:tcPr>
            <w:tcW w:w="4214" w:type="pct"/>
          </w:tcPr>
          <w:p w14:paraId="0CE0025D" w14:textId="7130B135" w:rsidR="008E1571" w:rsidRPr="008A01E6" w:rsidRDefault="008E1571" w:rsidP="008E1571">
            <w:pPr>
              <w:rPr>
                <w:bCs/>
                <w:strike/>
              </w:rPr>
            </w:pPr>
            <w:r w:rsidRPr="008A01E6">
              <w:rPr>
                <w:rFonts w:hint="eastAsia"/>
                <w:bCs/>
                <w:strike/>
              </w:rPr>
              <w:lastRenderedPageBreak/>
              <w:t>i.</w:t>
            </w:r>
            <w:r w:rsidRPr="008A01E6">
              <w:rPr>
                <w:rFonts w:hint="eastAsia"/>
                <w:bCs/>
                <w:strike/>
              </w:rPr>
              <w:tab/>
            </w:r>
            <w:r w:rsidR="00A57C42" w:rsidRPr="008A01E6">
              <w:rPr>
                <w:bCs/>
                <w:strike/>
              </w:rPr>
              <w:tab/>
            </w:r>
            <w:r w:rsidRPr="008A01E6">
              <w:rPr>
                <w:bCs/>
                <w:strike/>
              </w:rPr>
              <w:t xml:space="preserve">quando os valores mobiliários forem de dívida, indicar, quando aplicável: </w:t>
            </w:r>
          </w:p>
        </w:tc>
        <w:tc>
          <w:tcPr>
            <w:tcW w:w="786" w:type="pct"/>
            <w:vAlign w:val="center"/>
          </w:tcPr>
          <w:p w14:paraId="08C762A9" w14:textId="77777777" w:rsidR="008E1571" w:rsidRPr="008A01E6" w:rsidRDefault="008E1571" w:rsidP="008E1571">
            <w:pPr>
              <w:rPr>
                <w:bCs/>
                <w:strike/>
              </w:rPr>
            </w:pPr>
          </w:p>
        </w:tc>
      </w:tr>
      <w:tr w:rsidR="008E1571" w:rsidRPr="008A01E6" w14:paraId="70B9F9F6" w14:textId="77777777" w:rsidTr="00C77CA9">
        <w:tc>
          <w:tcPr>
            <w:tcW w:w="4214" w:type="pct"/>
          </w:tcPr>
          <w:p w14:paraId="5202059B" w14:textId="2EE73E0D" w:rsidR="008E1571" w:rsidRPr="008A01E6" w:rsidRDefault="008E1571" w:rsidP="008E1571">
            <w:pPr>
              <w:rPr>
                <w:bCs/>
                <w:strike/>
              </w:rPr>
            </w:pPr>
            <w:r w:rsidRPr="008A01E6">
              <w:rPr>
                <w:bCs/>
                <w:strike/>
              </w:rPr>
              <w:t>i.</w:t>
            </w:r>
            <w:r w:rsidRPr="008A01E6">
              <w:rPr>
                <w:bCs/>
                <w:strike/>
              </w:rPr>
              <w:tab/>
            </w:r>
            <w:r w:rsidR="00A57C42" w:rsidRPr="008A01E6">
              <w:rPr>
                <w:bCs/>
                <w:strike/>
              </w:rPr>
              <w:tab/>
            </w:r>
            <w:r w:rsidRPr="008A01E6">
              <w:rPr>
                <w:bCs/>
                <w:strike/>
              </w:rPr>
              <w:t>vencimento, inclusive as condições de vencimento antecipado</w:t>
            </w:r>
          </w:p>
        </w:tc>
        <w:tc>
          <w:tcPr>
            <w:tcW w:w="786" w:type="pct"/>
            <w:vAlign w:val="center"/>
          </w:tcPr>
          <w:p w14:paraId="329DF482" w14:textId="77777777" w:rsidR="008E1571" w:rsidRPr="008A01E6" w:rsidRDefault="008E1571" w:rsidP="008E1571">
            <w:pPr>
              <w:rPr>
                <w:bCs/>
                <w:strike/>
              </w:rPr>
            </w:pPr>
          </w:p>
        </w:tc>
      </w:tr>
      <w:tr w:rsidR="008E1571" w:rsidRPr="008A01E6" w14:paraId="1100E31C" w14:textId="77777777" w:rsidTr="00C77CA9">
        <w:tc>
          <w:tcPr>
            <w:tcW w:w="4214" w:type="pct"/>
          </w:tcPr>
          <w:p w14:paraId="29B7514C" w14:textId="77777777" w:rsidR="008E1571" w:rsidRPr="008A01E6" w:rsidRDefault="008E1571" w:rsidP="008E1571">
            <w:pPr>
              <w:rPr>
                <w:bCs/>
                <w:strike/>
              </w:rPr>
            </w:pPr>
            <w:r w:rsidRPr="008A01E6">
              <w:rPr>
                <w:bCs/>
                <w:strike/>
              </w:rPr>
              <w:t>ii.</w:t>
            </w:r>
            <w:r w:rsidRPr="008A01E6">
              <w:rPr>
                <w:bCs/>
                <w:strike/>
              </w:rPr>
              <w:tab/>
              <w:t>juros</w:t>
            </w:r>
          </w:p>
        </w:tc>
        <w:tc>
          <w:tcPr>
            <w:tcW w:w="786" w:type="pct"/>
            <w:vAlign w:val="center"/>
          </w:tcPr>
          <w:p w14:paraId="78B69F0E" w14:textId="77777777" w:rsidR="008E1571" w:rsidRPr="008A01E6" w:rsidRDefault="008E1571" w:rsidP="008E1571">
            <w:pPr>
              <w:rPr>
                <w:bCs/>
                <w:strike/>
              </w:rPr>
            </w:pPr>
          </w:p>
        </w:tc>
      </w:tr>
      <w:tr w:rsidR="008E1571" w:rsidRPr="008A01E6" w14:paraId="68F6AF47" w14:textId="77777777" w:rsidTr="00C77CA9">
        <w:tc>
          <w:tcPr>
            <w:tcW w:w="4214" w:type="pct"/>
          </w:tcPr>
          <w:p w14:paraId="6A1568EF" w14:textId="77777777" w:rsidR="008E1571" w:rsidRPr="008A01E6" w:rsidRDefault="008E1571" w:rsidP="008E1571">
            <w:pPr>
              <w:rPr>
                <w:bCs/>
                <w:strike/>
              </w:rPr>
            </w:pPr>
            <w:r w:rsidRPr="008A01E6">
              <w:rPr>
                <w:bCs/>
                <w:strike/>
              </w:rPr>
              <w:t>iii.</w:t>
            </w:r>
            <w:r w:rsidRPr="008A01E6">
              <w:rPr>
                <w:bCs/>
                <w:strike/>
              </w:rPr>
              <w:tab/>
              <w:t>garantia e, se real, descrição do bem objeto</w:t>
            </w:r>
          </w:p>
        </w:tc>
        <w:tc>
          <w:tcPr>
            <w:tcW w:w="786" w:type="pct"/>
            <w:vAlign w:val="center"/>
          </w:tcPr>
          <w:p w14:paraId="526788C4" w14:textId="77777777" w:rsidR="008E1571" w:rsidRPr="008A01E6" w:rsidRDefault="008E1571" w:rsidP="008E1571">
            <w:pPr>
              <w:rPr>
                <w:bCs/>
                <w:strike/>
              </w:rPr>
            </w:pPr>
          </w:p>
        </w:tc>
      </w:tr>
      <w:tr w:rsidR="008E1571" w:rsidRPr="008A01E6" w14:paraId="43837F57" w14:textId="77777777" w:rsidTr="00C77CA9">
        <w:tc>
          <w:tcPr>
            <w:tcW w:w="4214" w:type="pct"/>
          </w:tcPr>
          <w:p w14:paraId="5AAF1C18" w14:textId="77777777" w:rsidR="008E1571" w:rsidRPr="008A01E6" w:rsidRDefault="008E1571" w:rsidP="008E1571">
            <w:pPr>
              <w:rPr>
                <w:bCs/>
                <w:strike/>
              </w:rPr>
            </w:pPr>
            <w:r w:rsidRPr="008A01E6">
              <w:rPr>
                <w:bCs/>
                <w:strike/>
              </w:rPr>
              <w:t>iv.</w:t>
            </w:r>
            <w:r w:rsidRPr="008A01E6">
              <w:rPr>
                <w:bCs/>
                <w:strike/>
              </w:rPr>
              <w:tab/>
              <w:t>na ausência de garantia, se o crédito é quirografário ou subordinado</w:t>
            </w:r>
          </w:p>
        </w:tc>
        <w:tc>
          <w:tcPr>
            <w:tcW w:w="786" w:type="pct"/>
            <w:vAlign w:val="center"/>
          </w:tcPr>
          <w:p w14:paraId="0AD5B4BD" w14:textId="77777777" w:rsidR="008E1571" w:rsidRPr="008A01E6" w:rsidRDefault="008E1571" w:rsidP="008E1571">
            <w:pPr>
              <w:rPr>
                <w:bCs/>
                <w:strike/>
              </w:rPr>
            </w:pPr>
          </w:p>
        </w:tc>
      </w:tr>
      <w:tr w:rsidR="008E1571" w:rsidRPr="008A01E6" w14:paraId="16DF4FAB" w14:textId="77777777" w:rsidTr="00C77CA9">
        <w:tc>
          <w:tcPr>
            <w:tcW w:w="4214" w:type="pct"/>
          </w:tcPr>
          <w:p w14:paraId="26B90DCA" w14:textId="77777777" w:rsidR="008E1571" w:rsidRPr="008A01E6" w:rsidRDefault="008E1571" w:rsidP="008E1571">
            <w:pPr>
              <w:rPr>
                <w:bCs/>
                <w:strike/>
              </w:rPr>
            </w:pPr>
            <w:r w:rsidRPr="008A01E6">
              <w:rPr>
                <w:bCs/>
                <w:strike/>
              </w:rPr>
              <w:t>v.</w:t>
            </w:r>
            <w:r w:rsidRPr="008A01E6">
              <w:rPr>
                <w:bCs/>
                <w:strike/>
              </w:rPr>
              <w:tab/>
              <w:t>eventuais restrições impostas ao emissor em relação:</w:t>
            </w:r>
          </w:p>
        </w:tc>
        <w:tc>
          <w:tcPr>
            <w:tcW w:w="786" w:type="pct"/>
            <w:vAlign w:val="center"/>
          </w:tcPr>
          <w:p w14:paraId="2452C86A" w14:textId="77777777" w:rsidR="008E1571" w:rsidRPr="008A01E6" w:rsidRDefault="008E1571" w:rsidP="008E1571">
            <w:pPr>
              <w:rPr>
                <w:bCs/>
                <w:strike/>
              </w:rPr>
            </w:pPr>
          </w:p>
        </w:tc>
      </w:tr>
      <w:tr w:rsidR="008E1571" w:rsidRPr="008A01E6" w14:paraId="22044161" w14:textId="77777777" w:rsidTr="00C77CA9">
        <w:tc>
          <w:tcPr>
            <w:tcW w:w="4214" w:type="pct"/>
          </w:tcPr>
          <w:p w14:paraId="10001FB3" w14:textId="5EE9C8D7" w:rsidR="008E1571" w:rsidRPr="008A01E6" w:rsidRDefault="008E1571" w:rsidP="0079212D">
            <w:pPr>
              <w:pStyle w:val="PargrafodaLista"/>
              <w:numPr>
                <w:ilvl w:val="0"/>
                <w:numId w:val="11"/>
              </w:numPr>
              <w:ind w:left="-9" w:firstLine="936"/>
              <w:rPr>
                <w:bCs/>
                <w:strike/>
              </w:rPr>
            </w:pPr>
            <w:r w:rsidRPr="008A01E6">
              <w:rPr>
                <w:bCs/>
                <w:strike/>
              </w:rPr>
              <w:t>à distribuição de dividendos</w:t>
            </w:r>
          </w:p>
        </w:tc>
        <w:tc>
          <w:tcPr>
            <w:tcW w:w="786" w:type="pct"/>
            <w:vAlign w:val="center"/>
          </w:tcPr>
          <w:p w14:paraId="6FCCE1ED" w14:textId="77777777" w:rsidR="008E1571" w:rsidRPr="008A01E6" w:rsidRDefault="008E1571" w:rsidP="008E1571">
            <w:pPr>
              <w:rPr>
                <w:bCs/>
                <w:strike/>
              </w:rPr>
            </w:pPr>
          </w:p>
        </w:tc>
      </w:tr>
      <w:tr w:rsidR="008E1571" w:rsidRPr="008A01E6" w14:paraId="4509FA4F" w14:textId="77777777" w:rsidTr="00C77CA9">
        <w:tc>
          <w:tcPr>
            <w:tcW w:w="4214" w:type="pct"/>
          </w:tcPr>
          <w:p w14:paraId="184CD885" w14:textId="05207E7D" w:rsidR="008E1571" w:rsidRPr="008A01E6" w:rsidRDefault="008E1571" w:rsidP="0079212D">
            <w:pPr>
              <w:pStyle w:val="PargrafodaLista"/>
              <w:numPr>
                <w:ilvl w:val="0"/>
                <w:numId w:val="11"/>
              </w:numPr>
              <w:ind w:left="-9" w:firstLine="936"/>
              <w:rPr>
                <w:bCs/>
                <w:strike/>
              </w:rPr>
            </w:pPr>
            <w:r w:rsidRPr="008A01E6">
              <w:rPr>
                <w:bCs/>
                <w:strike/>
              </w:rPr>
              <w:t>à alienação de determinados ativos</w:t>
            </w:r>
          </w:p>
        </w:tc>
        <w:tc>
          <w:tcPr>
            <w:tcW w:w="786" w:type="pct"/>
            <w:vAlign w:val="center"/>
          </w:tcPr>
          <w:p w14:paraId="571B1538" w14:textId="77777777" w:rsidR="008E1571" w:rsidRPr="008A01E6" w:rsidRDefault="008E1571" w:rsidP="008E1571">
            <w:pPr>
              <w:rPr>
                <w:bCs/>
                <w:strike/>
              </w:rPr>
            </w:pPr>
          </w:p>
        </w:tc>
      </w:tr>
      <w:tr w:rsidR="008E1571" w:rsidRPr="008A01E6" w14:paraId="3761B8EC" w14:textId="77777777" w:rsidTr="00C77CA9">
        <w:tc>
          <w:tcPr>
            <w:tcW w:w="4214" w:type="pct"/>
          </w:tcPr>
          <w:p w14:paraId="2AD470EF" w14:textId="2784C279" w:rsidR="008E1571" w:rsidRPr="008A01E6" w:rsidRDefault="008E1571" w:rsidP="0079212D">
            <w:pPr>
              <w:pStyle w:val="PargrafodaLista"/>
              <w:numPr>
                <w:ilvl w:val="0"/>
                <w:numId w:val="11"/>
              </w:numPr>
              <w:ind w:left="-9" w:firstLine="936"/>
              <w:rPr>
                <w:bCs/>
                <w:strike/>
              </w:rPr>
            </w:pPr>
            <w:r w:rsidRPr="008A01E6">
              <w:rPr>
                <w:bCs/>
                <w:strike/>
              </w:rPr>
              <w:t>à contratação de novas dívidas</w:t>
            </w:r>
          </w:p>
        </w:tc>
        <w:tc>
          <w:tcPr>
            <w:tcW w:w="786" w:type="pct"/>
            <w:vAlign w:val="center"/>
          </w:tcPr>
          <w:p w14:paraId="32FD3833" w14:textId="77777777" w:rsidR="008E1571" w:rsidRPr="008A01E6" w:rsidRDefault="008E1571" w:rsidP="008E1571">
            <w:pPr>
              <w:rPr>
                <w:bCs/>
                <w:strike/>
              </w:rPr>
            </w:pPr>
          </w:p>
        </w:tc>
      </w:tr>
      <w:tr w:rsidR="008E1571" w:rsidRPr="008A01E6" w14:paraId="61E2BBBF" w14:textId="77777777" w:rsidTr="00C77CA9">
        <w:tc>
          <w:tcPr>
            <w:tcW w:w="4214" w:type="pct"/>
          </w:tcPr>
          <w:p w14:paraId="3AFFF8A5" w14:textId="534AF124" w:rsidR="008E1571" w:rsidRPr="008A01E6" w:rsidRDefault="008E1571" w:rsidP="0079212D">
            <w:pPr>
              <w:pStyle w:val="PargrafodaLista"/>
              <w:numPr>
                <w:ilvl w:val="0"/>
                <w:numId w:val="11"/>
              </w:numPr>
              <w:ind w:left="-9" w:firstLine="936"/>
              <w:rPr>
                <w:bCs/>
                <w:strike/>
              </w:rPr>
            </w:pPr>
            <w:r w:rsidRPr="008A01E6">
              <w:rPr>
                <w:bCs/>
                <w:strike/>
              </w:rPr>
              <w:t>à emissão de novos valores mobiliários</w:t>
            </w:r>
          </w:p>
        </w:tc>
        <w:tc>
          <w:tcPr>
            <w:tcW w:w="786" w:type="pct"/>
            <w:vAlign w:val="center"/>
          </w:tcPr>
          <w:p w14:paraId="08F2B3A7" w14:textId="77777777" w:rsidR="008E1571" w:rsidRPr="008A01E6" w:rsidRDefault="008E1571" w:rsidP="008E1571">
            <w:pPr>
              <w:rPr>
                <w:bCs/>
                <w:strike/>
              </w:rPr>
            </w:pPr>
          </w:p>
        </w:tc>
      </w:tr>
      <w:tr w:rsidR="008E1571" w:rsidRPr="008A01E6" w14:paraId="66885AB9" w14:textId="77777777" w:rsidTr="00C77CA9">
        <w:tc>
          <w:tcPr>
            <w:tcW w:w="4214" w:type="pct"/>
          </w:tcPr>
          <w:p w14:paraId="5249836D" w14:textId="2DD47309" w:rsidR="008E1571" w:rsidRPr="008A01E6" w:rsidRDefault="008E1571" w:rsidP="0079212D">
            <w:pPr>
              <w:pStyle w:val="PargrafodaLista"/>
              <w:numPr>
                <w:ilvl w:val="0"/>
                <w:numId w:val="11"/>
              </w:numPr>
              <w:ind w:left="-9" w:firstLine="936"/>
              <w:rPr>
                <w:bCs/>
                <w:strike/>
              </w:rPr>
            </w:pPr>
            <w:r w:rsidRPr="008A01E6">
              <w:rPr>
                <w:bCs/>
                <w:strike/>
              </w:rPr>
              <w:t>à realização de operações societárias envolvendo o emissor, seus controladores ou controladas</w:t>
            </w:r>
          </w:p>
        </w:tc>
        <w:tc>
          <w:tcPr>
            <w:tcW w:w="786" w:type="pct"/>
            <w:vAlign w:val="center"/>
          </w:tcPr>
          <w:p w14:paraId="6943BBCB" w14:textId="77777777" w:rsidR="008E1571" w:rsidRPr="008A01E6" w:rsidRDefault="008E1571" w:rsidP="008E1571">
            <w:pPr>
              <w:rPr>
                <w:bCs/>
                <w:strike/>
              </w:rPr>
            </w:pPr>
          </w:p>
        </w:tc>
      </w:tr>
      <w:tr w:rsidR="008E1571" w:rsidRPr="008A01E6" w14:paraId="2E48E9BD" w14:textId="77777777" w:rsidTr="00C77CA9">
        <w:tc>
          <w:tcPr>
            <w:tcW w:w="4214" w:type="pct"/>
          </w:tcPr>
          <w:p w14:paraId="180D4E57" w14:textId="77777777" w:rsidR="008E1571" w:rsidRPr="008A01E6" w:rsidRDefault="008E1571" w:rsidP="008E1571">
            <w:pPr>
              <w:rPr>
                <w:bCs/>
                <w:strike/>
              </w:rPr>
            </w:pPr>
            <w:r w:rsidRPr="008A01E6">
              <w:rPr>
                <w:bCs/>
                <w:strike/>
              </w:rPr>
              <w:t>vi.</w:t>
            </w:r>
            <w:r w:rsidRPr="008A01E6">
              <w:rPr>
                <w:bCs/>
                <w:strike/>
              </w:rPr>
              <w:tab/>
              <w:t>o agente fiduciário, indicando os principais termos do contrato</w:t>
            </w:r>
          </w:p>
        </w:tc>
        <w:tc>
          <w:tcPr>
            <w:tcW w:w="786" w:type="pct"/>
            <w:vAlign w:val="center"/>
          </w:tcPr>
          <w:p w14:paraId="51831EFE" w14:textId="77777777" w:rsidR="008E1571" w:rsidRPr="008A01E6" w:rsidRDefault="008E1571" w:rsidP="008E1571">
            <w:pPr>
              <w:rPr>
                <w:bCs/>
                <w:strike/>
              </w:rPr>
            </w:pPr>
          </w:p>
        </w:tc>
      </w:tr>
      <w:tr w:rsidR="008E1571" w:rsidRPr="008A01E6" w14:paraId="6C0A1983" w14:textId="77777777" w:rsidTr="00C77CA9">
        <w:tc>
          <w:tcPr>
            <w:tcW w:w="4214" w:type="pct"/>
          </w:tcPr>
          <w:p w14:paraId="3E3BCDFA" w14:textId="267D459C" w:rsidR="008E1571" w:rsidRPr="008A01E6" w:rsidRDefault="008E1571" w:rsidP="008E1571">
            <w:pPr>
              <w:rPr>
                <w:bCs/>
                <w:strike/>
              </w:rPr>
            </w:pPr>
            <w:r w:rsidRPr="008A01E6">
              <w:rPr>
                <w:rFonts w:hint="eastAsia"/>
                <w:bCs/>
                <w:strike/>
              </w:rPr>
              <w:t>j.</w:t>
            </w:r>
            <w:r w:rsidRPr="008A01E6">
              <w:rPr>
                <w:rFonts w:hint="eastAsia"/>
                <w:bCs/>
                <w:strike/>
              </w:rPr>
              <w:tab/>
            </w:r>
            <w:r w:rsidR="00B75CAE" w:rsidRPr="008A01E6">
              <w:rPr>
                <w:bCs/>
                <w:strike/>
              </w:rPr>
              <w:tab/>
            </w:r>
            <w:r w:rsidRPr="008A01E6">
              <w:rPr>
                <w:bCs/>
                <w:strike/>
              </w:rPr>
              <w:t>condições para alteração dos direitos assegurados por tais valores mobiliários</w:t>
            </w:r>
          </w:p>
        </w:tc>
        <w:tc>
          <w:tcPr>
            <w:tcW w:w="786" w:type="pct"/>
            <w:vAlign w:val="center"/>
          </w:tcPr>
          <w:p w14:paraId="1759D341" w14:textId="77777777" w:rsidR="008E1571" w:rsidRPr="008A01E6" w:rsidRDefault="008E1571" w:rsidP="008E1571">
            <w:pPr>
              <w:rPr>
                <w:bCs/>
                <w:strike/>
              </w:rPr>
            </w:pPr>
          </w:p>
        </w:tc>
      </w:tr>
      <w:tr w:rsidR="008E1571" w:rsidRPr="008A01E6" w14:paraId="02D37FC7" w14:textId="77777777" w:rsidTr="00C77CA9">
        <w:tc>
          <w:tcPr>
            <w:tcW w:w="4214" w:type="pct"/>
          </w:tcPr>
          <w:p w14:paraId="5A819992" w14:textId="77777777" w:rsidR="008E1571" w:rsidRPr="008A01E6" w:rsidRDefault="008E1571" w:rsidP="008E1571">
            <w:pPr>
              <w:rPr>
                <w:bCs/>
                <w:strike/>
              </w:rPr>
            </w:pPr>
            <w:r w:rsidRPr="008A01E6">
              <w:rPr>
                <w:rFonts w:hint="eastAsia"/>
                <w:bCs/>
                <w:strike/>
              </w:rPr>
              <w:t>k.</w:t>
            </w:r>
            <w:r w:rsidRPr="008A01E6">
              <w:rPr>
                <w:rFonts w:hint="eastAsia"/>
                <w:bCs/>
                <w:strike/>
              </w:rPr>
              <w:tab/>
            </w:r>
            <w:r w:rsidRPr="008A01E6">
              <w:rPr>
                <w:bCs/>
                <w:strike/>
              </w:rPr>
              <w:t>outras características relevantes</w:t>
            </w:r>
          </w:p>
        </w:tc>
        <w:tc>
          <w:tcPr>
            <w:tcW w:w="786" w:type="pct"/>
            <w:vAlign w:val="center"/>
          </w:tcPr>
          <w:p w14:paraId="38ED4DEE" w14:textId="77777777" w:rsidR="008E1571" w:rsidRPr="008A01E6" w:rsidRDefault="008E1571" w:rsidP="008E1571">
            <w:pPr>
              <w:rPr>
                <w:bCs/>
                <w:strike/>
              </w:rPr>
            </w:pPr>
          </w:p>
        </w:tc>
      </w:tr>
      <w:tr w:rsidR="008E1571" w:rsidRPr="008A01E6" w14:paraId="6D8043C9" w14:textId="77777777" w:rsidTr="00C77CA9">
        <w:tc>
          <w:tcPr>
            <w:tcW w:w="4214" w:type="pct"/>
          </w:tcPr>
          <w:p w14:paraId="06D9A061" w14:textId="03710B13" w:rsidR="008E1571" w:rsidRPr="008A01E6" w:rsidRDefault="008E1571" w:rsidP="00617636">
            <w:pPr>
              <w:rPr>
                <w:b/>
                <w:bCs/>
                <w:i/>
                <w:strike/>
              </w:rPr>
            </w:pPr>
            <w:r w:rsidRPr="008A01E6">
              <w:rPr>
                <w:b/>
                <w:bCs/>
                <w:strike/>
              </w:rPr>
              <w:t>18.5-A</w:t>
            </w:r>
            <w:r w:rsidRPr="008A01E6">
              <w:rPr>
                <w:bCs/>
                <w:strike/>
              </w:rPr>
              <w:t>. Número de titulares de cada tipo de valor mobiliário descrito no item 18.5, conforme apurado no final do exercício anterior, que sejam:</w:t>
            </w:r>
          </w:p>
        </w:tc>
        <w:tc>
          <w:tcPr>
            <w:tcW w:w="786" w:type="pct"/>
            <w:vAlign w:val="center"/>
          </w:tcPr>
          <w:p w14:paraId="65EA6DB9" w14:textId="77777777" w:rsidR="008E1571" w:rsidRPr="008A01E6" w:rsidRDefault="008E1571" w:rsidP="008E1571">
            <w:pPr>
              <w:rPr>
                <w:bCs/>
                <w:strike/>
              </w:rPr>
            </w:pPr>
          </w:p>
        </w:tc>
      </w:tr>
      <w:tr w:rsidR="008E1571" w:rsidRPr="008A01E6" w14:paraId="15B9B653" w14:textId="77777777" w:rsidTr="00C77CA9">
        <w:tc>
          <w:tcPr>
            <w:tcW w:w="4214" w:type="pct"/>
          </w:tcPr>
          <w:p w14:paraId="6CB57505" w14:textId="42A0FD42" w:rsidR="008E1571" w:rsidRPr="008A01E6" w:rsidRDefault="00F86FB1" w:rsidP="00F86FB1">
            <w:pPr>
              <w:ind w:firstLine="559"/>
              <w:rPr>
                <w:b/>
                <w:bCs/>
                <w:strike/>
              </w:rPr>
            </w:pPr>
            <w:r w:rsidRPr="008A01E6">
              <w:rPr>
                <w:b/>
                <w:bCs/>
                <w:strike/>
              </w:rPr>
              <w:t>a.</w:t>
            </w:r>
            <w:r w:rsidRPr="008A01E6">
              <w:rPr>
                <w:b/>
                <w:bCs/>
                <w:strike/>
              </w:rPr>
              <w:tab/>
            </w:r>
            <w:r w:rsidR="008E1571" w:rsidRPr="008A01E6">
              <w:rPr>
                <w:bCs/>
                <w:strike/>
              </w:rPr>
              <w:t>pessoas físicas</w:t>
            </w:r>
          </w:p>
        </w:tc>
        <w:tc>
          <w:tcPr>
            <w:tcW w:w="786" w:type="pct"/>
            <w:vAlign w:val="center"/>
          </w:tcPr>
          <w:p w14:paraId="08573C87" w14:textId="77777777" w:rsidR="008E1571" w:rsidRPr="008A01E6" w:rsidRDefault="008E1571" w:rsidP="008E1571">
            <w:pPr>
              <w:rPr>
                <w:bCs/>
                <w:strike/>
              </w:rPr>
            </w:pPr>
          </w:p>
        </w:tc>
      </w:tr>
      <w:tr w:rsidR="008E1571" w:rsidRPr="008A01E6" w14:paraId="1B733CD8" w14:textId="77777777" w:rsidTr="00C77CA9">
        <w:tc>
          <w:tcPr>
            <w:tcW w:w="4214" w:type="pct"/>
          </w:tcPr>
          <w:p w14:paraId="1094593C" w14:textId="618DB174" w:rsidR="008E1571" w:rsidRPr="008A01E6" w:rsidRDefault="00F86FB1" w:rsidP="00F86FB1">
            <w:pPr>
              <w:ind w:firstLine="559"/>
              <w:rPr>
                <w:bCs/>
                <w:strike/>
              </w:rPr>
            </w:pPr>
            <w:r w:rsidRPr="008A01E6">
              <w:rPr>
                <w:bCs/>
                <w:strike/>
              </w:rPr>
              <w:lastRenderedPageBreak/>
              <w:t>b.</w:t>
            </w:r>
            <w:r w:rsidRPr="008A01E6">
              <w:rPr>
                <w:bCs/>
                <w:strike/>
              </w:rPr>
              <w:tab/>
            </w:r>
            <w:r w:rsidR="008E1571" w:rsidRPr="008A01E6">
              <w:rPr>
                <w:bCs/>
                <w:strike/>
              </w:rPr>
              <w:t xml:space="preserve">pessoas jurídicas </w:t>
            </w:r>
            <w:r w:rsidR="008E1571" w:rsidRPr="008A01E6">
              <w:rPr>
                <w:strike/>
                <w:vertAlign w:val="superscript"/>
              </w:rPr>
              <w:footnoteReference w:id="47"/>
            </w:r>
          </w:p>
        </w:tc>
        <w:tc>
          <w:tcPr>
            <w:tcW w:w="786" w:type="pct"/>
            <w:vAlign w:val="center"/>
          </w:tcPr>
          <w:p w14:paraId="2630066D" w14:textId="77777777" w:rsidR="008E1571" w:rsidRPr="008A01E6" w:rsidRDefault="008E1571" w:rsidP="008E1571">
            <w:pPr>
              <w:rPr>
                <w:bCs/>
                <w:strike/>
              </w:rPr>
            </w:pPr>
          </w:p>
        </w:tc>
      </w:tr>
      <w:tr w:rsidR="008E1571" w:rsidRPr="008A01E6" w14:paraId="29114696" w14:textId="77777777" w:rsidTr="00C77CA9">
        <w:tc>
          <w:tcPr>
            <w:tcW w:w="4214" w:type="pct"/>
          </w:tcPr>
          <w:p w14:paraId="2EF1FB9E" w14:textId="73FDF147" w:rsidR="008E1571" w:rsidRPr="008A01E6" w:rsidRDefault="00F86FB1" w:rsidP="00F86FB1">
            <w:pPr>
              <w:ind w:firstLine="559"/>
              <w:rPr>
                <w:bCs/>
                <w:strike/>
              </w:rPr>
            </w:pPr>
            <w:r w:rsidRPr="008A01E6">
              <w:rPr>
                <w:bCs/>
                <w:strike/>
              </w:rPr>
              <w:t>c.</w:t>
            </w:r>
            <w:r w:rsidRPr="008A01E6">
              <w:rPr>
                <w:bCs/>
                <w:strike/>
              </w:rPr>
              <w:tab/>
            </w:r>
            <w:r w:rsidR="008E1571" w:rsidRPr="008A01E6">
              <w:rPr>
                <w:bCs/>
                <w:strike/>
              </w:rPr>
              <w:t>investidores institucionais</w:t>
            </w:r>
          </w:p>
        </w:tc>
        <w:tc>
          <w:tcPr>
            <w:tcW w:w="786" w:type="pct"/>
            <w:vAlign w:val="center"/>
          </w:tcPr>
          <w:p w14:paraId="144EAB60" w14:textId="77777777" w:rsidR="008E1571" w:rsidRPr="008A01E6" w:rsidRDefault="008E1571" w:rsidP="008E1571">
            <w:pPr>
              <w:rPr>
                <w:bCs/>
                <w:strike/>
              </w:rPr>
            </w:pPr>
          </w:p>
        </w:tc>
      </w:tr>
      <w:tr w:rsidR="008E1571" w:rsidRPr="008A01E6" w14:paraId="3CEFA4FF" w14:textId="77777777" w:rsidTr="00C77CA9">
        <w:tc>
          <w:tcPr>
            <w:tcW w:w="4214" w:type="pct"/>
          </w:tcPr>
          <w:p w14:paraId="16CDB1A0" w14:textId="3520AAB6" w:rsidR="008E1571" w:rsidRPr="008A01E6" w:rsidRDefault="008E1571" w:rsidP="00CA2465">
            <w:pPr>
              <w:rPr>
                <w:bCs/>
                <w:strike/>
              </w:rPr>
            </w:pPr>
            <w:r w:rsidRPr="008A01E6">
              <w:rPr>
                <w:b/>
                <w:bCs/>
                <w:strike/>
              </w:rPr>
              <w:t>18.6.</w:t>
            </w:r>
            <w:r w:rsidRPr="008A01E6">
              <w:rPr>
                <w:b/>
                <w:bCs/>
                <w:strike/>
              </w:rPr>
              <w:tab/>
            </w:r>
            <w:r w:rsidRPr="008A01E6">
              <w:rPr>
                <w:bCs/>
                <w:strike/>
              </w:rPr>
              <w:t>Indicar os mercados brasileiros nos quais valores mobiliários do emissor são admitidos à negociação</w:t>
            </w:r>
          </w:p>
        </w:tc>
        <w:tc>
          <w:tcPr>
            <w:tcW w:w="786" w:type="pct"/>
            <w:vAlign w:val="center"/>
          </w:tcPr>
          <w:p w14:paraId="6C240563" w14:textId="77777777" w:rsidR="008E1571" w:rsidRPr="008A01E6" w:rsidRDefault="008E1571" w:rsidP="008E1571">
            <w:pPr>
              <w:rPr>
                <w:bCs/>
                <w:strike/>
              </w:rPr>
            </w:pPr>
          </w:p>
        </w:tc>
      </w:tr>
      <w:tr w:rsidR="008E1571" w:rsidRPr="008A01E6" w14:paraId="0ACDD558" w14:textId="77777777" w:rsidTr="00C77CA9">
        <w:tc>
          <w:tcPr>
            <w:tcW w:w="4214" w:type="pct"/>
          </w:tcPr>
          <w:p w14:paraId="50999231" w14:textId="4141EADF" w:rsidR="008E1571" w:rsidRPr="008A01E6" w:rsidRDefault="008E1571" w:rsidP="00CA2465">
            <w:pPr>
              <w:rPr>
                <w:bCs/>
                <w:strike/>
              </w:rPr>
            </w:pPr>
            <w:r w:rsidRPr="008A01E6">
              <w:rPr>
                <w:b/>
                <w:bCs/>
                <w:strike/>
              </w:rPr>
              <w:t>18.7.</w:t>
            </w:r>
            <w:r w:rsidRPr="008A01E6">
              <w:rPr>
                <w:b/>
                <w:bCs/>
                <w:strike/>
              </w:rPr>
              <w:tab/>
            </w:r>
            <w:r w:rsidRPr="008A01E6">
              <w:rPr>
                <w:bCs/>
                <w:strike/>
              </w:rPr>
              <w:t>Em relação a cada classe e espécie de valor mobiliário admitida à negociação em mercados estrangeiros, indicar:</w:t>
            </w:r>
          </w:p>
        </w:tc>
        <w:tc>
          <w:tcPr>
            <w:tcW w:w="786" w:type="pct"/>
            <w:vAlign w:val="center"/>
          </w:tcPr>
          <w:p w14:paraId="2E8A4D8D" w14:textId="77777777" w:rsidR="008E1571" w:rsidRPr="008A01E6" w:rsidRDefault="008E1571" w:rsidP="008E1571">
            <w:pPr>
              <w:rPr>
                <w:bCs/>
                <w:strike/>
              </w:rPr>
            </w:pPr>
          </w:p>
        </w:tc>
      </w:tr>
      <w:tr w:rsidR="008E1571" w:rsidRPr="008A01E6" w14:paraId="13D70CC8" w14:textId="77777777" w:rsidTr="00C77CA9">
        <w:tc>
          <w:tcPr>
            <w:tcW w:w="4214" w:type="pct"/>
          </w:tcPr>
          <w:p w14:paraId="157E5083"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país</w:t>
            </w:r>
          </w:p>
        </w:tc>
        <w:tc>
          <w:tcPr>
            <w:tcW w:w="786" w:type="pct"/>
            <w:vAlign w:val="center"/>
          </w:tcPr>
          <w:p w14:paraId="29E36644" w14:textId="77777777" w:rsidR="008E1571" w:rsidRPr="008A01E6" w:rsidRDefault="008E1571" w:rsidP="008E1571">
            <w:pPr>
              <w:rPr>
                <w:bCs/>
                <w:strike/>
              </w:rPr>
            </w:pPr>
          </w:p>
        </w:tc>
      </w:tr>
      <w:tr w:rsidR="008E1571" w:rsidRPr="008A01E6" w14:paraId="7D511E7A" w14:textId="77777777" w:rsidTr="00C77CA9">
        <w:tc>
          <w:tcPr>
            <w:tcW w:w="4214" w:type="pct"/>
          </w:tcPr>
          <w:p w14:paraId="3C121279"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mercado</w:t>
            </w:r>
          </w:p>
        </w:tc>
        <w:tc>
          <w:tcPr>
            <w:tcW w:w="786" w:type="pct"/>
            <w:vAlign w:val="center"/>
          </w:tcPr>
          <w:p w14:paraId="1C5B802E" w14:textId="77777777" w:rsidR="008E1571" w:rsidRPr="008A01E6" w:rsidRDefault="008E1571" w:rsidP="008E1571">
            <w:pPr>
              <w:rPr>
                <w:bCs/>
                <w:strike/>
              </w:rPr>
            </w:pPr>
          </w:p>
        </w:tc>
      </w:tr>
      <w:tr w:rsidR="008E1571" w:rsidRPr="008A01E6" w14:paraId="6848454F" w14:textId="77777777" w:rsidTr="00C77CA9">
        <w:tc>
          <w:tcPr>
            <w:tcW w:w="4214" w:type="pct"/>
          </w:tcPr>
          <w:p w14:paraId="2C0B303F"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entidade administradora do mercado</w:t>
            </w:r>
            <w:r w:rsidRPr="008A01E6">
              <w:rPr>
                <w:bCs/>
                <w:i/>
                <w:strike/>
              </w:rPr>
              <w:t xml:space="preserve"> </w:t>
            </w:r>
            <w:r w:rsidRPr="008A01E6">
              <w:rPr>
                <w:bCs/>
                <w:strike/>
              </w:rPr>
              <w:t>no qual os valores mobiliários são admitidos à negociação</w:t>
            </w:r>
          </w:p>
        </w:tc>
        <w:tc>
          <w:tcPr>
            <w:tcW w:w="786" w:type="pct"/>
            <w:vAlign w:val="center"/>
          </w:tcPr>
          <w:p w14:paraId="4446B987" w14:textId="77777777" w:rsidR="008E1571" w:rsidRPr="008A01E6" w:rsidRDefault="008E1571" w:rsidP="008E1571">
            <w:pPr>
              <w:rPr>
                <w:bCs/>
                <w:strike/>
              </w:rPr>
            </w:pPr>
          </w:p>
        </w:tc>
      </w:tr>
      <w:tr w:rsidR="008E1571" w:rsidRPr="008A01E6" w14:paraId="0D6620A6" w14:textId="77777777" w:rsidTr="00C77CA9">
        <w:tc>
          <w:tcPr>
            <w:tcW w:w="4214" w:type="pct"/>
          </w:tcPr>
          <w:p w14:paraId="3797DCAA"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 xml:space="preserve">data de admissão à negociação </w:t>
            </w:r>
          </w:p>
        </w:tc>
        <w:tc>
          <w:tcPr>
            <w:tcW w:w="786" w:type="pct"/>
            <w:vAlign w:val="center"/>
          </w:tcPr>
          <w:p w14:paraId="57F92DFD" w14:textId="77777777" w:rsidR="008E1571" w:rsidRPr="008A01E6" w:rsidRDefault="008E1571" w:rsidP="008E1571">
            <w:pPr>
              <w:rPr>
                <w:bCs/>
                <w:strike/>
              </w:rPr>
            </w:pPr>
          </w:p>
        </w:tc>
      </w:tr>
      <w:tr w:rsidR="008E1571" w:rsidRPr="008A01E6" w14:paraId="3D6215E5" w14:textId="77777777" w:rsidTr="00C77CA9">
        <w:tc>
          <w:tcPr>
            <w:tcW w:w="4214" w:type="pct"/>
          </w:tcPr>
          <w:p w14:paraId="21FF3CB3"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se houver, indicar o segmento de negociação</w:t>
            </w:r>
          </w:p>
        </w:tc>
        <w:tc>
          <w:tcPr>
            <w:tcW w:w="786" w:type="pct"/>
            <w:vAlign w:val="center"/>
          </w:tcPr>
          <w:p w14:paraId="57C861F0" w14:textId="77777777" w:rsidR="008E1571" w:rsidRPr="008A01E6" w:rsidRDefault="008E1571" w:rsidP="008E1571">
            <w:pPr>
              <w:rPr>
                <w:bCs/>
                <w:strike/>
              </w:rPr>
            </w:pPr>
          </w:p>
        </w:tc>
      </w:tr>
      <w:tr w:rsidR="008E1571" w:rsidRPr="008A01E6" w14:paraId="621EDF2D" w14:textId="77777777" w:rsidTr="00C77CA9">
        <w:tc>
          <w:tcPr>
            <w:tcW w:w="4214" w:type="pct"/>
          </w:tcPr>
          <w:p w14:paraId="76EEC6A2" w14:textId="161ED851" w:rsidR="008E1571" w:rsidRPr="008A01E6" w:rsidRDefault="008E1571" w:rsidP="008E1571">
            <w:pPr>
              <w:rPr>
                <w:bCs/>
                <w:strike/>
              </w:rPr>
            </w:pPr>
            <w:r w:rsidRPr="008A01E6">
              <w:rPr>
                <w:rFonts w:hint="eastAsia"/>
                <w:bCs/>
                <w:strike/>
              </w:rPr>
              <w:t>f.</w:t>
            </w:r>
            <w:r w:rsidRPr="008A01E6">
              <w:rPr>
                <w:rFonts w:hint="eastAsia"/>
                <w:bCs/>
                <w:strike/>
              </w:rPr>
              <w:tab/>
            </w:r>
            <w:r w:rsidR="00B75CAE" w:rsidRPr="008A01E6">
              <w:rPr>
                <w:bCs/>
                <w:strike/>
              </w:rPr>
              <w:tab/>
            </w:r>
            <w:r w:rsidRPr="008A01E6">
              <w:rPr>
                <w:bCs/>
                <w:strike/>
              </w:rPr>
              <w:t>data de início de listagem no segmento de negociação</w:t>
            </w:r>
          </w:p>
        </w:tc>
        <w:tc>
          <w:tcPr>
            <w:tcW w:w="786" w:type="pct"/>
            <w:vAlign w:val="center"/>
          </w:tcPr>
          <w:p w14:paraId="414729E4" w14:textId="77777777" w:rsidR="008E1571" w:rsidRPr="008A01E6" w:rsidRDefault="008E1571" w:rsidP="008E1571">
            <w:pPr>
              <w:rPr>
                <w:bCs/>
                <w:strike/>
              </w:rPr>
            </w:pPr>
          </w:p>
        </w:tc>
      </w:tr>
      <w:tr w:rsidR="008E1571" w:rsidRPr="008A01E6" w14:paraId="358A878E" w14:textId="77777777" w:rsidTr="00C77CA9">
        <w:tc>
          <w:tcPr>
            <w:tcW w:w="4214" w:type="pct"/>
          </w:tcPr>
          <w:p w14:paraId="5564A8E6"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 xml:space="preserve">percentual do volume de negociações no exterior em relação ao volume total de negociações de cada classe e espécie no último exercício </w:t>
            </w:r>
          </w:p>
        </w:tc>
        <w:tc>
          <w:tcPr>
            <w:tcW w:w="786" w:type="pct"/>
            <w:vAlign w:val="center"/>
          </w:tcPr>
          <w:p w14:paraId="11B05A72" w14:textId="77777777" w:rsidR="008E1571" w:rsidRPr="008A01E6" w:rsidRDefault="008E1571" w:rsidP="008E1571">
            <w:pPr>
              <w:rPr>
                <w:bCs/>
                <w:strike/>
              </w:rPr>
            </w:pPr>
          </w:p>
        </w:tc>
      </w:tr>
      <w:tr w:rsidR="008E1571" w:rsidRPr="008A01E6" w14:paraId="3930B452" w14:textId="77777777" w:rsidTr="00C77CA9">
        <w:tc>
          <w:tcPr>
            <w:tcW w:w="4214" w:type="pct"/>
          </w:tcPr>
          <w:p w14:paraId="1E7F18A5"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se houver, proporção de certificados de depósito no exterior em relação a cada classe e espécie de ações</w:t>
            </w:r>
          </w:p>
        </w:tc>
        <w:tc>
          <w:tcPr>
            <w:tcW w:w="786" w:type="pct"/>
            <w:vAlign w:val="center"/>
          </w:tcPr>
          <w:p w14:paraId="0CE1456A" w14:textId="77777777" w:rsidR="008E1571" w:rsidRPr="008A01E6" w:rsidRDefault="008E1571" w:rsidP="008E1571">
            <w:pPr>
              <w:rPr>
                <w:bCs/>
                <w:strike/>
              </w:rPr>
            </w:pPr>
          </w:p>
        </w:tc>
      </w:tr>
      <w:tr w:rsidR="008E1571" w:rsidRPr="008A01E6" w14:paraId="3359229E" w14:textId="77777777" w:rsidTr="00C77CA9">
        <w:tc>
          <w:tcPr>
            <w:tcW w:w="4214" w:type="pct"/>
          </w:tcPr>
          <w:p w14:paraId="1C828C34" w14:textId="385D4D7B" w:rsidR="008E1571" w:rsidRPr="008A01E6" w:rsidRDefault="008E1571" w:rsidP="008E1571">
            <w:pPr>
              <w:rPr>
                <w:bCs/>
                <w:strike/>
              </w:rPr>
            </w:pPr>
            <w:r w:rsidRPr="008A01E6">
              <w:rPr>
                <w:rFonts w:hint="eastAsia"/>
                <w:bCs/>
                <w:strike/>
              </w:rPr>
              <w:t>i.</w:t>
            </w:r>
            <w:r w:rsidRPr="008A01E6">
              <w:rPr>
                <w:rFonts w:hint="eastAsia"/>
                <w:bCs/>
                <w:strike/>
              </w:rPr>
              <w:tab/>
            </w:r>
            <w:r w:rsidR="00B75CAE" w:rsidRPr="008A01E6">
              <w:rPr>
                <w:bCs/>
                <w:strike/>
              </w:rPr>
              <w:tab/>
            </w:r>
            <w:r w:rsidRPr="008A01E6">
              <w:rPr>
                <w:bCs/>
                <w:strike/>
              </w:rPr>
              <w:t>se houver, banco depositário</w:t>
            </w:r>
          </w:p>
        </w:tc>
        <w:tc>
          <w:tcPr>
            <w:tcW w:w="786" w:type="pct"/>
            <w:vAlign w:val="center"/>
          </w:tcPr>
          <w:p w14:paraId="57495545" w14:textId="77777777" w:rsidR="008E1571" w:rsidRPr="008A01E6" w:rsidRDefault="008E1571" w:rsidP="008E1571">
            <w:pPr>
              <w:rPr>
                <w:bCs/>
                <w:strike/>
              </w:rPr>
            </w:pPr>
          </w:p>
        </w:tc>
      </w:tr>
      <w:tr w:rsidR="008E1571" w:rsidRPr="008A01E6" w14:paraId="6E99B259" w14:textId="77777777" w:rsidTr="00C77CA9">
        <w:tc>
          <w:tcPr>
            <w:tcW w:w="4214" w:type="pct"/>
          </w:tcPr>
          <w:p w14:paraId="7D91C61C" w14:textId="2042C2E9" w:rsidR="008E1571" w:rsidRPr="008A01E6" w:rsidRDefault="008E1571" w:rsidP="008E1571">
            <w:pPr>
              <w:rPr>
                <w:bCs/>
                <w:strike/>
              </w:rPr>
            </w:pPr>
            <w:r w:rsidRPr="008A01E6">
              <w:rPr>
                <w:rFonts w:hint="eastAsia"/>
                <w:bCs/>
                <w:strike/>
              </w:rPr>
              <w:t>j.</w:t>
            </w:r>
            <w:r w:rsidRPr="008A01E6">
              <w:rPr>
                <w:rFonts w:hint="eastAsia"/>
                <w:bCs/>
                <w:strike/>
              </w:rPr>
              <w:tab/>
            </w:r>
            <w:r w:rsidR="00B75CAE" w:rsidRPr="008A01E6">
              <w:rPr>
                <w:bCs/>
                <w:strike/>
              </w:rPr>
              <w:tab/>
            </w:r>
            <w:r w:rsidRPr="008A01E6">
              <w:rPr>
                <w:bCs/>
                <w:strike/>
              </w:rPr>
              <w:t>se houver, instituição custodiante</w:t>
            </w:r>
          </w:p>
        </w:tc>
        <w:tc>
          <w:tcPr>
            <w:tcW w:w="786" w:type="pct"/>
            <w:vAlign w:val="center"/>
          </w:tcPr>
          <w:p w14:paraId="5C6A21A6" w14:textId="77777777" w:rsidR="008E1571" w:rsidRPr="008A01E6" w:rsidRDefault="008E1571" w:rsidP="008E1571">
            <w:pPr>
              <w:rPr>
                <w:bCs/>
                <w:strike/>
              </w:rPr>
            </w:pPr>
          </w:p>
        </w:tc>
      </w:tr>
      <w:tr w:rsidR="008E1571" w:rsidRPr="008A01E6" w14:paraId="72B36A16" w14:textId="77777777" w:rsidTr="00C77CA9">
        <w:tc>
          <w:tcPr>
            <w:tcW w:w="4214" w:type="pct"/>
          </w:tcPr>
          <w:p w14:paraId="195BE065" w14:textId="18DC564A" w:rsidR="008E1571" w:rsidRPr="008A01E6" w:rsidRDefault="008E1571" w:rsidP="00CA2465">
            <w:pPr>
              <w:rPr>
                <w:bCs/>
                <w:strike/>
              </w:rPr>
            </w:pPr>
            <w:bookmarkStart w:id="93" w:name="_DV_C363"/>
            <w:r w:rsidRPr="008A01E6">
              <w:rPr>
                <w:b/>
                <w:bCs/>
                <w:strike/>
              </w:rPr>
              <w:lastRenderedPageBreak/>
              <w:t>18.8.</w:t>
            </w:r>
            <w:r w:rsidRPr="008A01E6">
              <w:rPr>
                <w:b/>
                <w:bCs/>
                <w:strike/>
              </w:rPr>
              <w:tab/>
            </w:r>
            <w:r w:rsidRPr="008A01E6">
              <w:rPr>
                <w:bCs/>
                <w:strike/>
              </w:rPr>
              <w:t>Descrever títulos emitidos no exterior, quando relevantes, indicando, se aplicável:</w:t>
            </w:r>
            <w:bookmarkEnd w:id="93"/>
          </w:p>
        </w:tc>
        <w:tc>
          <w:tcPr>
            <w:tcW w:w="786" w:type="pct"/>
            <w:vAlign w:val="center"/>
          </w:tcPr>
          <w:p w14:paraId="74BC3112" w14:textId="77777777" w:rsidR="008E1571" w:rsidRPr="008A01E6" w:rsidRDefault="008E1571" w:rsidP="008E1571">
            <w:pPr>
              <w:rPr>
                <w:bCs/>
                <w:strike/>
              </w:rPr>
            </w:pPr>
          </w:p>
        </w:tc>
      </w:tr>
      <w:tr w:rsidR="008E1571" w:rsidRPr="008A01E6" w14:paraId="247E535E" w14:textId="77777777" w:rsidTr="00C77CA9">
        <w:tc>
          <w:tcPr>
            <w:tcW w:w="4214" w:type="pct"/>
          </w:tcPr>
          <w:p w14:paraId="67F9B338"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identificação do título, indicando a jurisdição</w:t>
            </w:r>
          </w:p>
        </w:tc>
        <w:tc>
          <w:tcPr>
            <w:tcW w:w="786" w:type="pct"/>
            <w:vAlign w:val="center"/>
          </w:tcPr>
          <w:p w14:paraId="715D5477" w14:textId="77777777" w:rsidR="008E1571" w:rsidRPr="008A01E6" w:rsidRDefault="008E1571" w:rsidP="008E1571">
            <w:pPr>
              <w:rPr>
                <w:bCs/>
                <w:strike/>
              </w:rPr>
            </w:pPr>
          </w:p>
        </w:tc>
      </w:tr>
      <w:tr w:rsidR="008E1571" w:rsidRPr="008A01E6" w14:paraId="7E68261F" w14:textId="77777777" w:rsidTr="00C77CA9">
        <w:tc>
          <w:tcPr>
            <w:tcW w:w="4214" w:type="pct"/>
          </w:tcPr>
          <w:p w14:paraId="1D50F3A0"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quantidade</w:t>
            </w:r>
          </w:p>
        </w:tc>
        <w:tc>
          <w:tcPr>
            <w:tcW w:w="786" w:type="pct"/>
            <w:vAlign w:val="center"/>
          </w:tcPr>
          <w:p w14:paraId="459EF6A0" w14:textId="77777777" w:rsidR="008E1571" w:rsidRPr="008A01E6" w:rsidRDefault="008E1571" w:rsidP="008E1571">
            <w:pPr>
              <w:rPr>
                <w:bCs/>
                <w:strike/>
              </w:rPr>
            </w:pPr>
          </w:p>
        </w:tc>
      </w:tr>
      <w:tr w:rsidR="008E1571" w:rsidRPr="008A01E6" w14:paraId="6EBAAD76" w14:textId="77777777" w:rsidTr="00C77CA9">
        <w:tc>
          <w:tcPr>
            <w:tcW w:w="4214" w:type="pct"/>
          </w:tcPr>
          <w:p w14:paraId="7C8B76D5"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valor nominal global</w:t>
            </w:r>
          </w:p>
        </w:tc>
        <w:tc>
          <w:tcPr>
            <w:tcW w:w="786" w:type="pct"/>
            <w:vAlign w:val="center"/>
          </w:tcPr>
          <w:p w14:paraId="0D5AC816" w14:textId="77777777" w:rsidR="008E1571" w:rsidRPr="008A01E6" w:rsidRDefault="008E1571" w:rsidP="008E1571">
            <w:pPr>
              <w:rPr>
                <w:bCs/>
                <w:strike/>
              </w:rPr>
            </w:pPr>
          </w:p>
        </w:tc>
      </w:tr>
      <w:tr w:rsidR="008E1571" w:rsidRPr="008A01E6" w14:paraId="026F10E9" w14:textId="77777777" w:rsidTr="00C77CA9">
        <w:tc>
          <w:tcPr>
            <w:tcW w:w="4214" w:type="pct"/>
          </w:tcPr>
          <w:p w14:paraId="0A9D6DEC"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data de emissão</w:t>
            </w:r>
          </w:p>
        </w:tc>
        <w:tc>
          <w:tcPr>
            <w:tcW w:w="786" w:type="pct"/>
            <w:vAlign w:val="center"/>
          </w:tcPr>
          <w:p w14:paraId="548EB97F" w14:textId="77777777" w:rsidR="008E1571" w:rsidRPr="008A01E6" w:rsidRDefault="008E1571" w:rsidP="008E1571">
            <w:pPr>
              <w:rPr>
                <w:bCs/>
                <w:strike/>
              </w:rPr>
            </w:pPr>
          </w:p>
        </w:tc>
      </w:tr>
      <w:tr w:rsidR="008E1571" w:rsidRPr="008A01E6" w14:paraId="4934B523" w14:textId="77777777" w:rsidTr="00C77CA9">
        <w:tc>
          <w:tcPr>
            <w:tcW w:w="4214" w:type="pct"/>
          </w:tcPr>
          <w:p w14:paraId="79E870F7"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saldo devedor em aberto na data de encerramento do último exercício social</w:t>
            </w:r>
          </w:p>
        </w:tc>
        <w:tc>
          <w:tcPr>
            <w:tcW w:w="786" w:type="pct"/>
            <w:vAlign w:val="center"/>
          </w:tcPr>
          <w:p w14:paraId="6542A805" w14:textId="77777777" w:rsidR="008E1571" w:rsidRPr="008A01E6" w:rsidRDefault="008E1571" w:rsidP="008E1571">
            <w:pPr>
              <w:rPr>
                <w:bCs/>
                <w:strike/>
              </w:rPr>
            </w:pPr>
          </w:p>
        </w:tc>
      </w:tr>
      <w:tr w:rsidR="008E1571" w:rsidRPr="008A01E6" w14:paraId="59791899" w14:textId="77777777" w:rsidTr="00C77CA9">
        <w:tc>
          <w:tcPr>
            <w:tcW w:w="4214" w:type="pct"/>
          </w:tcPr>
          <w:p w14:paraId="0615DA15" w14:textId="3C3C32CC" w:rsidR="008E1571" w:rsidRPr="008A01E6" w:rsidRDefault="008E1571" w:rsidP="008E1571">
            <w:pPr>
              <w:rPr>
                <w:bCs/>
                <w:strike/>
              </w:rPr>
            </w:pPr>
            <w:r w:rsidRPr="008A01E6">
              <w:rPr>
                <w:rFonts w:hint="eastAsia"/>
                <w:bCs/>
                <w:strike/>
              </w:rPr>
              <w:t>f.</w:t>
            </w:r>
            <w:r w:rsidRPr="008A01E6">
              <w:rPr>
                <w:rFonts w:hint="eastAsia"/>
                <w:bCs/>
                <w:strike/>
              </w:rPr>
              <w:tab/>
            </w:r>
            <w:r w:rsidR="00B75CAE" w:rsidRPr="008A01E6">
              <w:rPr>
                <w:bCs/>
                <w:strike/>
              </w:rPr>
              <w:tab/>
            </w:r>
            <w:r w:rsidRPr="008A01E6">
              <w:rPr>
                <w:bCs/>
                <w:strike/>
              </w:rPr>
              <w:t>restrições à circulação</w:t>
            </w:r>
          </w:p>
        </w:tc>
        <w:tc>
          <w:tcPr>
            <w:tcW w:w="786" w:type="pct"/>
            <w:vAlign w:val="center"/>
          </w:tcPr>
          <w:p w14:paraId="0F5C0D5B" w14:textId="77777777" w:rsidR="008E1571" w:rsidRPr="008A01E6" w:rsidRDefault="008E1571" w:rsidP="008E1571">
            <w:pPr>
              <w:rPr>
                <w:bCs/>
                <w:strike/>
              </w:rPr>
            </w:pPr>
          </w:p>
        </w:tc>
      </w:tr>
      <w:tr w:rsidR="008E1571" w:rsidRPr="008A01E6" w14:paraId="72AA79CF" w14:textId="77777777" w:rsidTr="00C77CA9">
        <w:tc>
          <w:tcPr>
            <w:tcW w:w="4214" w:type="pct"/>
          </w:tcPr>
          <w:p w14:paraId="15B19CCC" w14:textId="77777777" w:rsidR="008E1571" w:rsidRPr="008A01E6" w:rsidRDefault="008E1571" w:rsidP="008E1571">
            <w:pPr>
              <w:rPr>
                <w:bCs/>
                <w:strike/>
              </w:rPr>
            </w:pPr>
            <w:r w:rsidRPr="008A01E6">
              <w:rPr>
                <w:rFonts w:hint="eastAsia"/>
                <w:bCs/>
                <w:strike/>
              </w:rPr>
              <w:t>g.</w:t>
            </w:r>
            <w:r w:rsidRPr="008A01E6">
              <w:rPr>
                <w:rFonts w:hint="eastAsia"/>
                <w:bCs/>
                <w:strike/>
              </w:rPr>
              <w:tab/>
            </w:r>
            <w:r w:rsidRPr="008A01E6">
              <w:rPr>
                <w:bCs/>
                <w:strike/>
              </w:rPr>
              <w:t>conversibilidade em ações ou conferência de direito de subscrever ou comprar ações do emissor, informando:</w:t>
            </w:r>
          </w:p>
        </w:tc>
        <w:tc>
          <w:tcPr>
            <w:tcW w:w="786" w:type="pct"/>
            <w:vAlign w:val="center"/>
          </w:tcPr>
          <w:p w14:paraId="59D8F136" w14:textId="77777777" w:rsidR="008E1571" w:rsidRPr="008A01E6" w:rsidRDefault="008E1571" w:rsidP="008E1571">
            <w:pPr>
              <w:rPr>
                <w:bCs/>
                <w:strike/>
              </w:rPr>
            </w:pPr>
          </w:p>
        </w:tc>
      </w:tr>
      <w:tr w:rsidR="008E1571" w:rsidRPr="008A01E6" w14:paraId="3040AF51" w14:textId="77777777" w:rsidTr="00C77CA9">
        <w:tc>
          <w:tcPr>
            <w:tcW w:w="4214" w:type="pct"/>
          </w:tcPr>
          <w:p w14:paraId="110FE832" w14:textId="6C7580E4" w:rsidR="008E1571" w:rsidRPr="008A01E6" w:rsidRDefault="008E1571" w:rsidP="008E1571">
            <w:pPr>
              <w:rPr>
                <w:bCs/>
                <w:strike/>
              </w:rPr>
            </w:pPr>
            <w:r w:rsidRPr="008A01E6">
              <w:rPr>
                <w:bCs/>
                <w:strike/>
              </w:rPr>
              <w:t>i.</w:t>
            </w:r>
            <w:r w:rsidRPr="008A01E6">
              <w:rPr>
                <w:bCs/>
                <w:strike/>
              </w:rPr>
              <w:tab/>
            </w:r>
            <w:r w:rsidR="00B75CAE" w:rsidRPr="008A01E6">
              <w:rPr>
                <w:bCs/>
                <w:strike/>
              </w:rPr>
              <w:tab/>
            </w:r>
            <w:r w:rsidRPr="008A01E6">
              <w:rPr>
                <w:bCs/>
                <w:strike/>
              </w:rPr>
              <w:t>condições</w:t>
            </w:r>
          </w:p>
        </w:tc>
        <w:tc>
          <w:tcPr>
            <w:tcW w:w="786" w:type="pct"/>
            <w:vAlign w:val="center"/>
          </w:tcPr>
          <w:p w14:paraId="2A4B9285" w14:textId="77777777" w:rsidR="008E1571" w:rsidRPr="008A01E6" w:rsidRDefault="008E1571" w:rsidP="008E1571">
            <w:pPr>
              <w:rPr>
                <w:bCs/>
                <w:strike/>
              </w:rPr>
            </w:pPr>
          </w:p>
        </w:tc>
      </w:tr>
      <w:tr w:rsidR="008E1571" w:rsidRPr="008A01E6" w14:paraId="04FAE819" w14:textId="77777777" w:rsidTr="00C77CA9">
        <w:tc>
          <w:tcPr>
            <w:tcW w:w="4214" w:type="pct"/>
          </w:tcPr>
          <w:p w14:paraId="3C927657" w14:textId="77777777" w:rsidR="008E1571" w:rsidRPr="008A01E6" w:rsidRDefault="008E1571" w:rsidP="008E1571">
            <w:pPr>
              <w:rPr>
                <w:bCs/>
                <w:strike/>
              </w:rPr>
            </w:pPr>
            <w:r w:rsidRPr="008A01E6">
              <w:rPr>
                <w:bCs/>
                <w:strike/>
              </w:rPr>
              <w:t>ii.</w:t>
            </w:r>
            <w:r w:rsidRPr="008A01E6">
              <w:rPr>
                <w:bCs/>
                <w:strike/>
              </w:rPr>
              <w:tab/>
              <w:t xml:space="preserve">efeitos sobre o capital social </w:t>
            </w:r>
          </w:p>
        </w:tc>
        <w:tc>
          <w:tcPr>
            <w:tcW w:w="786" w:type="pct"/>
            <w:vAlign w:val="center"/>
          </w:tcPr>
          <w:p w14:paraId="59D2BF1F" w14:textId="77777777" w:rsidR="008E1571" w:rsidRPr="008A01E6" w:rsidRDefault="008E1571" w:rsidP="008E1571">
            <w:pPr>
              <w:rPr>
                <w:bCs/>
                <w:strike/>
              </w:rPr>
            </w:pPr>
          </w:p>
        </w:tc>
      </w:tr>
      <w:tr w:rsidR="008E1571" w:rsidRPr="008A01E6" w14:paraId="0AFF0655" w14:textId="77777777" w:rsidTr="00C77CA9">
        <w:tc>
          <w:tcPr>
            <w:tcW w:w="4214" w:type="pct"/>
          </w:tcPr>
          <w:p w14:paraId="28A6C6C6" w14:textId="77777777" w:rsidR="008E1571" w:rsidRPr="008A01E6" w:rsidRDefault="008E1571" w:rsidP="008E1571">
            <w:pPr>
              <w:rPr>
                <w:bCs/>
                <w:strike/>
              </w:rPr>
            </w:pPr>
            <w:r w:rsidRPr="008A01E6">
              <w:rPr>
                <w:rFonts w:hint="eastAsia"/>
                <w:bCs/>
                <w:strike/>
              </w:rPr>
              <w:t>h.</w:t>
            </w:r>
            <w:r w:rsidRPr="008A01E6">
              <w:rPr>
                <w:rFonts w:hint="eastAsia"/>
                <w:bCs/>
                <w:strike/>
              </w:rPr>
              <w:tab/>
            </w:r>
            <w:r w:rsidRPr="008A01E6">
              <w:rPr>
                <w:bCs/>
                <w:strike/>
              </w:rPr>
              <w:t>possibilidade de resgate, indicando:</w:t>
            </w:r>
          </w:p>
        </w:tc>
        <w:tc>
          <w:tcPr>
            <w:tcW w:w="786" w:type="pct"/>
            <w:vAlign w:val="center"/>
          </w:tcPr>
          <w:p w14:paraId="21245C8B" w14:textId="77777777" w:rsidR="008E1571" w:rsidRPr="008A01E6" w:rsidRDefault="008E1571" w:rsidP="008E1571">
            <w:pPr>
              <w:rPr>
                <w:bCs/>
                <w:strike/>
              </w:rPr>
            </w:pPr>
          </w:p>
        </w:tc>
      </w:tr>
      <w:tr w:rsidR="008E1571" w:rsidRPr="008A01E6" w14:paraId="2606494B" w14:textId="77777777" w:rsidTr="00C77CA9">
        <w:tc>
          <w:tcPr>
            <w:tcW w:w="4214" w:type="pct"/>
          </w:tcPr>
          <w:p w14:paraId="74A2A971" w14:textId="327C2F91" w:rsidR="008E1571" w:rsidRPr="008A01E6" w:rsidRDefault="008E1571" w:rsidP="008E1571">
            <w:pPr>
              <w:rPr>
                <w:bCs/>
                <w:strike/>
              </w:rPr>
            </w:pPr>
            <w:r w:rsidRPr="008A01E6">
              <w:rPr>
                <w:bCs/>
                <w:strike/>
              </w:rPr>
              <w:t>i.</w:t>
            </w:r>
            <w:r w:rsidRPr="008A01E6">
              <w:rPr>
                <w:bCs/>
                <w:strike/>
              </w:rPr>
              <w:tab/>
            </w:r>
            <w:r w:rsidR="00B75CAE" w:rsidRPr="008A01E6">
              <w:rPr>
                <w:bCs/>
                <w:strike/>
              </w:rPr>
              <w:tab/>
            </w:r>
            <w:r w:rsidRPr="008A01E6">
              <w:rPr>
                <w:bCs/>
                <w:strike/>
              </w:rPr>
              <w:t xml:space="preserve">hipóteses de resgate </w:t>
            </w:r>
          </w:p>
        </w:tc>
        <w:tc>
          <w:tcPr>
            <w:tcW w:w="786" w:type="pct"/>
            <w:vAlign w:val="center"/>
          </w:tcPr>
          <w:p w14:paraId="1F4B4798" w14:textId="77777777" w:rsidR="008E1571" w:rsidRPr="008A01E6" w:rsidRDefault="008E1571" w:rsidP="008E1571">
            <w:pPr>
              <w:rPr>
                <w:bCs/>
                <w:strike/>
              </w:rPr>
            </w:pPr>
          </w:p>
        </w:tc>
      </w:tr>
      <w:tr w:rsidR="008E1571" w:rsidRPr="008A01E6" w14:paraId="62C4B1CF" w14:textId="77777777" w:rsidTr="00C77CA9">
        <w:tc>
          <w:tcPr>
            <w:tcW w:w="4214" w:type="pct"/>
          </w:tcPr>
          <w:p w14:paraId="5A368921" w14:textId="77777777" w:rsidR="008E1571" w:rsidRPr="008A01E6" w:rsidRDefault="008E1571" w:rsidP="008E1571">
            <w:pPr>
              <w:rPr>
                <w:bCs/>
                <w:strike/>
              </w:rPr>
            </w:pPr>
            <w:r w:rsidRPr="008A01E6">
              <w:rPr>
                <w:bCs/>
                <w:strike/>
              </w:rPr>
              <w:t>ii.</w:t>
            </w:r>
            <w:r w:rsidRPr="008A01E6">
              <w:rPr>
                <w:bCs/>
                <w:strike/>
              </w:rPr>
              <w:tab/>
              <w:t>fórmula de cálculo do valor de resgate</w:t>
            </w:r>
          </w:p>
        </w:tc>
        <w:tc>
          <w:tcPr>
            <w:tcW w:w="786" w:type="pct"/>
            <w:vAlign w:val="center"/>
          </w:tcPr>
          <w:p w14:paraId="79378A61" w14:textId="77777777" w:rsidR="008E1571" w:rsidRPr="008A01E6" w:rsidRDefault="008E1571" w:rsidP="008E1571">
            <w:pPr>
              <w:rPr>
                <w:bCs/>
                <w:strike/>
              </w:rPr>
            </w:pPr>
          </w:p>
        </w:tc>
      </w:tr>
      <w:tr w:rsidR="008E1571" w:rsidRPr="008A01E6" w14:paraId="1C6E7E0B" w14:textId="77777777" w:rsidTr="00C77CA9">
        <w:tc>
          <w:tcPr>
            <w:tcW w:w="4214" w:type="pct"/>
          </w:tcPr>
          <w:p w14:paraId="2EE634BB" w14:textId="666099BA" w:rsidR="008E1571" w:rsidRPr="008A01E6" w:rsidRDefault="008E1571" w:rsidP="008E1571">
            <w:pPr>
              <w:rPr>
                <w:bCs/>
                <w:strike/>
              </w:rPr>
            </w:pPr>
            <w:r w:rsidRPr="008A01E6">
              <w:rPr>
                <w:rFonts w:hint="eastAsia"/>
                <w:bCs/>
                <w:strike/>
              </w:rPr>
              <w:t>i.</w:t>
            </w:r>
            <w:r w:rsidRPr="008A01E6">
              <w:rPr>
                <w:rFonts w:hint="eastAsia"/>
                <w:bCs/>
                <w:strike/>
              </w:rPr>
              <w:tab/>
            </w:r>
            <w:r w:rsidR="00B75CAE" w:rsidRPr="008A01E6">
              <w:rPr>
                <w:bCs/>
                <w:strike/>
              </w:rPr>
              <w:tab/>
            </w:r>
            <w:r w:rsidRPr="008A01E6">
              <w:rPr>
                <w:bCs/>
                <w:strike/>
              </w:rPr>
              <w:t xml:space="preserve">quando os títulos forem de dívida, indicar: </w:t>
            </w:r>
          </w:p>
        </w:tc>
        <w:tc>
          <w:tcPr>
            <w:tcW w:w="786" w:type="pct"/>
            <w:vAlign w:val="center"/>
          </w:tcPr>
          <w:p w14:paraId="5081BE4D" w14:textId="77777777" w:rsidR="008E1571" w:rsidRPr="008A01E6" w:rsidRDefault="008E1571" w:rsidP="008E1571">
            <w:pPr>
              <w:rPr>
                <w:bCs/>
                <w:strike/>
              </w:rPr>
            </w:pPr>
          </w:p>
        </w:tc>
      </w:tr>
      <w:tr w:rsidR="008E1571" w:rsidRPr="008A01E6" w14:paraId="17EC636A" w14:textId="77777777" w:rsidTr="00C77CA9">
        <w:tc>
          <w:tcPr>
            <w:tcW w:w="4214" w:type="pct"/>
          </w:tcPr>
          <w:p w14:paraId="55E63F51" w14:textId="7115BB97" w:rsidR="008E1571" w:rsidRPr="008A01E6" w:rsidRDefault="008E1571" w:rsidP="008E1571">
            <w:pPr>
              <w:rPr>
                <w:bCs/>
                <w:strike/>
              </w:rPr>
            </w:pPr>
            <w:r w:rsidRPr="008A01E6">
              <w:rPr>
                <w:bCs/>
                <w:strike/>
              </w:rPr>
              <w:t>i.</w:t>
            </w:r>
            <w:r w:rsidRPr="008A01E6">
              <w:rPr>
                <w:bCs/>
                <w:strike/>
              </w:rPr>
              <w:tab/>
            </w:r>
            <w:r w:rsidR="00B75CAE" w:rsidRPr="008A01E6">
              <w:rPr>
                <w:bCs/>
                <w:strike/>
              </w:rPr>
              <w:tab/>
            </w:r>
            <w:r w:rsidRPr="008A01E6">
              <w:rPr>
                <w:bCs/>
                <w:strike/>
              </w:rPr>
              <w:t>vencimento, inclusive as condições de vencimento antecipado</w:t>
            </w:r>
          </w:p>
        </w:tc>
        <w:tc>
          <w:tcPr>
            <w:tcW w:w="786" w:type="pct"/>
            <w:vAlign w:val="center"/>
          </w:tcPr>
          <w:p w14:paraId="7D17DFA9" w14:textId="77777777" w:rsidR="008E1571" w:rsidRPr="008A01E6" w:rsidRDefault="008E1571" w:rsidP="008E1571">
            <w:pPr>
              <w:rPr>
                <w:bCs/>
                <w:strike/>
              </w:rPr>
            </w:pPr>
          </w:p>
        </w:tc>
      </w:tr>
      <w:tr w:rsidR="008E1571" w:rsidRPr="008A01E6" w14:paraId="0E13DB0C" w14:textId="77777777" w:rsidTr="00C77CA9">
        <w:tc>
          <w:tcPr>
            <w:tcW w:w="4214" w:type="pct"/>
          </w:tcPr>
          <w:p w14:paraId="62AE874A" w14:textId="77777777" w:rsidR="008E1571" w:rsidRPr="008A01E6" w:rsidRDefault="008E1571" w:rsidP="008E1571">
            <w:pPr>
              <w:rPr>
                <w:bCs/>
                <w:strike/>
              </w:rPr>
            </w:pPr>
            <w:r w:rsidRPr="008A01E6">
              <w:rPr>
                <w:bCs/>
                <w:strike/>
              </w:rPr>
              <w:t>ii.</w:t>
            </w:r>
            <w:r w:rsidRPr="008A01E6">
              <w:rPr>
                <w:bCs/>
                <w:strike/>
              </w:rPr>
              <w:tab/>
              <w:t>juros</w:t>
            </w:r>
          </w:p>
        </w:tc>
        <w:tc>
          <w:tcPr>
            <w:tcW w:w="786" w:type="pct"/>
            <w:vAlign w:val="center"/>
          </w:tcPr>
          <w:p w14:paraId="5C88FB0C" w14:textId="77777777" w:rsidR="008E1571" w:rsidRPr="008A01E6" w:rsidRDefault="008E1571" w:rsidP="008E1571">
            <w:pPr>
              <w:rPr>
                <w:bCs/>
                <w:strike/>
              </w:rPr>
            </w:pPr>
          </w:p>
        </w:tc>
      </w:tr>
      <w:tr w:rsidR="008E1571" w:rsidRPr="008A01E6" w14:paraId="3969AD6A" w14:textId="77777777" w:rsidTr="00C77CA9">
        <w:tc>
          <w:tcPr>
            <w:tcW w:w="4214" w:type="pct"/>
          </w:tcPr>
          <w:p w14:paraId="2AC70D1D" w14:textId="77777777" w:rsidR="008E1571" w:rsidRPr="008A01E6" w:rsidRDefault="008E1571" w:rsidP="008E1571">
            <w:pPr>
              <w:rPr>
                <w:bCs/>
                <w:strike/>
              </w:rPr>
            </w:pPr>
            <w:r w:rsidRPr="008A01E6">
              <w:rPr>
                <w:bCs/>
                <w:strike/>
              </w:rPr>
              <w:t>iii.</w:t>
            </w:r>
            <w:r w:rsidRPr="008A01E6">
              <w:rPr>
                <w:bCs/>
                <w:strike/>
              </w:rPr>
              <w:tab/>
              <w:t>garantia e, se real, descrição do bem objeto</w:t>
            </w:r>
          </w:p>
        </w:tc>
        <w:tc>
          <w:tcPr>
            <w:tcW w:w="786" w:type="pct"/>
            <w:vAlign w:val="center"/>
          </w:tcPr>
          <w:p w14:paraId="314EDC64" w14:textId="77777777" w:rsidR="008E1571" w:rsidRPr="008A01E6" w:rsidRDefault="008E1571" w:rsidP="008E1571">
            <w:pPr>
              <w:rPr>
                <w:bCs/>
                <w:strike/>
              </w:rPr>
            </w:pPr>
          </w:p>
        </w:tc>
      </w:tr>
      <w:tr w:rsidR="008E1571" w:rsidRPr="008A01E6" w14:paraId="10CDD647" w14:textId="77777777" w:rsidTr="00C77CA9">
        <w:tc>
          <w:tcPr>
            <w:tcW w:w="4214" w:type="pct"/>
          </w:tcPr>
          <w:p w14:paraId="262E811E" w14:textId="77777777" w:rsidR="008E1571" w:rsidRPr="008A01E6" w:rsidRDefault="008E1571" w:rsidP="008E1571">
            <w:pPr>
              <w:rPr>
                <w:bCs/>
                <w:strike/>
              </w:rPr>
            </w:pPr>
            <w:r w:rsidRPr="008A01E6">
              <w:rPr>
                <w:bCs/>
                <w:strike/>
              </w:rPr>
              <w:lastRenderedPageBreak/>
              <w:t>iv.</w:t>
            </w:r>
            <w:r w:rsidRPr="008A01E6">
              <w:rPr>
                <w:bCs/>
                <w:strike/>
              </w:rPr>
              <w:tab/>
              <w:t>na ausência de garantia, se o crédito é quirografário ou subordinado</w:t>
            </w:r>
          </w:p>
        </w:tc>
        <w:tc>
          <w:tcPr>
            <w:tcW w:w="786" w:type="pct"/>
            <w:vAlign w:val="center"/>
          </w:tcPr>
          <w:p w14:paraId="611C2BEC" w14:textId="77777777" w:rsidR="008E1571" w:rsidRPr="008A01E6" w:rsidRDefault="008E1571" w:rsidP="008E1571">
            <w:pPr>
              <w:rPr>
                <w:bCs/>
                <w:strike/>
              </w:rPr>
            </w:pPr>
          </w:p>
        </w:tc>
      </w:tr>
      <w:tr w:rsidR="008E1571" w:rsidRPr="008A01E6" w14:paraId="2BCD03A9" w14:textId="77777777" w:rsidTr="00C77CA9">
        <w:tc>
          <w:tcPr>
            <w:tcW w:w="4214" w:type="pct"/>
          </w:tcPr>
          <w:p w14:paraId="43A21797" w14:textId="77777777" w:rsidR="008E1571" w:rsidRPr="008A01E6" w:rsidRDefault="008E1571" w:rsidP="008E1571">
            <w:pPr>
              <w:rPr>
                <w:bCs/>
                <w:strike/>
              </w:rPr>
            </w:pPr>
            <w:r w:rsidRPr="008A01E6">
              <w:rPr>
                <w:bCs/>
                <w:strike/>
              </w:rPr>
              <w:t>v.</w:t>
            </w:r>
            <w:r w:rsidRPr="008A01E6">
              <w:rPr>
                <w:bCs/>
                <w:strike/>
              </w:rPr>
              <w:tab/>
              <w:t>eventuais restrições impostas ao emissor em relação:</w:t>
            </w:r>
          </w:p>
        </w:tc>
        <w:tc>
          <w:tcPr>
            <w:tcW w:w="786" w:type="pct"/>
            <w:vAlign w:val="center"/>
          </w:tcPr>
          <w:p w14:paraId="3C6FE5BB" w14:textId="77777777" w:rsidR="008E1571" w:rsidRPr="008A01E6" w:rsidRDefault="008E1571" w:rsidP="008E1571">
            <w:pPr>
              <w:rPr>
                <w:bCs/>
                <w:strike/>
              </w:rPr>
            </w:pPr>
          </w:p>
        </w:tc>
      </w:tr>
      <w:tr w:rsidR="008E1571" w:rsidRPr="008A01E6" w14:paraId="40506C22" w14:textId="77777777" w:rsidTr="00C77CA9">
        <w:tc>
          <w:tcPr>
            <w:tcW w:w="4214" w:type="pct"/>
          </w:tcPr>
          <w:p w14:paraId="7312443B" w14:textId="18E4AC15" w:rsidR="008E1571" w:rsidRPr="008A01E6" w:rsidRDefault="008E1571" w:rsidP="0079212D">
            <w:pPr>
              <w:pStyle w:val="PargrafodaLista"/>
              <w:numPr>
                <w:ilvl w:val="0"/>
                <w:numId w:val="11"/>
              </w:numPr>
              <w:ind w:left="-9" w:firstLine="936"/>
              <w:rPr>
                <w:bCs/>
                <w:strike/>
              </w:rPr>
            </w:pPr>
            <w:r w:rsidRPr="008A01E6">
              <w:rPr>
                <w:bCs/>
                <w:strike/>
              </w:rPr>
              <w:t>à distribuição de dividendos</w:t>
            </w:r>
          </w:p>
        </w:tc>
        <w:tc>
          <w:tcPr>
            <w:tcW w:w="786" w:type="pct"/>
            <w:vAlign w:val="center"/>
          </w:tcPr>
          <w:p w14:paraId="1ED08379" w14:textId="77777777" w:rsidR="008E1571" w:rsidRPr="008A01E6" w:rsidRDefault="008E1571" w:rsidP="008E1571">
            <w:pPr>
              <w:rPr>
                <w:bCs/>
                <w:strike/>
              </w:rPr>
            </w:pPr>
          </w:p>
        </w:tc>
      </w:tr>
      <w:tr w:rsidR="008E1571" w:rsidRPr="008A01E6" w14:paraId="72C1D0F4" w14:textId="77777777" w:rsidTr="00C77CA9">
        <w:tc>
          <w:tcPr>
            <w:tcW w:w="4214" w:type="pct"/>
          </w:tcPr>
          <w:p w14:paraId="68513083" w14:textId="008C3093" w:rsidR="008E1571" w:rsidRPr="008A01E6" w:rsidRDefault="008E1571" w:rsidP="0079212D">
            <w:pPr>
              <w:pStyle w:val="PargrafodaLista"/>
              <w:numPr>
                <w:ilvl w:val="0"/>
                <w:numId w:val="11"/>
              </w:numPr>
              <w:ind w:left="-9" w:firstLine="936"/>
              <w:rPr>
                <w:bCs/>
                <w:strike/>
              </w:rPr>
            </w:pPr>
            <w:r w:rsidRPr="008A01E6">
              <w:rPr>
                <w:bCs/>
                <w:strike/>
              </w:rPr>
              <w:t>à alienação de determinados ativos</w:t>
            </w:r>
          </w:p>
        </w:tc>
        <w:tc>
          <w:tcPr>
            <w:tcW w:w="786" w:type="pct"/>
            <w:vAlign w:val="center"/>
          </w:tcPr>
          <w:p w14:paraId="0DBEFB78" w14:textId="77777777" w:rsidR="008E1571" w:rsidRPr="008A01E6" w:rsidRDefault="008E1571" w:rsidP="008E1571">
            <w:pPr>
              <w:rPr>
                <w:bCs/>
                <w:strike/>
              </w:rPr>
            </w:pPr>
          </w:p>
        </w:tc>
      </w:tr>
      <w:tr w:rsidR="008E1571" w:rsidRPr="008A01E6" w14:paraId="2922AE57" w14:textId="77777777" w:rsidTr="00C77CA9">
        <w:tc>
          <w:tcPr>
            <w:tcW w:w="4214" w:type="pct"/>
          </w:tcPr>
          <w:p w14:paraId="107A20D9" w14:textId="5B12351C" w:rsidR="008E1571" w:rsidRPr="008A01E6" w:rsidRDefault="008E1571" w:rsidP="0079212D">
            <w:pPr>
              <w:pStyle w:val="PargrafodaLista"/>
              <w:numPr>
                <w:ilvl w:val="0"/>
                <w:numId w:val="11"/>
              </w:numPr>
              <w:ind w:left="-9" w:firstLine="936"/>
              <w:rPr>
                <w:bCs/>
                <w:strike/>
              </w:rPr>
            </w:pPr>
            <w:r w:rsidRPr="008A01E6">
              <w:rPr>
                <w:bCs/>
                <w:strike/>
              </w:rPr>
              <w:t>à contratação de novas dívidas</w:t>
            </w:r>
          </w:p>
        </w:tc>
        <w:tc>
          <w:tcPr>
            <w:tcW w:w="786" w:type="pct"/>
            <w:vAlign w:val="center"/>
          </w:tcPr>
          <w:p w14:paraId="384AD037" w14:textId="77777777" w:rsidR="008E1571" w:rsidRPr="008A01E6" w:rsidRDefault="008E1571" w:rsidP="008E1571">
            <w:pPr>
              <w:rPr>
                <w:bCs/>
                <w:strike/>
              </w:rPr>
            </w:pPr>
          </w:p>
        </w:tc>
      </w:tr>
      <w:tr w:rsidR="008E1571" w:rsidRPr="008A01E6" w14:paraId="7FFBD457" w14:textId="77777777" w:rsidTr="00C77CA9">
        <w:tc>
          <w:tcPr>
            <w:tcW w:w="4214" w:type="pct"/>
          </w:tcPr>
          <w:p w14:paraId="328709B6" w14:textId="776E96E5" w:rsidR="008E1571" w:rsidRPr="008A01E6" w:rsidRDefault="008E1571" w:rsidP="0079212D">
            <w:pPr>
              <w:pStyle w:val="PargrafodaLista"/>
              <w:numPr>
                <w:ilvl w:val="0"/>
                <w:numId w:val="11"/>
              </w:numPr>
              <w:ind w:left="-9" w:firstLine="936"/>
              <w:rPr>
                <w:bCs/>
                <w:strike/>
              </w:rPr>
            </w:pPr>
            <w:r w:rsidRPr="008A01E6">
              <w:rPr>
                <w:bCs/>
                <w:strike/>
              </w:rPr>
              <w:t>à emissão de novos valores mobiliários</w:t>
            </w:r>
          </w:p>
        </w:tc>
        <w:tc>
          <w:tcPr>
            <w:tcW w:w="786" w:type="pct"/>
            <w:vAlign w:val="center"/>
          </w:tcPr>
          <w:p w14:paraId="018C5740" w14:textId="77777777" w:rsidR="008E1571" w:rsidRPr="008A01E6" w:rsidRDefault="008E1571" w:rsidP="008E1571">
            <w:pPr>
              <w:rPr>
                <w:bCs/>
                <w:strike/>
              </w:rPr>
            </w:pPr>
          </w:p>
        </w:tc>
      </w:tr>
      <w:tr w:rsidR="008E1571" w:rsidRPr="008A01E6" w14:paraId="3672055A" w14:textId="77777777" w:rsidTr="00C77CA9">
        <w:tc>
          <w:tcPr>
            <w:tcW w:w="4214" w:type="pct"/>
          </w:tcPr>
          <w:p w14:paraId="7B0E003E" w14:textId="55882B93" w:rsidR="008E1571" w:rsidRPr="008A01E6" w:rsidRDefault="008E1571" w:rsidP="0079212D">
            <w:pPr>
              <w:pStyle w:val="PargrafodaLista"/>
              <w:numPr>
                <w:ilvl w:val="0"/>
                <w:numId w:val="11"/>
              </w:numPr>
              <w:ind w:left="-9" w:firstLine="936"/>
              <w:rPr>
                <w:bCs/>
                <w:strike/>
              </w:rPr>
            </w:pPr>
            <w:r w:rsidRPr="008A01E6">
              <w:rPr>
                <w:bCs/>
                <w:strike/>
              </w:rPr>
              <w:t>à realização de operações societárias envolvendo o emissor, seus controladores ou controladas</w:t>
            </w:r>
          </w:p>
        </w:tc>
        <w:tc>
          <w:tcPr>
            <w:tcW w:w="786" w:type="pct"/>
            <w:vAlign w:val="center"/>
          </w:tcPr>
          <w:p w14:paraId="632C52D1" w14:textId="77777777" w:rsidR="008E1571" w:rsidRPr="008A01E6" w:rsidRDefault="008E1571" w:rsidP="008E1571">
            <w:pPr>
              <w:rPr>
                <w:bCs/>
                <w:strike/>
              </w:rPr>
            </w:pPr>
          </w:p>
        </w:tc>
      </w:tr>
      <w:tr w:rsidR="008E1571" w:rsidRPr="008A01E6" w14:paraId="5CF5529A" w14:textId="77777777" w:rsidTr="00C77CA9">
        <w:tc>
          <w:tcPr>
            <w:tcW w:w="4214" w:type="pct"/>
          </w:tcPr>
          <w:p w14:paraId="4F4416F9" w14:textId="77777777" w:rsidR="008E1571" w:rsidRPr="008A01E6" w:rsidRDefault="008E1571" w:rsidP="008E1571">
            <w:pPr>
              <w:rPr>
                <w:bCs/>
                <w:strike/>
              </w:rPr>
            </w:pPr>
            <w:r w:rsidRPr="008A01E6">
              <w:rPr>
                <w:bCs/>
                <w:strike/>
              </w:rPr>
              <w:t>vi.</w:t>
            </w:r>
            <w:r w:rsidRPr="008A01E6">
              <w:rPr>
                <w:bCs/>
                <w:strike/>
              </w:rPr>
              <w:tab/>
              <w:t>condições para alteração dos direitos assegurados por tais títulos</w:t>
            </w:r>
          </w:p>
        </w:tc>
        <w:tc>
          <w:tcPr>
            <w:tcW w:w="786" w:type="pct"/>
            <w:vAlign w:val="center"/>
          </w:tcPr>
          <w:p w14:paraId="02324107" w14:textId="77777777" w:rsidR="008E1571" w:rsidRPr="008A01E6" w:rsidRDefault="008E1571" w:rsidP="008E1571">
            <w:pPr>
              <w:rPr>
                <w:bCs/>
                <w:strike/>
              </w:rPr>
            </w:pPr>
          </w:p>
        </w:tc>
      </w:tr>
      <w:tr w:rsidR="008E1571" w:rsidRPr="008A01E6" w14:paraId="77C5E0CF" w14:textId="77777777" w:rsidTr="00C77CA9">
        <w:tc>
          <w:tcPr>
            <w:tcW w:w="4214" w:type="pct"/>
          </w:tcPr>
          <w:p w14:paraId="4A6ECC77" w14:textId="77777777" w:rsidR="008E1571" w:rsidRPr="008A01E6" w:rsidRDefault="008E1571" w:rsidP="008E1571">
            <w:pPr>
              <w:rPr>
                <w:bCs/>
                <w:strike/>
              </w:rPr>
            </w:pPr>
            <w:r w:rsidRPr="008A01E6">
              <w:rPr>
                <w:bCs/>
                <w:strike/>
              </w:rPr>
              <w:t>vii.</w:t>
            </w:r>
            <w:r w:rsidRPr="008A01E6">
              <w:rPr>
                <w:bCs/>
                <w:strike/>
              </w:rPr>
              <w:tab/>
              <w:t>outras características relevantes</w:t>
            </w:r>
          </w:p>
        </w:tc>
        <w:tc>
          <w:tcPr>
            <w:tcW w:w="786" w:type="pct"/>
            <w:vAlign w:val="center"/>
          </w:tcPr>
          <w:p w14:paraId="17A6DF01" w14:textId="77777777" w:rsidR="008E1571" w:rsidRPr="008A01E6" w:rsidRDefault="008E1571" w:rsidP="008E1571">
            <w:pPr>
              <w:rPr>
                <w:bCs/>
                <w:strike/>
              </w:rPr>
            </w:pPr>
          </w:p>
        </w:tc>
      </w:tr>
      <w:tr w:rsidR="008E1571" w:rsidRPr="008A01E6" w14:paraId="0996FE7F" w14:textId="77777777" w:rsidTr="00C77CA9">
        <w:tc>
          <w:tcPr>
            <w:tcW w:w="4214" w:type="pct"/>
          </w:tcPr>
          <w:p w14:paraId="7D4E4EEB" w14:textId="57E7103A" w:rsidR="008E1571" w:rsidRPr="008A01E6" w:rsidRDefault="008E1571" w:rsidP="00CA2465">
            <w:pPr>
              <w:rPr>
                <w:bCs/>
                <w:strike/>
                <w:vertAlign w:val="superscript"/>
              </w:rPr>
            </w:pPr>
            <w:r w:rsidRPr="008A01E6">
              <w:rPr>
                <w:b/>
                <w:bCs/>
                <w:strike/>
              </w:rPr>
              <w:t>18.9.</w:t>
            </w:r>
            <w:r w:rsidRPr="008A01E6">
              <w:rPr>
                <w:b/>
                <w:bCs/>
                <w:strike/>
              </w:rPr>
              <w:tab/>
            </w:r>
            <w:r w:rsidRPr="008A01E6">
              <w:rPr>
                <w:bCs/>
                <w:strike/>
              </w:rPr>
              <w:t>Descrever as ofertas públicas de distribuição efetuadas pelo emissor ou por terceiros, incluindo controladores e sociedades coligadas e controladas, relativas a valores mobiliários do emissor</w:t>
            </w:r>
            <w:r w:rsidRPr="008A01E6">
              <w:rPr>
                <w:bCs/>
                <w:strike/>
                <w:vertAlign w:val="superscript"/>
              </w:rPr>
              <w:footnoteReference w:id="48"/>
            </w:r>
          </w:p>
        </w:tc>
        <w:tc>
          <w:tcPr>
            <w:tcW w:w="786" w:type="pct"/>
            <w:vAlign w:val="center"/>
          </w:tcPr>
          <w:p w14:paraId="403698F6" w14:textId="77777777" w:rsidR="008E1571" w:rsidRPr="008A01E6" w:rsidRDefault="008E1571" w:rsidP="008E1571">
            <w:pPr>
              <w:rPr>
                <w:bCs/>
                <w:strike/>
              </w:rPr>
            </w:pPr>
          </w:p>
        </w:tc>
      </w:tr>
      <w:tr w:rsidR="008E1571" w:rsidRPr="008A01E6" w14:paraId="36803900" w14:textId="77777777" w:rsidTr="00C77CA9">
        <w:tc>
          <w:tcPr>
            <w:tcW w:w="4214" w:type="pct"/>
          </w:tcPr>
          <w:p w14:paraId="00ADFB8C" w14:textId="2EEB77A1" w:rsidR="008E1571" w:rsidRPr="008A01E6" w:rsidRDefault="008E1571" w:rsidP="00CA2465">
            <w:pPr>
              <w:rPr>
                <w:bCs/>
                <w:strike/>
              </w:rPr>
            </w:pPr>
            <w:r w:rsidRPr="008A01E6">
              <w:rPr>
                <w:b/>
                <w:bCs/>
                <w:strike/>
              </w:rPr>
              <w:t>18.10.</w:t>
            </w:r>
            <w:r w:rsidRPr="008A01E6">
              <w:rPr>
                <w:b/>
                <w:bCs/>
                <w:strike/>
              </w:rPr>
              <w:tab/>
            </w:r>
            <w:r w:rsidRPr="008A01E6">
              <w:rPr>
                <w:bCs/>
                <w:strike/>
              </w:rPr>
              <w:t>Caso o emissor tenha feito oferta pública de distribuição de valores mobiliários, indicar</w:t>
            </w:r>
            <w:r w:rsidRPr="008A01E6">
              <w:rPr>
                <w:bCs/>
                <w:strike/>
                <w:vertAlign w:val="superscript"/>
              </w:rPr>
              <w:footnoteReference w:id="49"/>
            </w:r>
            <w:r w:rsidRPr="008A01E6">
              <w:rPr>
                <w:bCs/>
                <w:strike/>
              </w:rPr>
              <w:t xml:space="preserve">: </w:t>
            </w:r>
          </w:p>
        </w:tc>
        <w:tc>
          <w:tcPr>
            <w:tcW w:w="786" w:type="pct"/>
            <w:vAlign w:val="center"/>
          </w:tcPr>
          <w:p w14:paraId="2D97E02F" w14:textId="77777777" w:rsidR="008E1571" w:rsidRPr="008A01E6" w:rsidRDefault="008E1571" w:rsidP="008E1571">
            <w:pPr>
              <w:rPr>
                <w:bCs/>
                <w:strike/>
              </w:rPr>
            </w:pPr>
            <w:r w:rsidRPr="008A01E6">
              <w:rPr>
                <w:bCs/>
                <w:strike/>
              </w:rPr>
              <w:t xml:space="preserve">X </w:t>
            </w:r>
          </w:p>
        </w:tc>
      </w:tr>
      <w:tr w:rsidR="008E1571" w:rsidRPr="008A01E6" w14:paraId="7437823B" w14:textId="77777777" w:rsidTr="00C77CA9">
        <w:tc>
          <w:tcPr>
            <w:tcW w:w="4214" w:type="pct"/>
          </w:tcPr>
          <w:p w14:paraId="701796BE"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como os recursos resultantes da oferta foram utilizados</w:t>
            </w:r>
          </w:p>
        </w:tc>
        <w:tc>
          <w:tcPr>
            <w:tcW w:w="786" w:type="pct"/>
            <w:vAlign w:val="center"/>
          </w:tcPr>
          <w:p w14:paraId="53FEE22C" w14:textId="77777777" w:rsidR="008E1571" w:rsidRPr="008A01E6" w:rsidRDefault="008E1571" w:rsidP="008E1571">
            <w:pPr>
              <w:rPr>
                <w:bCs/>
                <w:strike/>
              </w:rPr>
            </w:pPr>
            <w:r w:rsidRPr="008A01E6">
              <w:rPr>
                <w:bCs/>
                <w:strike/>
              </w:rPr>
              <w:t>X</w:t>
            </w:r>
          </w:p>
        </w:tc>
      </w:tr>
      <w:tr w:rsidR="008E1571" w:rsidRPr="008A01E6" w14:paraId="7D467481" w14:textId="77777777" w:rsidTr="00C77CA9">
        <w:tc>
          <w:tcPr>
            <w:tcW w:w="4214" w:type="pct"/>
          </w:tcPr>
          <w:p w14:paraId="108BFFE2" w14:textId="77777777" w:rsidR="008E1571" w:rsidRPr="008A01E6" w:rsidRDefault="008E1571" w:rsidP="008E1571">
            <w:pPr>
              <w:rPr>
                <w:bCs/>
                <w:strike/>
              </w:rPr>
            </w:pPr>
            <w:r w:rsidRPr="008A01E6">
              <w:rPr>
                <w:rFonts w:hint="eastAsia"/>
                <w:bCs/>
                <w:strike/>
              </w:rPr>
              <w:lastRenderedPageBreak/>
              <w:t>b.</w:t>
            </w:r>
            <w:r w:rsidRPr="008A01E6">
              <w:rPr>
                <w:rFonts w:hint="eastAsia"/>
                <w:bCs/>
                <w:strike/>
              </w:rPr>
              <w:tab/>
            </w:r>
            <w:r w:rsidRPr="008A01E6">
              <w:rPr>
                <w:bCs/>
                <w:strike/>
              </w:rPr>
              <w:t>se houve desvios relevantes entre a aplicação efetiva dos recursos e as propostas de aplicação divulgadas nos prospectos da respectiva distribuição</w:t>
            </w:r>
          </w:p>
        </w:tc>
        <w:tc>
          <w:tcPr>
            <w:tcW w:w="786" w:type="pct"/>
            <w:vAlign w:val="center"/>
          </w:tcPr>
          <w:p w14:paraId="65E42AAF" w14:textId="77777777" w:rsidR="008E1571" w:rsidRPr="008A01E6" w:rsidRDefault="008E1571" w:rsidP="008E1571">
            <w:pPr>
              <w:rPr>
                <w:bCs/>
                <w:strike/>
              </w:rPr>
            </w:pPr>
            <w:r w:rsidRPr="008A01E6">
              <w:rPr>
                <w:bCs/>
                <w:strike/>
              </w:rPr>
              <w:t>X</w:t>
            </w:r>
          </w:p>
        </w:tc>
      </w:tr>
      <w:tr w:rsidR="008E1571" w:rsidRPr="008A01E6" w14:paraId="725E9AB0" w14:textId="77777777" w:rsidTr="00C77CA9">
        <w:tc>
          <w:tcPr>
            <w:tcW w:w="4214" w:type="pct"/>
          </w:tcPr>
          <w:p w14:paraId="12F07F83"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caso tenha havido desvios, as razões para tais desvios</w:t>
            </w:r>
          </w:p>
        </w:tc>
        <w:tc>
          <w:tcPr>
            <w:tcW w:w="786" w:type="pct"/>
            <w:vAlign w:val="center"/>
          </w:tcPr>
          <w:p w14:paraId="2F5887CD" w14:textId="77777777" w:rsidR="008E1571" w:rsidRPr="008A01E6" w:rsidRDefault="008E1571" w:rsidP="008E1571">
            <w:pPr>
              <w:rPr>
                <w:bCs/>
                <w:strike/>
              </w:rPr>
            </w:pPr>
            <w:r w:rsidRPr="008A01E6">
              <w:rPr>
                <w:bCs/>
                <w:strike/>
              </w:rPr>
              <w:t>X</w:t>
            </w:r>
          </w:p>
        </w:tc>
      </w:tr>
      <w:tr w:rsidR="008E1571" w:rsidRPr="008A01E6" w14:paraId="7270B6EF" w14:textId="77777777" w:rsidTr="00C77CA9">
        <w:tc>
          <w:tcPr>
            <w:tcW w:w="4214" w:type="pct"/>
          </w:tcPr>
          <w:p w14:paraId="32613C43" w14:textId="69C77B8D" w:rsidR="008E1571" w:rsidRPr="008A01E6" w:rsidRDefault="008E1571" w:rsidP="00CA2465">
            <w:pPr>
              <w:rPr>
                <w:bCs/>
                <w:strike/>
                <w:vertAlign w:val="superscript"/>
              </w:rPr>
            </w:pPr>
            <w:r w:rsidRPr="008A01E6">
              <w:rPr>
                <w:b/>
                <w:bCs/>
                <w:strike/>
              </w:rPr>
              <w:t>18.11.</w:t>
            </w:r>
            <w:r w:rsidRPr="008A01E6">
              <w:rPr>
                <w:b/>
                <w:bCs/>
                <w:strike/>
              </w:rPr>
              <w:tab/>
            </w:r>
            <w:r w:rsidRPr="008A01E6">
              <w:rPr>
                <w:bCs/>
                <w:strike/>
              </w:rPr>
              <w:t>Descrever as ofertas públicas de aquisição feitas pelo emissor relativas a ações de emissão de terceiro</w:t>
            </w:r>
            <w:r w:rsidRPr="008A01E6">
              <w:rPr>
                <w:bCs/>
                <w:strike/>
                <w:vertAlign w:val="superscript"/>
              </w:rPr>
              <w:footnoteReference w:id="50"/>
            </w:r>
          </w:p>
        </w:tc>
        <w:tc>
          <w:tcPr>
            <w:tcW w:w="786" w:type="pct"/>
            <w:vAlign w:val="center"/>
          </w:tcPr>
          <w:p w14:paraId="5751A696" w14:textId="77777777" w:rsidR="008E1571" w:rsidRPr="008A01E6" w:rsidRDefault="008E1571" w:rsidP="008E1571">
            <w:pPr>
              <w:rPr>
                <w:bCs/>
                <w:strike/>
              </w:rPr>
            </w:pPr>
            <w:r w:rsidRPr="008A01E6">
              <w:rPr>
                <w:bCs/>
                <w:strike/>
              </w:rPr>
              <w:t xml:space="preserve">X </w:t>
            </w:r>
          </w:p>
        </w:tc>
      </w:tr>
      <w:tr w:rsidR="008E1571" w:rsidRPr="008A01E6" w14:paraId="643ED6E4" w14:textId="77777777" w:rsidTr="00C77CA9">
        <w:tc>
          <w:tcPr>
            <w:tcW w:w="4214" w:type="pct"/>
          </w:tcPr>
          <w:p w14:paraId="6926E4FC" w14:textId="1B7C6973" w:rsidR="008E1571" w:rsidRPr="008A01E6" w:rsidRDefault="008E1571" w:rsidP="00CA2465">
            <w:pPr>
              <w:rPr>
                <w:bCs/>
                <w:strike/>
              </w:rPr>
            </w:pPr>
            <w:r w:rsidRPr="008A01E6">
              <w:rPr>
                <w:b/>
                <w:bCs/>
                <w:strike/>
              </w:rPr>
              <w:t>18.12.</w:t>
            </w:r>
            <w:r w:rsidRPr="008A01E6">
              <w:rPr>
                <w:b/>
                <w:bCs/>
                <w:strike/>
              </w:rPr>
              <w:tab/>
            </w:r>
            <w:r w:rsidRPr="008A01E6">
              <w:rPr>
                <w:bCs/>
                <w:strike/>
              </w:rPr>
              <w:t>Fornecer outras informações que o emissor julgue relevantes</w:t>
            </w:r>
          </w:p>
        </w:tc>
        <w:tc>
          <w:tcPr>
            <w:tcW w:w="786" w:type="pct"/>
            <w:vAlign w:val="center"/>
          </w:tcPr>
          <w:p w14:paraId="142B829F" w14:textId="77777777" w:rsidR="008E1571" w:rsidRPr="008A01E6" w:rsidRDefault="008E1571" w:rsidP="008E1571">
            <w:pPr>
              <w:rPr>
                <w:bCs/>
                <w:strike/>
              </w:rPr>
            </w:pPr>
          </w:p>
        </w:tc>
      </w:tr>
      <w:tr w:rsidR="008E1571" w:rsidRPr="008A01E6" w14:paraId="2CCC3464" w14:textId="77777777" w:rsidTr="00C77CA9">
        <w:tc>
          <w:tcPr>
            <w:tcW w:w="4214" w:type="pct"/>
          </w:tcPr>
          <w:p w14:paraId="59C6CD75" w14:textId="77777777" w:rsidR="008E1571" w:rsidRPr="008A01E6" w:rsidRDefault="008E1571" w:rsidP="008E1571">
            <w:pPr>
              <w:rPr>
                <w:b/>
                <w:bCs/>
                <w:strike/>
              </w:rPr>
            </w:pPr>
            <w:r w:rsidRPr="008A01E6">
              <w:rPr>
                <w:b/>
                <w:bCs/>
                <w:strike/>
              </w:rPr>
              <w:t>19. Planos de recompra e valores mobiliários em tesouraria</w:t>
            </w:r>
          </w:p>
        </w:tc>
        <w:tc>
          <w:tcPr>
            <w:tcW w:w="786" w:type="pct"/>
            <w:vAlign w:val="center"/>
          </w:tcPr>
          <w:p w14:paraId="3AC4D92C" w14:textId="77777777" w:rsidR="008E1571" w:rsidRPr="008A01E6" w:rsidRDefault="008E1571" w:rsidP="008E1571">
            <w:pPr>
              <w:rPr>
                <w:b/>
                <w:bCs/>
                <w:strike/>
              </w:rPr>
            </w:pPr>
          </w:p>
        </w:tc>
      </w:tr>
      <w:tr w:rsidR="008E1571" w:rsidRPr="008A01E6" w14:paraId="661363D7" w14:textId="77777777" w:rsidTr="00C77CA9">
        <w:tc>
          <w:tcPr>
            <w:tcW w:w="4214" w:type="pct"/>
          </w:tcPr>
          <w:p w14:paraId="3102BE24" w14:textId="77777777" w:rsidR="008E1571" w:rsidRPr="008A01E6" w:rsidRDefault="008E1571" w:rsidP="008E1571">
            <w:pPr>
              <w:rPr>
                <w:bCs/>
                <w:strike/>
              </w:rPr>
            </w:pPr>
            <w:r w:rsidRPr="008A01E6">
              <w:rPr>
                <w:b/>
                <w:bCs/>
                <w:strike/>
              </w:rPr>
              <w:t>19.1.</w:t>
            </w:r>
            <w:r w:rsidRPr="008A01E6">
              <w:rPr>
                <w:b/>
                <w:bCs/>
                <w:strike/>
              </w:rPr>
              <w:tab/>
            </w:r>
            <w:r w:rsidRPr="008A01E6">
              <w:rPr>
                <w:bCs/>
                <w:strike/>
              </w:rPr>
              <w:t>Em relação aos planos de recompra de ações do emissor, fornecer as seguintes informações</w:t>
            </w:r>
            <w:r w:rsidRPr="008A01E6">
              <w:rPr>
                <w:bCs/>
                <w:strike/>
                <w:vertAlign w:val="superscript"/>
              </w:rPr>
              <w:footnoteReference w:id="51"/>
            </w:r>
            <w:r w:rsidRPr="008A01E6">
              <w:rPr>
                <w:bCs/>
                <w:strike/>
              </w:rPr>
              <w:t>:</w:t>
            </w:r>
          </w:p>
        </w:tc>
        <w:tc>
          <w:tcPr>
            <w:tcW w:w="786" w:type="pct"/>
            <w:vAlign w:val="center"/>
          </w:tcPr>
          <w:p w14:paraId="51452E70" w14:textId="77777777" w:rsidR="008E1571" w:rsidRPr="008A01E6" w:rsidRDefault="008E1571" w:rsidP="008E1571">
            <w:pPr>
              <w:rPr>
                <w:bCs/>
                <w:strike/>
              </w:rPr>
            </w:pPr>
            <w:r w:rsidRPr="008A01E6">
              <w:rPr>
                <w:bCs/>
                <w:strike/>
              </w:rPr>
              <w:t xml:space="preserve">X </w:t>
            </w:r>
          </w:p>
        </w:tc>
      </w:tr>
      <w:tr w:rsidR="008E1571" w:rsidRPr="008A01E6" w14:paraId="2EFFBCDB" w14:textId="77777777" w:rsidTr="00C77CA9">
        <w:tc>
          <w:tcPr>
            <w:tcW w:w="4214" w:type="pct"/>
          </w:tcPr>
          <w:p w14:paraId="10EA1131"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datas das deliberações que aprovaram os planos de recompra</w:t>
            </w:r>
          </w:p>
        </w:tc>
        <w:tc>
          <w:tcPr>
            <w:tcW w:w="786" w:type="pct"/>
            <w:vAlign w:val="center"/>
          </w:tcPr>
          <w:p w14:paraId="7EA22F5B" w14:textId="77777777" w:rsidR="008E1571" w:rsidRPr="008A01E6" w:rsidRDefault="008E1571" w:rsidP="008E1571">
            <w:pPr>
              <w:rPr>
                <w:bCs/>
                <w:strike/>
              </w:rPr>
            </w:pPr>
            <w:r w:rsidRPr="008A01E6">
              <w:rPr>
                <w:bCs/>
                <w:strike/>
              </w:rPr>
              <w:t>X</w:t>
            </w:r>
          </w:p>
        </w:tc>
      </w:tr>
      <w:tr w:rsidR="008E1571" w:rsidRPr="008A01E6" w14:paraId="754B1EA4" w14:textId="77777777" w:rsidTr="00C77CA9">
        <w:tc>
          <w:tcPr>
            <w:tcW w:w="4214" w:type="pct"/>
          </w:tcPr>
          <w:p w14:paraId="23FCEEB5"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em relação a cada plano, indicar:</w:t>
            </w:r>
          </w:p>
        </w:tc>
        <w:tc>
          <w:tcPr>
            <w:tcW w:w="786" w:type="pct"/>
            <w:vAlign w:val="center"/>
          </w:tcPr>
          <w:p w14:paraId="395E64BB" w14:textId="77777777" w:rsidR="008E1571" w:rsidRPr="008A01E6" w:rsidRDefault="008E1571" w:rsidP="008E1571">
            <w:pPr>
              <w:rPr>
                <w:bCs/>
                <w:strike/>
              </w:rPr>
            </w:pPr>
            <w:r w:rsidRPr="008A01E6">
              <w:rPr>
                <w:bCs/>
                <w:strike/>
              </w:rPr>
              <w:t>X</w:t>
            </w:r>
          </w:p>
        </w:tc>
      </w:tr>
      <w:tr w:rsidR="008E1571" w:rsidRPr="008A01E6" w14:paraId="3339954A" w14:textId="77777777" w:rsidTr="00C77CA9">
        <w:tc>
          <w:tcPr>
            <w:tcW w:w="4214" w:type="pct"/>
          </w:tcPr>
          <w:p w14:paraId="5DE36912" w14:textId="0C62B9C9" w:rsidR="008E1571" w:rsidRPr="008A01E6" w:rsidRDefault="008E1571" w:rsidP="008E1571">
            <w:pPr>
              <w:rPr>
                <w:bCs/>
                <w:strike/>
              </w:rPr>
            </w:pPr>
            <w:r w:rsidRPr="008A01E6">
              <w:rPr>
                <w:bCs/>
                <w:strike/>
              </w:rPr>
              <w:t>i.</w:t>
            </w:r>
            <w:r w:rsidR="00FD06BC" w:rsidRPr="008A01E6">
              <w:rPr>
                <w:bCs/>
                <w:strike/>
              </w:rPr>
              <w:tab/>
            </w:r>
            <w:r w:rsidRPr="008A01E6">
              <w:rPr>
                <w:bCs/>
                <w:strike/>
              </w:rPr>
              <w:tab/>
              <w:t>quantidade de ações previstas, separadas por classe e espécie</w:t>
            </w:r>
          </w:p>
        </w:tc>
        <w:tc>
          <w:tcPr>
            <w:tcW w:w="786" w:type="pct"/>
            <w:vAlign w:val="center"/>
          </w:tcPr>
          <w:p w14:paraId="7842BC2A" w14:textId="77777777" w:rsidR="008E1571" w:rsidRPr="008A01E6" w:rsidRDefault="008E1571" w:rsidP="008E1571">
            <w:pPr>
              <w:rPr>
                <w:bCs/>
                <w:strike/>
              </w:rPr>
            </w:pPr>
            <w:r w:rsidRPr="008A01E6">
              <w:rPr>
                <w:bCs/>
                <w:strike/>
              </w:rPr>
              <w:t>X</w:t>
            </w:r>
          </w:p>
        </w:tc>
      </w:tr>
      <w:tr w:rsidR="008E1571" w:rsidRPr="008A01E6" w14:paraId="2FCB1ECF" w14:textId="77777777" w:rsidTr="00C77CA9">
        <w:tc>
          <w:tcPr>
            <w:tcW w:w="4214" w:type="pct"/>
          </w:tcPr>
          <w:p w14:paraId="4320FF71" w14:textId="77777777" w:rsidR="008E1571" w:rsidRPr="008A01E6" w:rsidRDefault="008E1571" w:rsidP="008E1571">
            <w:pPr>
              <w:rPr>
                <w:bCs/>
                <w:strike/>
              </w:rPr>
            </w:pPr>
            <w:r w:rsidRPr="008A01E6">
              <w:rPr>
                <w:bCs/>
                <w:strike/>
              </w:rPr>
              <w:t>ii.</w:t>
            </w:r>
            <w:r w:rsidRPr="008A01E6">
              <w:rPr>
                <w:bCs/>
                <w:strike/>
              </w:rPr>
              <w:tab/>
              <w:t>percentual em relação ao total de ações em circulação, separadas por classe e espécie</w:t>
            </w:r>
          </w:p>
        </w:tc>
        <w:tc>
          <w:tcPr>
            <w:tcW w:w="786" w:type="pct"/>
            <w:vAlign w:val="center"/>
          </w:tcPr>
          <w:p w14:paraId="63F4576F" w14:textId="77777777" w:rsidR="008E1571" w:rsidRPr="008A01E6" w:rsidRDefault="008E1571" w:rsidP="008E1571">
            <w:pPr>
              <w:rPr>
                <w:bCs/>
                <w:strike/>
              </w:rPr>
            </w:pPr>
            <w:r w:rsidRPr="008A01E6">
              <w:rPr>
                <w:bCs/>
                <w:strike/>
              </w:rPr>
              <w:t>X</w:t>
            </w:r>
          </w:p>
        </w:tc>
      </w:tr>
      <w:tr w:rsidR="008E1571" w:rsidRPr="008A01E6" w14:paraId="4F43741A" w14:textId="77777777" w:rsidTr="00C77CA9">
        <w:tc>
          <w:tcPr>
            <w:tcW w:w="4214" w:type="pct"/>
          </w:tcPr>
          <w:p w14:paraId="1E69AABE" w14:textId="77777777" w:rsidR="008E1571" w:rsidRPr="008A01E6" w:rsidRDefault="008E1571" w:rsidP="008E1571">
            <w:pPr>
              <w:rPr>
                <w:bCs/>
                <w:strike/>
              </w:rPr>
            </w:pPr>
            <w:r w:rsidRPr="008A01E6">
              <w:rPr>
                <w:bCs/>
                <w:strike/>
              </w:rPr>
              <w:t>iii.</w:t>
            </w:r>
            <w:r w:rsidRPr="008A01E6">
              <w:rPr>
                <w:bCs/>
                <w:strike/>
              </w:rPr>
              <w:tab/>
              <w:t>período de recompra</w:t>
            </w:r>
          </w:p>
        </w:tc>
        <w:tc>
          <w:tcPr>
            <w:tcW w:w="786" w:type="pct"/>
            <w:vAlign w:val="center"/>
          </w:tcPr>
          <w:p w14:paraId="56C7EFB2" w14:textId="77777777" w:rsidR="008E1571" w:rsidRPr="008A01E6" w:rsidRDefault="008E1571" w:rsidP="008E1571">
            <w:pPr>
              <w:rPr>
                <w:bCs/>
                <w:strike/>
              </w:rPr>
            </w:pPr>
            <w:r w:rsidRPr="008A01E6">
              <w:rPr>
                <w:bCs/>
                <w:strike/>
              </w:rPr>
              <w:t>X</w:t>
            </w:r>
          </w:p>
        </w:tc>
      </w:tr>
      <w:tr w:rsidR="008E1571" w:rsidRPr="008A01E6" w14:paraId="6490FB1A" w14:textId="77777777" w:rsidTr="00C77CA9">
        <w:tc>
          <w:tcPr>
            <w:tcW w:w="4214" w:type="pct"/>
          </w:tcPr>
          <w:p w14:paraId="69C9ED9F" w14:textId="77777777" w:rsidR="008E1571" w:rsidRPr="008A01E6" w:rsidRDefault="008E1571" w:rsidP="008E1571">
            <w:pPr>
              <w:rPr>
                <w:bCs/>
                <w:strike/>
              </w:rPr>
            </w:pPr>
            <w:r w:rsidRPr="008A01E6">
              <w:rPr>
                <w:bCs/>
                <w:strike/>
              </w:rPr>
              <w:t>iv.</w:t>
            </w:r>
            <w:r w:rsidRPr="008A01E6">
              <w:rPr>
                <w:bCs/>
                <w:strike/>
              </w:rPr>
              <w:tab/>
              <w:t>reservas e lucros disponíveis para a recompra</w:t>
            </w:r>
          </w:p>
        </w:tc>
        <w:tc>
          <w:tcPr>
            <w:tcW w:w="786" w:type="pct"/>
            <w:vAlign w:val="center"/>
          </w:tcPr>
          <w:p w14:paraId="02ADE759" w14:textId="77777777" w:rsidR="008E1571" w:rsidRPr="008A01E6" w:rsidRDefault="008E1571" w:rsidP="008E1571">
            <w:pPr>
              <w:rPr>
                <w:bCs/>
                <w:strike/>
              </w:rPr>
            </w:pPr>
            <w:r w:rsidRPr="008A01E6">
              <w:rPr>
                <w:bCs/>
                <w:strike/>
              </w:rPr>
              <w:t>X</w:t>
            </w:r>
          </w:p>
        </w:tc>
      </w:tr>
      <w:tr w:rsidR="008E1571" w:rsidRPr="008A01E6" w14:paraId="1F5D84FA" w14:textId="77777777" w:rsidTr="00C77CA9">
        <w:tc>
          <w:tcPr>
            <w:tcW w:w="4214" w:type="pct"/>
          </w:tcPr>
          <w:p w14:paraId="28FDF003" w14:textId="77777777" w:rsidR="008E1571" w:rsidRPr="008A01E6" w:rsidRDefault="008E1571" w:rsidP="008E1571">
            <w:pPr>
              <w:rPr>
                <w:bCs/>
                <w:strike/>
              </w:rPr>
            </w:pPr>
            <w:r w:rsidRPr="008A01E6">
              <w:rPr>
                <w:bCs/>
                <w:strike/>
              </w:rPr>
              <w:lastRenderedPageBreak/>
              <w:t>v.</w:t>
            </w:r>
            <w:r w:rsidRPr="008A01E6">
              <w:rPr>
                <w:bCs/>
                <w:strike/>
              </w:rPr>
              <w:tab/>
              <w:t>outras características importantes</w:t>
            </w:r>
          </w:p>
        </w:tc>
        <w:tc>
          <w:tcPr>
            <w:tcW w:w="786" w:type="pct"/>
            <w:vAlign w:val="center"/>
          </w:tcPr>
          <w:p w14:paraId="30ED6C39" w14:textId="77777777" w:rsidR="008E1571" w:rsidRPr="008A01E6" w:rsidRDefault="008E1571" w:rsidP="008E1571">
            <w:pPr>
              <w:rPr>
                <w:bCs/>
                <w:strike/>
              </w:rPr>
            </w:pPr>
            <w:r w:rsidRPr="008A01E6">
              <w:rPr>
                <w:bCs/>
                <w:strike/>
              </w:rPr>
              <w:t>X</w:t>
            </w:r>
          </w:p>
        </w:tc>
      </w:tr>
      <w:tr w:rsidR="008E1571" w:rsidRPr="008A01E6" w14:paraId="3E1F73B8" w14:textId="77777777" w:rsidTr="00C77CA9">
        <w:tc>
          <w:tcPr>
            <w:tcW w:w="4214" w:type="pct"/>
          </w:tcPr>
          <w:p w14:paraId="61C31C1F" w14:textId="77777777" w:rsidR="008E1571" w:rsidRPr="008A01E6" w:rsidRDefault="008E1571" w:rsidP="008E1571">
            <w:pPr>
              <w:rPr>
                <w:bCs/>
                <w:strike/>
              </w:rPr>
            </w:pPr>
            <w:r w:rsidRPr="008A01E6">
              <w:rPr>
                <w:bCs/>
                <w:strike/>
              </w:rPr>
              <w:t>vi.</w:t>
            </w:r>
            <w:r w:rsidRPr="008A01E6">
              <w:rPr>
                <w:bCs/>
                <w:strike/>
              </w:rPr>
              <w:tab/>
              <w:t>quantidade de ações adquiridas, separadas por classe e espécie</w:t>
            </w:r>
          </w:p>
        </w:tc>
        <w:tc>
          <w:tcPr>
            <w:tcW w:w="786" w:type="pct"/>
            <w:vAlign w:val="center"/>
          </w:tcPr>
          <w:p w14:paraId="151ABF09" w14:textId="77777777" w:rsidR="008E1571" w:rsidRPr="008A01E6" w:rsidRDefault="008E1571" w:rsidP="008E1571">
            <w:pPr>
              <w:rPr>
                <w:bCs/>
                <w:strike/>
              </w:rPr>
            </w:pPr>
            <w:r w:rsidRPr="008A01E6">
              <w:rPr>
                <w:bCs/>
                <w:strike/>
              </w:rPr>
              <w:t>X</w:t>
            </w:r>
          </w:p>
        </w:tc>
      </w:tr>
      <w:tr w:rsidR="008E1571" w:rsidRPr="008A01E6" w14:paraId="59513D13" w14:textId="77777777" w:rsidTr="00C77CA9">
        <w:tc>
          <w:tcPr>
            <w:tcW w:w="4214" w:type="pct"/>
          </w:tcPr>
          <w:p w14:paraId="57A71D34" w14:textId="77777777" w:rsidR="008E1571" w:rsidRPr="008A01E6" w:rsidRDefault="008E1571" w:rsidP="008E1571">
            <w:pPr>
              <w:rPr>
                <w:bCs/>
                <w:strike/>
              </w:rPr>
            </w:pPr>
            <w:r w:rsidRPr="008A01E6">
              <w:rPr>
                <w:bCs/>
                <w:strike/>
              </w:rPr>
              <w:t>vii.</w:t>
            </w:r>
            <w:r w:rsidRPr="008A01E6">
              <w:rPr>
                <w:bCs/>
                <w:strike/>
              </w:rPr>
              <w:tab/>
              <w:t>preço médio ponderado de aquisição, separadas por classe e espécie</w:t>
            </w:r>
          </w:p>
        </w:tc>
        <w:tc>
          <w:tcPr>
            <w:tcW w:w="786" w:type="pct"/>
            <w:vAlign w:val="center"/>
          </w:tcPr>
          <w:p w14:paraId="4118390B" w14:textId="77777777" w:rsidR="008E1571" w:rsidRPr="008A01E6" w:rsidRDefault="008E1571" w:rsidP="008E1571">
            <w:pPr>
              <w:rPr>
                <w:bCs/>
                <w:strike/>
              </w:rPr>
            </w:pPr>
            <w:r w:rsidRPr="008A01E6">
              <w:rPr>
                <w:bCs/>
                <w:strike/>
              </w:rPr>
              <w:t>X</w:t>
            </w:r>
          </w:p>
        </w:tc>
      </w:tr>
      <w:tr w:rsidR="008E1571" w:rsidRPr="008A01E6" w14:paraId="0536EA17" w14:textId="77777777" w:rsidTr="00C77CA9">
        <w:tc>
          <w:tcPr>
            <w:tcW w:w="4214" w:type="pct"/>
          </w:tcPr>
          <w:p w14:paraId="1CA0F931" w14:textId="77777777" w:rsidR="008E1571" w:rsidRPr="008A01E6" w:rsidRDefault="008E1571" w:rsidP="008E1571">
            <w:pPr>
              <w:rPr>
                <w:bCs/>
                <w:strike/>
              </w:rPr>
            </w:pPr>
            <w:r w:rsidRPr="008A01E6">
              <w:rPr>
                <w:bCs/>
                <w:strike/>
              </w:rPr>
              <w:t>viii.</w:t>
            </w:r>
            <w:r w:rsidRPr="008A01E6">
              <w:rPr>
                <w:bCs/>
                <w:strike/>
              </w:rPr>
              <w:tab/>
              <w:t>percentual de ações adquiridas em relação ao total aprovado</w:t>
            </w:r>
          </w:p>
        </w:tc>
        <w:tc>
          <w:tcPr>
            <w:tcW w:w="786" w:type="pct"/>
            <w:vAlign w:val="center"/>
          </w:tcPr>
          <w:p w14:paraId="668486DE" w14:textId="77777777" w:rsidR="008E1571" w:rsidRPr="008A01E6" w:rsidRDefault="008E1571" w:rsidP="008E1571">
            <w:pPr>
              <w:rPr>
                <w:bCs/>
                <w:strike/>
              </w:rPr>
            </w:pPr>
            <w:r w:rsidRPr="008A01E6">
              <w:rPr>
                <w:bCs/>
                <w:strike/>
              </w:rPr>
              <w:t>X</w:t>
            </w:r>
          </w:p>
        </w:tc>
      </w:tr>
      <w:tr w:rsidR="008E1571" w:rsidRPr="008A01E6" w14:paraId="3DC7A222" w14:textId="77777777" w:rsidTr="00C77CA9">
        <w:tc>
          <w:tcPr>
            <w:tcW w:w="4214" w:type="pct"/>
          </w:tcPr>
          <w:p w14:paraId="26BF1600" w14:textId="77777777" w:rsidR="008E1571" w:rsidRPr="008A01E6" w:rsidRDefault="008E1571" w:rsidP="008E1571">
            <w:pPr>
              <w:rPr>
                <w:bCs/>
                <w:strike/>
              </w:rPr>
            </w:pPr>
            <w:r w:rsidRPr="008A01E6">
              <w:rPr>
                <w:b/>
                <w:bCs/>
                <w:strike/>
              </w:rPr>
              <w:t xml:space="preserve">19.2. </w:t>
            </w:r>
            <w:r w:rsidRPr="008A01E6">
              <w:rPr>
                <w:bCs/>
                <w:strike/>
              </w:rPr>
              <w:t>Em relação aos valores mobiliários mantidos em tesouraria, em forma de tabela, segregando por tipo, classe e espécie, indicar</w:t>
            </w:r>
            <w:r w:rsidRPr="008A01E6">
              <w:rPr>
                <w:bCs/>
                <w:strike/>
                <w:vertAlign w:val="superscript"/>
              </w:rPr>
              <w:footnoteReference w:id="52"/>
            </w:r>
            <w:r w:rsidRPr="008A01E6">
              <w:rPr>
                <w:bCs/>
                <w:strike/>
              </w:rPr>
              <w:t xml:space="preserve">: </w:t>
            </w:r>
          </w:p>
        </w:tc>
        <w:tc>
          <w:tcPr>
            <w:tcW w:w="786" w:type="pct"/>
            <w:vAlign w:val="center"/>
          </w:tcPr>
          <w:p w14:paraId="0BBBC6D5" w14:textId="77777777" w:rsidR="008E1571" w:rsidRPr="008A01E6" w:rsidRDefault="008E1571" w:rsidP="008E1571">
            <w:pPr>
              <w:rPr>
                <w:bCs/>
                <w:strike/>
              </w:rPr>
            </w:pPr>
            <w:r w:rsidRPr="008A01E6">
              <w:rPr>
                <w:bCs/>
                <w:strike/>
              </w:rPr>
              <w:t>X</w:t>
            </w:r>
          </w:p>
        </w:tc>
      </w:tr>
      <w:tr w:rsidR="008E1571" w:rsidRPr="008A01E6" w14:paraId="45395749" w14:textId="77777777" w:rsidTr="00C77CA9">
        <w:tc>
          <w:tcPr>
            <w:tcW w:w="4214" w:type="pct"/>
          </w:tcPr>
          <w:p w14:paraId="5F024CC5" w14:textId="045806A4" w:rsidR="008E1571" w:rsidRPr="008A01E6" w:rsidRDefault="008E1571" w:rsidP="008E1571">
            <w:pPr>
              <w:rPr>
                <w:bCs/>
                <w:strike/>
              </w:rPr>
            </w:pPr>
            <w:r w:rsidRPr="008A01E6">
              <w:rPr>
                <w:bCs/>
                <w:strike/>
              </w:rPr>
              <w:t>a.</w:t>
            </w:r>
            <w:r w:rsidR="00FD06BC" w:rsidRPr="008A01E6">
              <w:rPr>
                <w:bCs/>
                <w:strike/>
              </w:rPr>
              <w:tab/>
            </w:r>
            <w:r w:rsidRPr="008A01E6">
              <w:rPr>
                <w:bCs/>
                <w:strike/>
              </w:rPr>
              <w:t xml:space="preserve">quantidade inicial </w:t>
            </w:r>
          </w:p>
        </w:tc>
        <w:tc>
          <w:tcPr>
            <w:tcW w:w="786" w:type="pct"/>
            <w:vAlign w:val="center"/>
          </w:tcPr>
          <w:p w14:paraId="76480D76" w14:textId="77777777" w:rsidR="008E1571" w:rsidRPr="008A01E6" w:rsidRDefault="008E1571" w:rsidP="008E1571">
            <w:pPr>
              <w:rPr>
                <w:bCs/>
                <w:strike/>
              </w:rPr>
            </w:pPr>
            <w:r w:rsidRPr="008A01E6">
              <w:rPr>
                <w:bCs/>
                <w:strike/>
              </w:rPr>
              <w:t>X</w:t>
            </w:r>
          </w:p>
        </w:tc>
      </w:tr>
      <w:tr w:rsidR="008E1571" w:rsidRPr="008A01E6" w14:paraId="2EE160F1" w14:textId="77777777" w:rsidTr="00C77CA9">
        <w:tc>
          <w:tcPr>
            <w:tcW w:w="4214" w:type="pct"/>
          </w:tcPr>
          <w:p w14:paraId="1390C55F" w14:textId="46C39ACD" w:rsidR="008E1571" w:rsidRPr="008A01E6" w:rsidRDefault="008E1571" w:rsidP="008E1571">
            <w:pPr>
              <w:rPr>
                <w:bCs/>
                <w:strike/>
              </w:rPr>
            </w:pPr>
            <w:r w:rsidRPr="008A01E6">
              <w:rPr>
                <w:bCs/>
                <w:strike/>
              </w:rPr>
              <w:t>b.</w:t>
            </w:r>
            <w:r w:rsidR="00FD06BC" w:rsidRPr="008A01E6">
              <w:rPr>
                <w:bCs/>
                <w:strike/>
              </w:rPr>
              <w:tab/>
            </w:r>
            <w:r w:rsidRPr="008A01E6">
              <w:rPr>
                <w:bCs/>
                <w:strike/>
              </w:rPr>
              <w:t xml:space="preserve">quantidade adquirida </w:t>
            </w:r>
          </w:p>
        </w:tc>
        <w:tc>
          <w:tcPr>
            <w:tcW w:w="786" w:type="pct"/>
            <w:vAlign w:val="center"/>
          </w:tcPr>
          <w:p w14:paraId="33F0906C" w14:textId="77777777" w:rsidR="008E1571" w:rsidRPr="008A01E6" w:rsidRDefault="008E1571" w:rsidP="008E1571">
            <w:pPr>
              <w:rPr>
                <w:bCs/>
                <w:strike/>
              </w:rPr>
            </w:pPr>
            <w:r w:rsidRPr="008A01E6">
              <w:rPr>
                <w:bCs/>
                <w:strike/>
              </w:rPr>
              <w:t>X</w:t>
            </w:r>
          </w:p>
        </w:tc>
      </w:tr>
      <w:tr w:rsidR="008E1571" w:rsidRPr="008A01E6" w14:paraId="3CFD01F4" w14:textId="77777777" w:rsidTr="00C77CA9">
        <w:tc>
          <w:tcPr>
            <w:tcW w:w="4214" w:type="pct"/>
          </w:tcPr>
          <w:p w14:paraId="1294F251" w14:textId="4D49A07B" w:rsidR="008E1571" w:rsidRPr="008A01E6" w:rsidRDefault="008E1571" w:rsidP="008E1571">
            <w:pPr>
              <w:rPr>
                <w:bCs/>
                <w:strike/>
              </w:rPr>
            </w:pPr>
            <w:r w:rsidRPr="008A01E6">
              <w:rPr>
                <w:bCs/>
                <w:strike/>
              </w:rPr>
              <w:t>c.</w:t>
            </w:r>
            <w:r w:rsidR="00FD06BC" w:rsidRPr="008A01E6">
              <w:rPr>
                <w:bCs/>
                <w:strike/>
              </w:rPr>
              <w:tab/>
            </w:r>
            <w:r w:rsidRPr="008A01E6">
              <w:rPr>
                <w:bCs/>
                <w:strike/>
              </w:rPr>
              <w:t xml:space="preserve">preço médio ponderado de aquisição </w:t>
            </w:r>
          </w:p>
        </w:tc>
        <w:tc>
          <w:tcPr>
            <w:tcW w:w="786" w:type="pct"/>
            <w:vAlign w:val="center"/>
          </w:tcPr>
          <w:p w14:paraId="7720B642" w14:textId="77777777" w:rsidR="008E1571" w:rsidRPr="008A01E6" w:rsidRDefault="008E1571" w:rsidP="008E1571">
            <w:pPr>
              <w:rPr>
                <w:bCs/>
                <w:strike/>
              </w:rPr>
            </w:pPr>
            <w:r w:rsidRPr="008A01E6">
              <w:rPr>
                <w:bCs/>
                <w:strike/>
              </w:rPr>
              <w:t>X</w:t>
            </w:r>
          </w:p>
        </w:tc>
      </w:tr>
      <w:tr w:rsidR="008E1571" w:rsidRPr="008A01E6" w14:paraId="4FA11225" w14:textId="77777777" w:rsidTr="00C77CA9">
        <w:tc>
          <w:tcPr>
            <w:tcW w:w="4214" w:type="pct"/>
          </w:tcPr>
          <w:p w14:paraId="3E95FB52" w14:textId="025C4288" w:rsidR="008E1571" w:rsidRPr="008A01E6" w:rsidRDefault="008E1571" w:rsidP="008E1571">
            <w:pPr>
              <w:rPr>
                <w:bCs/>
                <w:strike/>
              </w:rPr>
            </w:pPr>
            <w:r w:rsidRPr="008A01E6">
              <w:rPr>
                <w:bCs/>
                <w:strike/>
              </w:rPr>
              <w:t>d.</w:t>
            </w:r>
            <w:r w:rsidR="00FD06BC" w:rsidRPr="008A01E6">
              <w:rPr>
                <w:bCs/>
                <w:strike/>
              </w:rPr>
              <w:tab/>
            </w:r>
            <w:r w:rsidRPr="008A01E6">
              <w:rPr>
                <w:bCs/>
                <w:strike/>
              </w:rPr>
              <w:t xml:space="preserve">quantidade alienada </w:t>
            </w:r>
          </w:p>
        </w:tc>
        <w:tc>
          <w:tcPr>
            <w:tcW w:w="786" w:type="pct"/>
            <w:vAlign w:val="center"/>
          </w:tcPr>
          <w:p w14:paraId="1AD745E5" w14:textId="77777777" w:rsidR="008E1571" w:rsidRPr="008A01E6" w:rsidRDefault="008E1571" w:rsidP="008E1571">
            <w:pPr>
              <w:rPr>
                <w:bCs/>
                <w:strike/>
              </w:rPr>
            </w:pPr>
            <w:r w:rsidRPr="008A01E6">
              <w:rPr>
                <w:bCs/>
                <w:strike/>
              </w:rPr>
              <w:t>X</w:t>
            </w:r>
          </w:p>
        </w:tc>
      </w:tr>
      <w:tr w:rsidR="008E1571" w:rsidRPr="008A01E6" w14:paraId="4DED01B4" w14:textId="77777777" w:rsidTr="00C77CA9">
        <w:tc>
          <w:tcPr>
            <w:tcW w:w="4214" w:type="pct"/>
          </w:tcPr>
          <w:p w14:paraId="0AF55E47" w14:textId="12DF1697" w:rsidR="008E1571" w:rsidRPr="008A01E6" w:rsidRDefault="008E1571" w:rsidP="008E1571">
            <w:pPr>
              <w:rPr>
                <w:bCs/>
                <w:strike/>
              </w:rPr>
            </w:pPr>
            <w:r w:rsidRPr="008A01E6">
              <w:rPr>
                <w:bCs/>
                <w:strike/>
              </w:rPr>
              <w:t>e.</w:t>
            </w:r>
            <w:r w:rsidR="00FD06BC" w:rsidRPr="008A01E6">
              <w:rPr>
                <w:bCs/>
                <w:strike/>
              </w:rPr>
              <w:tab/>
            </w:r>
            <w:r w:rsidRPr="008A01E6">
              <w:rPr>
                <w:bCs/>
                <w:strike/>
              </w:rPr>
              <w:t xml:space="preserve">preço médio ponderado de alienação </w:t>
            </w:r>
          </w:p>
        </w:tc>
        <w:tc>
          <w:tcPr>
            <w:tcW w:w="786" w:type="pct"/>
            <w:vAlign w:val="center"/>
          </w:tcPr>
          <w:p w14:paraId="022E8690" w14:textId="77777777" w:rsidR="008E1571" w:rsidRPr="008A01E6" w:rsidRDefault="008E1571" w:rsidP="008E1571">
            <w:pPr>
              <w:rPr>
                <w:bCs/>
                <w:strike/>
              </w:rPr>
            </w:pPr>
            <w:r w:rsidRPr="008A01E6">
              <w:rPr>
                <w:bCs/>
                <w:strike/>
              </w:rPr>
              <w:t>X</w:t>
            </w:r>
          </w:p>
        </w:tc>
      </w:tr>
      <w:tr w:rsidR="008E1571" w:rsidRPr="008A01E6" w14:paraId="0043FEB8" w14:textId="77777777" w:rsidTr="00C77CA9">
        <w:tc>
          <w:tcPr>
            <w:tcW w:w="4214" w:type="pct"/>
          </w:tcPr>
          <w:p w14:paraId="47C98618" w14:textId="62B62BFB" w:rsidR="008E1571" w:rsidRPr="008A01E6" w:rsidRDefault="008E1571" w:rsidP="008E1571">
            <w:pPr>
              <w:rPr>
                <w:bCs/>
                <w:strike/>
              </w:rPr>
            </w:pPr>
            <w:r w:rsidRPr="008A01E6">
              <w:rPr>
                <w:bCs/>
                <w:strike/>
              </w:rPr>
              <w:t>f.</w:t>
            </w:r>
            <w:r w:rsidR="004A793A" w:rsidRPr="008A01E6">
              <w:rPr>
                <w:bCs/>
                <w:strike/>
              </w:rPr>
              <w:tab/>
            </w:r>
            <w:r w:rsidR="004A793A" w:rsidRPr="008A01E6">
              <w:rPr>
                <w:bCs/>
                <w:strike/>
              </w:rPr>
              <w:tab/>
            </w:r>
            <w:r w:rsidRPr="008A01E6">
              <w:rPr>
                <w:bCs/>
                <w:strike/>
              </w:rPr>
              <w:t xml:space="preserve">quantidade cancelada </w:t>
            </w:r>
          </w:p>
        </w:tc>
        <w:tc>
          <w:tcPr>
            <w:tcW w:w="786" w:type="pct"/>
            <w:vAlign w:val="center"/>
          </w:tcPr>
          <w:p w14:paraId="192A2116" w14:textId="77777777" w:rsidR="008E1571" w:rsidRPr="008A01E6" w:rsidRDefault="008E1571" w:rsidP="008E1571">
            <w:pPr>
              <w:rPr>
                <w:bCs/>
                <w:strike/>
              </w:rPr>
            </w:pPr>
            <w:r w:rsidRPr="008A01E6">
              <w:rPr>
                <w:bCs/>
                <w:strike/>
              </w:rPr>
              <w:t>X</w:t>
            </w:r>
          </w:p>
        </w:tc>
      </w:tr>
      <w:tr w:rsidR="008E1571" w:rsidRPr="008A01E6" w14:paraId="066AD8E9" w14:textId="77777777" w:rsidTr="00C77CA9">
        <w:tc>
          <w:tcPr>
            <w:tcW w:w="4214" w:type="pct"/>
          </w:tcPr>
          <w:p w14:paraId="5E62C7D0" w14:textId="6E90C1FD" w:rsidR="008E1571" w:rsidRPr="008A01E6" w:rsidRDefault="008E1571" w:rsidP="008E1571">
            <w:pPr>
              <w:rPr>
                <w:bCs/>
                <w:strike/>
              </w:rPr>
            </w:pPr>
            <w:r w:rsidRPr="008A01E6">
              <w:rPr>
                <w:bCs/>
                <w:strike/>
              </w:rPr>
              <w:t>g.</w:t>
            </w:r>
            <w:r w:rsidR="004A793A" w:rsidRPr="008A01E6">
              <w:rPr>
                <w:bCs/>
                <w:strike/>
              </w:rPr>
              <w:tab/>
            </w:r>
            <w:r w:rsidRPr="008A01E6">
              <w:rPr>
                <w:bCs/>
                <w:strike/>
              </w:rPr>
              <w:t xml:space="preserve">quantidade final </w:t>
            </w:r>
          </w:p>
        </w:tc>
        <w:tc>
          <w:tcPr>
            <w:tcW w:w="786" w:type="pct"/>
            <w:vAlign w:val="center"/>
          </w:tcPr>
          <w:p w14:paraId="0E985E6B" w14:textId="77777777" w:rsidR="008E1571" w:rsidRPr="008A01E6" w:rsidRDefault="008E1571" w:rsidP="008E1571">
            <w:pPr>
              <w:rPr>
                <w:bCs/>
                <w:strike/>
              </w:rPr>
            </w:pPr>
            <w:r w:rsidRPr="008A01E6">
              <w:rPr>
                <w:bCs/>
                <w:strike/>
              </w:rPr>
              <w:t>X</w:t>
            </w:r>
          </w:p>
        </w:tc>
      </w:tr>
      <w:tr w:rsidR="008E1571" w:rsidRPr="008A01E6" w14:paraId="6B1EE7DD" w14:textId="77777777" w:rsidTr="00C77CA9">
        <w:tc>
          <w:tcPr>
            <w:tcW w:w="4214" w:type="pct"/>
          </w:tcPr>
          <w:p w14:paraId="1F9ADB88" w14:textId="3485827E" w:rsidR="008E1571" w:rsidRPr="008A01E6" w:rsidRDefault="008E1571" w:rsidP="008E1571">
            <w:pPr>
              <w:rPr>
                <w:bCs/>
                <w:strike/>
              </w:rPr>
            </w:pPr>
            <w:r w:rsidRPr="008A01E6">
              <w:rPr>
                <w:bCs/>
                <w:strike/>
              </w:rPr>
              <w:t>h.</w:t>
            </w:r>
            <w:r w:rsidR="004A793A" w:rsidRPr="008A01E6">
              <w:rPr>
                <w:bCs/>
                <w:strike/>
              </w:rPr>
              <w:tab/>
            </w:r>
            <w:r w:rsidRPr="008A01E6">
              <w:rPr>
                <w:bCs/>
                <w:strike/>
              </w:rPr>
              <w:t xml:space="preserve">percentual em relação aos valores mobiliários em circulação da mesma classe e espécie </w:t>
            </w:r>
          </w:p>
        </w:tc>
        <w:tc>
          <w:tcPr>
            <w:tcW w:w="786" w:type="pct"/>
            <w:vAlign w:val="center"/>
          </w:tcPr>
          <w:p w14:paraId="12E4B5CB" w14:textId="77777777" w:rsidR="008E1571" w:rsidRPr="008A01E6" w:rsidRDefault="008E1571" w:rsidP="008E1571">
            <w:pPr>
              <w:rPr>
                <w:bCs/>
                <w:strike/>
              </w:rPr>
            </w:pPr>
            <w:r w:rsidRPr="008A01E6">
              <w:rPr>
                <w:bCs/>
                <w:strike/>
              </w:rPr>
              <w:t>X</w:t>
            </w:r>
          </w:p>
        </w:tc>
      </w:tr>
      <w:tr w:rsidR="008E1571" w:rsidRPr="008A01E6" w14:paraId="6E180E3B" w14:textId="77777777" w:rsidTr="00C77CA9">
        <w:tc>
          <w:tcPr>
            <w:tcW w:w="4214" w:type="pct"/>
          </w:tcPr>
          <w:p w14:paraId="58571965" w14:textId="3BE42B18" w:rsidR="008E1571" w:rsidRPr="008A01E6" w:rsidRDefault="008E1571" w:rsidP="004A793A">
            <w:pPr>
              <w:rPr>
                <w:bCs/>
                <w:strike/>
              </w:rPr>
            </w:pPr>
            <w:r w:rsidRPr="008A01E6">
              <w:rPr>
                <w:b/>
                <w:bCs/>
                <w:strike/>
              </w:rPr>
              <w:t>19.3.</w:t>
            </w:r>
            <w:r w:rsidRPr="008A01E6">
              <w:rPr>
                <w:b/>
                <w:bCs/>
                <w:strike/>
              </w:rPr>
              <w:tab/>
              <w:t xml:space="preserve"> </w:t>
            </w:r>
            <w:r w:rsidRPr="008A01E6">
              <w:rPr>
                <w:bCs/>
                <w:strike/>
              </w:rPr>
              <w:t>Fornecer outras informações que o emissor julgue relevantes</w:t>
            </w:r>
          </w:p>
        </w:tc>
        <w:tc>
          <w:tcPr>
            <w:tcW w:w="786" w:type="pct"/>
            <w:vAlign w:val="center"/>
          </w:tcPr>
          <w:p w14:paraId="20761BDF" w14:textId="77777777" w:rsidR="008E1571" w:rsidRPr="008A01E6" w:rsidRDefault="008E1571" w:rsidP="008E1571">
            <w:pPr>
              <w:rPr>
                <w:bCs/>
                <w:strike/>
              </w:rPr>
            </w:pPr>
          </w:p>
        </w:tc>
      </w:tr>
      <w:tr w:rsidR="008E1571" w:rsidRPr="008A01E6" w14:paraId="7C1CA451" w14:textId="77777777" w:rsidTr="00C77CA9">
        <w:tc>
          <w:tcPr>
            <w:tcW w:w="4214" w:type="pct"/>
          </w:tcPr>
          <w:p w14:paraId="07608AE5" w14:textId="77777777" w:rsidR="008E1571" w:rsidRPr="008A01E6" w:rsidRDefault="008E1571" w:rsidP="008E1571">
            <w:pPr>
              <w:rPr>
                <w:b/>
                <w:bCs/>
                <w:strike/>
              </w:rPr>
            </w:pPr>
            <w:r w:rsidRPr="008A01E6">
              <w:rPr>
                <w:b/>
                <w:bCs/>
                <w:strike/>
              </w:rPr>
              <w:lastRenderedPageBreak/>
              <w:t>20.</w:t>
            </w:r>
            <w:r w:rsidRPr="008A01E6">
              <w:rPr>
                <w:b/>
                <w:bCs/>
                <w:strike/>
              </w:rPr>
              <w:tab/>
              <w:t>Política de negociação de valores mobiliários</w:t>
            </w:r>
          </w:p>
        </w:tc>
        <w:tc>
          <w:tcPr>
            <w:tcW w:w="786" w:type="pct"/>
            <w:vAlign w:val="center"/>
          </w:tcPr>
          <w:p w14:paraId="1DBD240C" w14:textId="77777777" w:rsidR="008E1571" w:rsidRPr="008A01E6" w:rsidRDefault="008E1571" w:rsidP="008E1571">
            <w:pPr>
              <w:rPr>
                <w:b/>
                <w:bCs/>
                <w:strike/>
              </w:rPr>
            </w:pPr>
          </w:p>
        </w:tc>
      </w:tr>
      <w:tr w:rsidR="008E1571" w:rsidRPr="008A01E6" w14:paraId="77ACE33D" w14:textId="77777777" w:rsidTr="00C77CA9">
        <w:trPr>
          <w:hidden/>
        </w:trPr>
        <w:tc>
          <w:tcPr>
            <w:tcW w:w="4214" w:type="pct"/>
          </w:tcPr>
          <w:p w14:paraId="71D8ADF6" w14:textId="77777777" w:rsidR="008E1571" w:rsidRPr="008A01E6" w:rsidRDefault="008E1571" w:rsidP="008E1571">
            <w:pPr>
              <w:rPr>
                <w:bCs/>
                <w:strike/>
                <w:vanish/>
              </w:rPr>
            </w:pPr>
            <w:r w:rsidRPr="008A01E6">
              <w:rPr>
                <w:b/>
                <w:bCs/>
                <w:strike/>
                <w:vanish/>
              </w:rPr>
              <w:t xml:space="preserve">20. </w:t>
            </w:r>
          </w:p>
          <w:p w14:paraId="20969DFF" w14:textId="77777777" w:rsidR="008E1571" w:rsidRPr="008A01E6" w:rsidRDefault="008E1571" w:rsidP="008E1571">
            <w:pPr>
              <w:rPr>
                <w:bCs/>
                <w:strike/>
              </w:rPr>
            </w:pPr>
            <w:r w:rsidRPr="008A01E6">
              <w:rPr>
                <w:b/>
                <w:bCs/>
                <w:strike/>
              </w:rPr>
              <w:t>20.1.</w:t>
            </w:r>
            <w:r w:rsidRPr="008A01E6">
              <w:rPr>
                <w:b/>
                <w:bCs/>
                <w:strike/>
              </w:rPr>
              <w:tab/>
            </w:r>
            <w:r w:rsidRPr="008A01E6">
              <w:rPr>
                <w:bCs/>
                <w:strike/>
              </w:rPr>
              <w:t>Indicar se o emissor adotou política de negociação de valores mobiliários de sua emissão pelos acionistas controladores, diretos ou indiretos, diretores, membros do conselho de administração, do conselho fiscal e de qualquer órgão com funções técnicas ou consultivas, criado por disposição estatutária, informando:</w:t>
            </w:r>
          </w:p>
        </w:tc>
        <w:tc>
          <w:tcPr>
            <w:tcW w:w="786" w:type="pct"/>
            <w:vAlign w:val="center"/>
          </w:tcPr>
          <w:p w14:paraId="4D37FB34" w14:textId="77777777" w:rsidR="008E1571" w:rsidRPr="008A01E6" w:rsidRDefault="008E1571" w:rsidP="008E1571">
            <w:pPr>
              <w:rPr>
                <w:bCs/>
                <w:strike/>
              </w:rPr>
            </w:pPr>
            <w:r w:rsidRPr="008A01E6">
              <w:rPr>
                <w:bCs/>
                <w:strike/>
              </w:rPr>
              <w:t>X</w:t>
            </w:r>
          </w:p>
        </w:tc>
      </w:tr>
      <w:tr w:rsidR="008E1571" w:rsidRPr="008A01E6" w14:paraId="23D03019" w14:textId="77777777" w:rsidTr="00C77CA9">
        <w:tc>
          <w:tcPr>
            <w:tcW w:w="4214" w:type="pct"/>
          </w:tcPr>
          <w:p w14:paraId="3E9683D6" w14:textId="77777777" w:rsidR="008E1571" w:rsidRPr="008A01E6" w:rsidRDefault="008E1571" w:rsidP="008E1571">
            <w:pPr>
              <w:rPr>
                <w:bCs/>
                <w:strike/>
              </w:rPr>
            </w:pPr>
            <w:r w:rsidRPr="008A01E6">
              <w:rPr>
                <w:rFonts w:hint="eastAsia"/>
                <w:bCs/>
                <w:strike/>
              </w:rPr>
              <w:t>a.</w:t>
            </w:r>
            <w:r w:rsidRPr="008A01E6">
              <w:rPr>
                <w:rFonts w:hint="eastAsia"/>
                <w:bCs/>
                <w:strike/>
              </w:rPr>
              <w:tab/>
            </w:r>
            <w:r w:rsidRPr="008A01E6">
              <w:rPr>
                <w:bCs/>
                <w:strike/>
              </w:rPr>
              <w:t xml:space="preserve"> órgão responsável pela aprovação da política e data de aprovação</w:t>
            </w:r>
          </w:p>
        </w:tc>
        <w:tc>
          <w:tcPr>
            <w:tcW w:w="786" w:type="pct"/>
            <w:vAlign w:val="center"/>
          </w:tcPr>
          <w:p w14:paraId="2F4C7924" w14:textId="77777777" w:rsidR="008E1571" w:rsidRPr="008A01E6" w:rsidRDefault="008E1571" w:rsidP="008E1571">
            <w:pPr>
              <w:rPr>
                <w:bCs/>
                <w:strike/>
              </w:rPr>
            </w:pPr>
            <w:r w:rsidRPr="008A01E6">
              <w:rPr>
                <w:bCs/>
                <w:strike/>
              </w:rPr>
              <w:t>X</w:t>
            </w:r>
          </w:p>
        </w:tc>
      </w:tr>
      <w:tr w:rsidR="008E1571" w:rsidRPr="008A01E6" w14:paraId="584ADCD9" w14:textId="77777777" w:rsidTr="00C77CA9">
        <w:tc>
          <w:tcPr>
            <w:tcW w:w="4214" w:type="pct"/>
          </w:tcPr>
          <w:p w14:paraId="04D1F6A4" w14:textId="77777777" w:rsidR="008E1571" w:rsidRPr="008A01E6" w:rsidRDefault="008E1571" w:rsidP="008E1571">
            <w:pPr>
              <w:rPr>
                <w:bCs/>
                <w:strike/>
              </w:rPr>
            </w:pPr>
            <w:r w:rsidRPr="008A01E6">
              <w:rPr>
                <w:rFonts w:hint="eastAsia"/>
                <w:bCs/>
                <w:strike/>
              </w:rPr>
              <w:t>b.</w:t>
            </w:r>
            <w:r w:rsidRPr="008A01E6">
              <w:rPr>
                <w:rFonts w:hint="eastAsia"/>
                <w:bCs/>
                <w:strike/>
              </w:rPr>
              <w:tab/>
            </w:r>
            <w:r w:rsidRPr="008A01E6">
              <w:rPr>
                <w:bCs/>
                <w:strike/>
              </w:rPr>
              <w:t>pessoas vinculadas</w:t>
            </w:r>
          </w:p>
        </w:tc>
        <w:tc>
          <w:tcPr>
            <w:tcW w:w="786" w:type="pct"/>
            <w:vAlign w:val="center"/>
          </w:tcPr>
          <w:p w14:paraId="05EFB6F7" w14:textId="77777777" w:rsidR="008E1571" w:rsidRPr="008A01E6" w:rsidRDefault="008E1571" w:rsidP="008E1571">
            <w:pPr>
              <w:rPr>
                <w:bCs/>
                <w:strike/>
              </w:rPr>
            </w:pPr>
            <w:r w:rsidRPr="008A01E6">
              <w:rPr>
                <w:bCs/>
                <w:strike/>
              </w:rPr>
              <w:t>X</w:t>
            </w:r>
          </w:p>
        </w:tc>
      </w:tr>
      <w:tr w:rsidR="008E1571" w:rsidRPr="008A01E6" w14:paraId="0D4BC252" w14:textId="77777777" w:rsidTr="00C77CA9">
        <w:tc>
          <w:tcPr>
            <w:tcW w:w="4214" w:type="pct"/>
          </w:tcPr>
          <w:p w14:paraId="4B0756BC" w14:textId="77777777" w:rsidR="008E1571" w:rsidRPr="008A01E6" w:rsidRDefault="008E1571" w:rsidP="008E1571">
            <w:pPr>
              <w:rPr>
                <w:bCs/>
                <w:strike/>
              </w:rPr>
            </w:pPr>
            <w:r w:rsidRPr="008A01E6">
              <w:rPr>
                <w:rFonts w:hint="eastAsia"/>
                <w:bCs/>
                <w:strike/>
              </w:rPr>
              <w:t>c.</w:t>
            </w:r>
            <w:r w:rsidRPr="008A01E6">
              <w:rPr>
                <w:rFonts w:hint="eastAsia"/>
                <w:bCs/>
                <w:strike/>
              </w:rPr>
              <w:tab/>
            </w:r>
            <w:r w:rsidRPr="008A01E6">
              <w:rPr>
                <w:bCs/>
                <w:strike/>
              </w:rPr>
              <w:t>principais características</w:t>
            </w:r>
          </w:p>
        </w:tc>
        <w:tc>
          <w:tcPr>
            <w:tcW w:w="786" w:type="pct"/>
            <w:vAlign w:val="center"/>
          </w:tcPr>
          <w:p w14:paraId="73974555" w14:textId="77777777" w:rsidR="008E1571" w:rsidRPr="008A01E6" w:rsidRDefault="008E1571" w:rsidP="008E1571">
            <w:pPr>
              <w:rPr>
                <w:bCs/>
                <w:strike/>
              </w:rPr>
            </w:pPr>
            <w:r w:rsidRPr="008A01E6">
              <w:rPr>
                <w:bCs/>
                <w:strike/>
              </w:rPr>
              <w:t>X</w:t>
            </w:r>
          </w:p>
        </w:tc>
      </w:tr>
      <w:tr w:rsidR="008E1571" w:rsidRPr="008A01E6" w14:paraId="7FB74DF4" w14:textId="77777777" w:rsidTr="00C77CA9">
        <w:tc>
          <w:tcPr>
            <w:tcW w:w="4214" w:type="pct"/>
          </w:tcPr>
          <w:p w14:paraId="2E6A81C2" w14:textId="77777777" w:rsidR="008E1571" w:rsidRPr="008A01E6" w:rsidRDefault="008E1571" w:rsidP="008E1571">
            <w:pPr>
              <w:rPr>
                <w:bCs/>
                <w:strike/>
              </w:rPr>
            </w:pPr>
            <w:r w:rsidRPr="008A01E6">
              <w:rPr>
                <w:rFonts w:hint="eastAsia"/>
                <w:bCs/>
                <w:strike/>
              </w:rPr>
              <w:t>d.</w:t>
            </w:r>
            <w:r w:rsidRPr="008A01E6">
              <w:rPr>
                <w:rFonts w:hint="eastAsia"/>
                <w:bCs/>
                <w:strike/>
              </w:rPr>
              <w:tab/>
            </w:r>
            <w:r w:rsidRPr="008A01E6">
              <w:rPr>
                <w:bCs/>
                <w:strike/>
              </w:rPr>
              <w:t>previsão de períodos de vedação de negociações e descrição dos procedimentos adotados para fiscalizar a negociação em tais períodos</w:t>
            </w:r>
          </w:p>
        </w:tc>
        <w:tc>
          <w:tcPr>
            <w:tcW w:w="786" w:type="pct"/>
            <w:vAlign w:val="center"/>
          </w:tcPr>
          <w:p w14:paraId="4700AB45" w14:textId="77777777" w:rsidR="008E1571" w:rsidRPr="008A01E6" w:rsidRDefault="008E1571" w:rsidP="008E1571">
            <w:pPr>
              <w:rPr>
                <w:bCs/>
                <w:strike/>
              </w:rPr>
            </w:pPr>
            <w:r w:rsidRPr="008A01E6">
              <w:rPr>
                <w:bCs/>
                <w:strike/>
              </w:rPr>
              <w:t>X</w:t>
            </w:r>
          </w:p>
        </w:tc>
      </w:tr>
      <w:tr w:rsidR="008E1571" w:rsidRPr="008A01E6" w14:paraId="71A6E5DB" w14:textId="77777777" w:rsidTr="00C77CA9">
        <w:tc>
          <w:tcPr>
            <w:tcW w:w="4214" w:type="pct"/>
          </w:tcPr>
          <w:p w14:paraId="36368C51" w14:textId="77777777" w:rsidR="008E1571" w:rsidRPr="008A01E6" w:rsidRDefault="008E1571" w:rsidP="008E1571">
            <w:pPr>
              <w:rPr>
                <w:bCs/>
                <w:strike/>
              </w:rPr>
            </w:pPr>
            <w:r w:rsidRPr="008A01E6">
              <w:rPr>
                <w:rFonts w:hint="eastAsia"/>
                <w:bCs/>
                <w:strike/>
              </w:rPr>
              <w:t>e.</w:t>
            </w:r>
            <w:r w:rsidRPr="008A01E6">
              <w:rPr>
                <w:rFonts w:hint="eastAsia"/>
                <w:bCs/>
                <w:strike/>
              </w:rPr>
              <w:tab/>
            </w:r>
            <w:r w:rsidRPr="008A01E6">
              <w:rPr>
                <w:bCs/>
                <w:strike/>
              </w:rPr>
              <w:t>locais onde a política pode ser consultada</w:t>
            </w:r>
          </w:p>
        </w:tc>
        <w:tc>
          <w:tcPr>
            <w:tcW w:w="786" w:type="pct"/>
            <w:vAlign w:val="center"/>
          </w:tcPr>
          <w:p w14:paraId="65B1D0DF" w14:textId="77777777" w:rsidR="008E1571" w:rsidRPr="008A01E6" w:rsidRDefault="008E1571" w:rsidP="008E1571">
            <w:pPr>
              <w:rPr>
                <w:bCs/>
                <w:strike/>
              </w:rPr>
            </w:pPr>
            <w:r w:rsidRPr="008A01E6">
              <w:rPr>
                <w:bCs/>
                <w:strike/>
              </w:rPr>
              <w:t>X</w:t>
            </w:r>
          </w:p>
        </w:tc>
      </w:tr>
      <w:tr w:rsidR="008E1571" w:rsidRPr="008A01E6" w14:paraId="7915B1C1" w14:textId="77777777" w:rsidTr="00C77CA9">
        <w:tc>
          <w:tcPr>
            <w:tcW w:w="4214" w:type="pct"/>
          </w:tcPr>
          <w:p w14:paraId="2ACD0383" w14:textId="77777777" w:rsidR="008E1571" w:rsidRPr="008A01E6" w:rsidRDefault="008E1571" w:rsidP="008E1571">
            <w:pPr>
              <w:rPr>
                <w:bCs/>
                <w:strike/>
              </w:rPr>
            </w:pPr>
            <w:r w:rsidRPr="008A01E6">
              <w:rPr>
                <w:b/>
                <w:bCs/>
                <w:strike/>
              </w:rPr>
              <w:t>20.2.</w:t>
            </w:r>
            <w:r w:rsidRPr="008A01E6">
              <w:rPr>
                <w:b/>
                <w:bCs/>
                <w:strike/>
              </w:rPr>
              <w:tab/>
            </w:r>
            <w:r w:rsidRPr="008A01E6">
              <w:rPr>
                <w:bCs/>
                <w:strike/>
              </w:rPr>
              <w:t xml:space="preserve"> Fornecer outras informações que o emissor julgue relevantes</w:t>
            </w:r>
          </w:p>
        </w:tc>
        <w:tc>
          <w:tcPr>
            <w:tcW w:w="786" w:type="pct"/>
            <w:vAlign w:val="center"/>
          </w:tcPr>
          <w:p w14:paraId="160C834C" w14:textId="77777777" w:rsidR="008E1571" w:rsidRPr="008A01E6" w:rsidRDefault="008E1571" w:rsidP="008E1571">
            <w:pPr>
              <w:rPr>
                <w:bCs/>
                <w:strike/>
              </w:rPr>
            </w:pPr>
          </w:p>
        </w:tc>
      </w:tr>
      <w:tr w:rsidR="008E1571" w:rsidRPr="008A01E6" w14:paraId="495B0BD6" w14:textId="77777777" w:rsidTr="00C77CA9">
        <w:tc>
          <w:tcPr>
            <w:tcW w:w="4214" w:type="pct"/>
          </w:tcPr>
          <w:p w14:paraId="50512D54" w14:textId="77777777" w:rsidR="008E1571" w:rsidRPr="008A01E6" w:rsidRDefault="008E1571" w:rsidP="008E1571">
            <w:pPr>
              <w:rPr>
                <w:b/>
                <w:bCs/>
                <w:strike/>
              </w:rPr>
            </w:pPr>
            <w:r w:rsidRPr="008A01E6">
              <w:rPr>
                <w:b/>
                <w:bCs/>
                <w:strike/>
              </w:rPr>
              <w:t>21.</w:t>
            </w:r>
            <w:r w:rsidRPr="008A01E6">
              <w:rPr>
                <w:b/>
                <w:bCs/>
                <w:strike/>
              </w:rPr>
              <w:tab/>
              <w:t>Política de divulgação de informações</w:t>
            </w:r>
          </w:p>
        </w:tc>
        <w:tc>
          <w:tcPr>
            <w:tcW w:w="786" w:type="pct"/>
            <w:vAlign w:val="center"/>
          </w:tcPr>
          <w:p w14:paraId="5544BEDD" w14:textId="77777777" w:rsidR="008E1571" w:rsidRPr="008A01E6" w:rsidRDefault="008E1571" w:rsidP="008E1571">
            <w:pPr>
              <w:rPr>
                <w:b/>
                <w:bCs/>
                <w:strike/>
              </w:rPr>
            </w:pPr>
          </w:p>
        </w:tc>
      </w:tr>
      <w:tr w:rsidR="008E1571" w:rsidRPr="008A01E6" w14:paraId="30D69B5A" w14:textId="77777777" w:rsidTr="00C77CA9">
        <w:trPr>
          <w:hidden/>
        </w:trPr>
        <w:tc>
          <w:tcPr>
            <w:tcW w:w="4214" w:type="pct"/>
          </w:tcPr>
          <w:p w14:paraId="44E1EBA1" w14:textId="77777777" w:rsidR="008E1571" w:rsidRPr="008A01E6" w:rsidRDefault="008E1571" w:rsidP="008E1571">
            <w:pPr>
              <w:rPr>
                <w:bCs/>
                <w:strike/>
                <w:vanish/>
              </w:rPr>
            </w:pPr>
            <w:r w:rsidRPr="008A01E6">
              <w:rPr>
                <w:b/>
                <w:bCs/>
                <w:strike/>
                <w:vanish/>
              </w:rPr>
              <w:t xml:space="preserve">21. </w:t>
            </w:r>
          </w:p>
          <w:p w14:paraId="2A1965FE" w14:textId="77777777" w:rsidR="008E1571" w:rsidRPr="008A01E6" w:rsidRDefault="008E1571" w:rsidP="008E1571">
            <w:pPr>
              <w:rPr>
                <w:bCs/>
                <w:strike/>
              </w:rPr>
            </w:pPr>
            <w:r w:rsidRPr="008A01E6">
              <w:rPr>
                <w:b/>
                <w:bCs/>
                <w:strike/>
              </w:rPr>
              <w:t>21.1.</w:t>
            </w:r>
            <w:r w:rsidRPr="008A01E6">
              <w:rPr>
                <w:b/>
                <w:bCs/>
                <w:strike/>
              </w:rPr>
              <w:tab/>
            </w:r>
            <w:r w:rsidRPr="008A01E6">
              <w:rPr>
                <w:bCs/>
                <w:strike/>
              </w:rPr>
              <w:t>Descrever normas, regimentos ou procedimentos internos adotados pelo emissor para assegurar que as informações a serem divulgadas publicamente sejam recolhidas, processadas e relatadas de maneira precisa e tempestiva</w:t>
            </w:r>
          </w:p>
        </w:tc>
        <w:tc>
          <w:tcPr>
            <w:tcW w:w="786" w:type="pct"/>
            <w:vAlign w:val="center"/>
          </w:tcPr>
          <w:p w14:paraId="2B6A8755" w14:textId="77777777" w:rsidR="008E1571" w:rsidRPr="008A01E6" w:rsidRDefault="008E1571" w:rsidP="008E1571">
            <w:pPr>
              <w:rPr>
                <w:bCs/>
                <w:strike/>
              </w:rPr>
            </w:pPr>
            <w:bookmarkStart w:id="94" w:name="_DV_C423"/>
            <w:r w:rsidRPr="008A01E6">
              <w:rPr>
                <w:bCs/>
                <w:strike/>
              </w:rPr>
              <w:t>X</w:t>
            </w:r>
            <w:bookmarkEnd w:id="94"/>
          </w:p>
        </w:tc>
      </w:tr>
      <w:tr w:rsidR="008E1571" w:rsidRPr="008A01E6" w14:paraId="4B0782F5" w14:textId="77777777" w:rsidTr="00C77CA9">
        <w:tc>
          <w:tcPr>
            <w:tcW w:w="4214" w:type="pct"/>
          </w:tcPr>
          <w:p w14:paraId="34128C82" w14:textId="77777777" w:rsidR="008E1571" w:rsidRPr="008A01E6" w:rsidRDefault="008E1571" w:rsidP="008E1571">
            <w:pPr>
              <w:rPr>
                <w:bCs/>
                <w:strike/>
              </w:rPr>
            </w:pPr>
            <w:r w:rsidRPr="008A01E6">
              <w:rPr>
                <w:b/>
                <w:bCs/>
                <w:strike/>
              </w:rPr>
              <w:t>21.2.</w:t>
            </w:r>
            <w:r w:rsidRPr="008A01E6">
              <w:rPr>
                <w:b/>
                <w:bCs/>
                <w:strike/>
              </w:rPr>
              <w:tab/>
            </w:r>
            <w:r w:rsidRPr="008A01E6">
              <w:rPr>
                <w:bCs/>
                <w:strike/>
              </w:rPr>
              <w:t>Descrever a política de divulgação de ato ou fato relevante adotada pelo emissor, indicando o canal ou canais de comunicação utilizado(s) para disseminar informações sobre atos e fatos relevantes e os procedimentos relativos à manutenção de sigilo acerca de informações relevantes não divulgadas e os locais onde a política pode ser consultada</w:t>
            </w:r>
          </w:p>
        </w:tc>
        <w:tc>
          <w:tcPr>
            <w:tcW w:w="786" w:type="pct"/>
            <w:vAlign w:val="center"/>
          </w:tcPr>
          <w:p w14:paraId="46A535A3" w14:textId="77777777" w:rsidR="008E1571" w:rsidRPr="008A01E6" w:rsidRDefault="008E1571" w:rsidP="008E1571">
            <w:pPr>
              <w:rPr>
                <w:bCs/>
                <w:strike/>
              </w:rPr>
            </w:pPr>
            <w:bookmarkStart w:id="95" w:name="_DV_C424"/>
            <w:r w:rsidRPr="008A01E6">
              <w:rPr>
                <w:bCs/>
                <w:strike/>
              </w:rPr>
              <w:t>X</w:t>
            </w:r>
            <w:bookmarkEnd w:id="95"/>
          </w:p>
        </w:tc>
      </w:tr>
      <w:tr w:rsidR="008E1571" w:rsidRPr="008A01E6" w14:paraId="1AE2862A" w14:textId="77777777" w:rsidTr="00C77CA9">
        <w:tc>
          <w:tcPr>
            <w:tcW w:w="4214" w:type="pct"/>
          </w:tcPr>
          <w:p w14:paraId="7A37DB8C" w14:textId="77777777" w:rsidR="008E1571" w:rsidRPr="008A01E6" w:rsidRDefault="008E1571" w:rsidP="008E1571">
            <w:pPr>
              <w:rPr>
                <w:bCs/>
                <w:strike/>
              </w:rPr>
            </w:pPr>
            <w:r w:rsidRPr="008A01E6">
              <w:rPr>
                <w:b/>
                <w:bCs/>
                <w:strike/>
              </w:rPr>
              <w:t>21.3.</w:t>
            </w:r>
            <w:r w:rsidRPr="008A01E6">
              <w:rPr>
                <w:b/>
                <w:bCs/>
                <w:strike/>
              </w:rPr>
              <w:tab/>
            </w:r>
            <w:r w:rsidRPr="008A01E6">
              <w:rPr>
                <w:bCs/>
                <w:strike/>
              </w:rPr>
              <w:t>Informar os administradores responsáveis pela implementação, manutenção, avaliação e fiscalização da política de divulgação de informações</w:t>
            </w:r>
          </w:p>
        </w:tc>
        <w:tc>
          <w:tcPr>
            <w:tcW w:w="786" w:type="pct"/>
            <w:vAlign w:val="center"/>
          </w:tcPr>
          <w:p w14:paraId="4BEE954D" w14:textId="77777777" w:rsidR="008E1571" w:rsidRPr="008A01E6" w:rsidRDefault="008E1571" w:rsidP="008E1571">
            <w:pPr>
              <w:rPr>
                <w:bCs/>
                <w:strike/>
              </w:rPr>
            </w:pPr>
            <w:bookmarkStart w:id="96" w:name="_DV_C425"/>
            <w:r w:rsidRPr="008A01E6">
              <w:rPr>
                <w:bCs/>
                <w:strike/>
              </w:rPr>
              <w:t>X</w:t>
            </w:r>
            <w:bookmarkEnd w:id="96"/>
          </w:p>
        </w:tc>
      </w:tr>
      <w:tr w:rsidR="008E1571" w:rsidRPr="008A01E6" w14:paraId="4729F763" w14:textId="77777777" w:rsidTr="00C77CA9">
        <w:tc>
          <w:tcPr>
            <w:tcW w:w="4214" w:type="pct"/>
          </w:tcPr>
          <w:p w14:paraId="7F41AEE7" w14:textId="77777777" w:rsidR="008E1571" w:rsidRPr="008A01E6" w:rsidRDefault="008E1571" w:rsidP="008E1571">
            <w:pPr>
              <w:rPr>
                <w:bCs/>
                <w:strike/>
              </w:rPr>
            </w:pPr>
            <w:r w:rsidRPr="008A01E6">
              <w:rPr>
                <w:b/>
                <w:bCs/>
                <w:strike/>
              </w:rPr>
              <w:lastRenderedPageBreak/>
              <w:t>21.4.</w:t>
            </w:r>
            <w:r w:rsidRPr="008A01E6">
              <w:rPr>
                <w:b/>
                <w:bCs/>
                <w:strike/>
              </w:rPr>
              <w:tab/>
            </w:r>
            <w:r w:rsidRPr="008A01E6">
              <w:rPr>
                <w:bCs/>
                <w:strike/>
              </w:rPr>
              <w:t>Fornecer outras informações que o emissor julgue relevantes</w:t>
            </w:r>
          </w:p>
        </w:tc>
        <w:tc>
          <w:tcPr>
            <w:tcW w:w="786" w:type="pct"/>
            <w:vAlign w:val="center"/>
          </w:tcPr>
          <w:p w14:paraId="15DFD639" w14:textId="77777777" w:rsidR="008E1571" w:rsidRPr="008A01E6" w:rsidRDefault="008E1571" w:rsidP="008E1571">
            <w:pPr>
              <w:rPr>
                <w:bCs/>
                <w:strike/>
              </w:rPr>
            </w:pPr>
          </w:p>
        </w:tc>
      </w:tr>
    </w:tbl>
    <w:p w14:paraId="4DB915A3" w14:textId="77777777" w:rsidR="008A01E6" w:rsidRPr="00C57FCF" w:rsidRDefault="008A01E6" w:rsidP="004643C9">
      <w:pPr>
        <w:ind w:firstLine="0"/>
        <w:jc w:val="center"/>
        <w:rPr>
          <w:b/>
          <w:bCs/>
          <w:lang w:val="x-none"/>
        </w:rPr>
      </w:pPr>
      <w:r w:rsidRPr="00C57FCF">
        <w:rPr>
          <w:b/>
          <w:bCs/>
          <w:lang w:val="x-none"/>
        </w:rPr>
        <w:t xml:space="preserve">ANEXO </w:t>
      </w:r>
      <w:r>
        <w:rPr>
          <w:b/>
          <w:bCs/>
        </w:rPr>
        <w:t>C</w:t>
      </w:r>
      <w:bookmarkStart w:id="97" w:name="_DV_M670"/>
      <w:bookmarkEnd w:id="97"/>
    </w:p>
    <w:p w14:paraId="507FF730" w14:textId="77777777" w:rsidR="008A01E6" w:rsidRPr="00C57FCF" w:rsidRDefault="008A01E6" w:rsidP="008A01E6">
      <w:pPr>
        <w:jc w:val="center"/>
        <w:rPr>
          <w:bCs/>
          <w:i/>
          <w:lang w:val="x-none"/>
        </w:rPr>
      </w:pPr>
      <w:r w:rsidRPr="00C57FCF">
        <w:rPr>
          <w:bCs/>
          <w:i/>
          <w:lang w:val="x-none"/>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8A01E6" w:rsidRPr="00C57FCF" w14:paraId="5BB8FCD5" w14:textId="77777777" w:rsidTr="008A01E6">
        <w:tc>
          <w:tcPr>
            <w:tcW w:w="4214" w:type="pct"/>
            <w:vAlign w:val="center"/>
          </w:tcPr>
          <w:p w14:paraId="583AD8A2" w14:textId="77777777" w:rsidR="008A01E6" w:rsidRPr="00C57FCF" w:rsidRDefault="008A01E6" w:rsidP="008A01E6">
            <w:pPr>
              <w:ind w:firstLine="0"/>
              <w:rPr>
                <w:b/>
                <w:bCs/>
                <w:iCs/>
              </w:rPr>
            </w:pPr>
            <w:r w:rsidRPr="00C57FCF">
              <w:rPr>
                <w:b/>
                <w:bCs/>
                <w:iCs/>
              </w:rPr>
              <w:t>EMISSORES REGISTRADOS NAS CATEGORIAS “A” E “B”</w:t>
            </w:r>
          </w:p>
        </w:tc>
        <w:tc>
          <w:tcPr>
            <w:tcW w:w="786" w:type="pct"/>
            <w:vAlign w:val="center"/>
          </w:tcPr>
          <w:p w14:paraId="6495A3C7" w14:textId="77777777" w:rsidR="008A01E6" w:rsidRPr="00C57FCF" w:rsidRDefault="008A01E6" w:rsidP="008A01E6">
            <w:pPr>
              <w:rPr>
                <w:b/>
                <w:bCs/>
                <w:iCs/>
              </w:rPr>
            </w:pPr>
            <w:r w:rsidRPr="00C57FCF">
              <w:rPr>
                <w:b/>
                <w:bCs/>
                <w:iCs/>
              </w:rPr>
              <w:t>Os campos assinalados com “X” são facultativos para o emissor registrado na categoria “B”</w:t>
            </w:r>
          </w:p>
        </w:tc>
      </w:tr>
      <w:tr w:rsidR="008A01E6" w:rsidRPr="00C57FCF" w14:paraId="4A81B0D0" w14:textId="77777777" w:rsidTr="008A01E6">
        <w:tc>
          <w:tcPr>
            <w:tcW w:w="4214" w:type="pct"/>
          </w:tcPr>
          <w:p w14:paraId="62C854AA" w14:textId="77777777" w:rsidR="008A01E6" w:rsidRPr="006B6428" w:rsidRDefault="008A01E6" w:rsidP="00F9607C">
            <w:pPr>
              <w:numPr>
                <w:ilvl w:val="0"/>
                <w:numId w:val="15"/>
              </w:numPr>
              <w:tabs>
                <w:tab w:val="left" w:pos="795"/>
              </w:tabs>
              <w:ind w:left="0" w:firstLine="0"/>
              <w:rPr>
                <w:b/>
              </w:rPr>
            </w:pPr>
            <w:r>
              <w:rPr>
                <w:b/>
              </w:rPr>
              <w:tab/>
            </w:r>
            <w:r w:rsidRPr="00C57FCF">
              <w:rPr>
                <w:b/>
              </w:rPr>
              <w:t>Atividades do emissor</w:t>
            </w:r>
            <w:r w:rsidRPr="006B6428">
              <w:rPr>
                <w:b/>
              </w:rPr>
              <w:t xml:space="preserve"> </w:t>
            </w:r>
          </w:p>
        </w:tc>
        <w:tc>
          <w:tcPr>
            <w:tcW w:w="786" w:type="pct"/>
            <w:vAlign w:val="center"/>
          </w:tcPr>
          <w:p w14:paraId="3A64DD11" w14:textId="77777777" w:rsidR="008A01E6" w:rsidRPr="00C57FCF" w:rsidRDefault="008A01E6" w:rsidP="008A01E6"/>
        </w:tc>
      </w:tr>
      <w:tr w:rsidR="008A01E6" w:rsidRPr="00C57FCF" w14:paraId="5AE44B9E" w14:textId="77777777" w:rsidTr="008A01E6">
        <w:tc>
          <w:tcPr>
            <w:tcW w:w="4214" w:type="pct"/>
          </w:tcPr>
          <w:p w14:paraId="6C68FB05" w14:textId="77777777" w:rsidR="008A01E6" w:rsidRPr="00C57FCF" w:rsidRDefault="008A01E6" w:rsidP="00F9607C">
            <w:pPr>
              <w:numPr>
                <w:ilvl w:val="1"/>
                <w:numId w:val="15"/>
              </w:numPr>
              <w:ind w:left="0" w:firstLine="0"/>
            </w:pPr>
            <w:r>
              <w:t>Descrever sumariamente o histórico do emissor</w:t>
            </w:r>
          </w:p>
        </w:tc>
        <w:tc>
          <w:tcPr>
            <w:tcW w:w="786" w:type="pct"/>
            <w:vAlign w:val="center"/>
          </w:tcPr>
          <w:p w14:paraId="1272D865" w14:textId="77777777" w:rsidR="008A01E6" w:rsidRPr="00C57FCF" w:rsidRDefault="008A01E6" w:rsidP="008A01E6"/>
        </w:tc>
      </w:tr>
      <w:tr w:rsidR="008A01E6" w:rsidRPr="00C57FCF" w14:paraId="7B02B38C" w14:textId="77777777" w:rsidTr="008A01E6">
        <w:tc>
          <w:tcPr>
            <w:tcW w:w="4214" w:type="pct"/>
          </w:tcPr>
          <w:p w14:paraId="0335DDB2" w14:textId="77777777" w:rsidR="008A01E6" w:rsidRPr="00C57FCF" w:rsidRDefault="008A01E6" w:rsidP="00F9607C">
            <w:pPr>
              <w:numPr>
                <w:ilvl w:val="1"/>
                <w:numId w:val="15"/>
              </w:numPr>
              <w:ind w:left="0" w:firstLine="0"/>
            </w:pPr>
            <w:r w:rsidRPr="00C57FCF">
              <w:t>Descrever sumariamente as atividades principais desenvolvidas pelo emissor e suas controladas</w:t>
            </w:r>
          </w:p>
        </w:tc>
        <w:tc>
          <w:tcPr>
            <w:tcW w:w="786" w:type="pct"/>
            <w:vAlign w:val="center"/>
          </w:tcPr>
          <w:p w14:paraId="44869B5A" w14:textId="77777777" w:rsidR="008A01E6" w:rsidRPr="00C57FCF" w:rsidRDefault="008A01E6" w:rsidP="008A01E6"/>
        </w:tc>
      </w:tr>
      <w:tr w:rsidR="008A01E6" w:rsidRPr="00C57FCF" w14:paraId="51A811A0" w14:textId="77777777" w:rsidTr="008A01E6">
        <w:tc>
          <w:tcPr>
            <w:tcW w:w="4214" w:type="pct"/>
          </w:tcPr>
          <w:p w14:paraId="31AEE943" w14:textId="77777777" w:rsidR="008A01E6" w:rsidRPr="00C57FCF" w:rsidRDefault="008A01E6" w:rsidP="00F9607C">
            <w:pPr>
              <w:numPr>
                <w:ilvl w:val="1"/>
                <w:numId w:val="15"/>
              </w:numPr>
              <w:ind w:left="0" w:firstLine="0"/>
            </w:pPr>
            <w:r w:rsidRPr="00C57FCF">
              <w:t>Em relação a cada segmento operacional que tenha sido divulgado nas últimas demonstrações financeiras de encerramento de exercício social ou, quando houver, nas demonstrações financeiras consolidadas, indicar as seguintes informações</w:t>
            </w:r>
            <w:r w:rsidRPr="00C57FCF">
              <w:rPr>
                <w:vertAlign w:val="superscript"/>
              </w:rPr>
              <w:footnoteReference w:id="53"/>
            </w:r>
            <w:r w:rsidRPr="00C57FCF">
              <w:t>:</w:t>
            </w:r>
          </w:p>
        </w:tc>
        <w:tc>
          <w:tcPr>
            <w:tcW w:w="786" w:type="pct"/>
            <w:vAlign w:val="center"/>
          </w:tcPr>
          <w:p w14:paraId="1E377C4B" w14:textId="77777777" w:rsidR="008A01E6" w:rsidRPr="00C57FCF" w:rsidRDefault="008A01E6" w:rsidP="008A01E6">
            <w:r w:rsidRPr="00C57FCF">
              <w:t xml:space="preserve">X </w:t>
            </w:r>
          </w:p>
        </w:tc>
      </w:tr>
      <w:tr w:rsidR="008A01E6" w:rsidRPr="00C57FCF" w14:paraId="3C8C1BC9" w14:textId="77777777" w:rsidTr="008A01E6">
        <w:tc>
          <w:tcPr>
            <w:tcW w:w="4214" w:type="pct"/>
          </w:tcPr>
          <w:p w14:paraId="37B912CC" w14:textId="77777777" w:rsidR="008A01E6" w:rsidRPr="00C57FCF" w:rsidRDefault="008A01E6" w:rsidP="00F9607C">
            <w:pPr>
              <w:numPr>
                <w:ilvl w:val="2"/>
                <w:numId w:val="55"/>
              </w:numPr>
            </w:pPr>
            <w:r w:rsidRPr="00C57FCF">
              <w:lastRenderedPageBreak/>
              <w:t>produtos e serviços comercializados</w:t>
            </w:r>
          </w:p>
        </w:tc>
        <w:tc>
          <w:tcPr>
            <w:tcW w:w="786" w:type="pct"/>
            <w:vAlign w:val="center"/>
          </w:tcPr>
          <w:p w14:paraId="5212F69F" w14:textId="77777777" w:rsidR="008A01E6" w:rsidRPr="00C57FCF" w:rsidRDefault="008A01E6" w:rsidP="008A01E6">
            <w:r w:rsidRPr="00C57FCF">
              <w:t>X</w:t>
            </w:r>
          </w:p>
        </w:tc>
      </w:tr>
      <w:tr w:rsidR="008A01E6" w:rsidRPr="00C57FCF" w14:paraId="7E4B7167" w14:textId="77777777" w:rsidTr="008A01E6">
        <w:tc>
          <w:tcPr>
            <w:tcW w:w="4214" w:type="pct"/>
          </w:tcPr>
          <w:p w14:paraId="6612C8AE" w14:textId="77777777" w:rsidR="008A01E6" w:rsidRPr="00C57FCF" w:rsidRDefault="008A01E6" w:rsidP="00F9607C">
            <w:pPr>
              <w:numPr>
                <w:ilvl w:val="2"/>
                <w:numId w:val="55"/>
              </w:numPr>
            </w:pPr>
            <w:r w:rsidRPr="00C57FCF">
              <w:t>receita proveniente do segmento e sua participação na receita líquida do emissor</w:t>
            </w:r>
          </w:p>
        </w:tc>
        <w:tc>
          <w:tcPr>
            <w:tcW w:w="786" w:type="pct"/>
            <w:vAlign w:val="center"/>
          </w:tcPr>
          <w:p w14:paraId="79A9B32B" w14:textId="77777777" w:rsidR="008A01E6" w:rsidRPr="00C57FCF" w:rsidRDefault="008A01E6" w:rsidP="008A01E6">
            <w:r w:rsidRPr="00C57FCF">
              <w:t>X</w:t>
            </w:r>
          </w:p>
        </w:tc>
      </w:tr>
      <w:tr w:rsidR="008A01E6" w:rsidRPr="00C57FCF" w14:paraId="77744B84" w14:textId="77777777" w:rsidTr="008A01E6">
        <w:tc>
          <w:tcPr>
            <w:tcW w:w="4214" w:type="pct"/>
          </w:tcPr>
          <w:p w14:paraId="2F4A7521" w14:textId="77777777" w:rsidR="008A01E6" w:rsidRPr="00C57FCF" w:rsidRDefault="008A01E6" w:rsidP="00F9607C">
            <w:pPr>
              <w:numPr>
                <w:ilvl w:val="2"/>
                <w:numId w:val="55"/>
              </w:numPr>
            </w:pPr>
            <w:r w:rsidRPr="00C57FCF">
              <w:t>lucro ou prejuízo resultante do segmento e sua participação no lucro líquido do emissor</w:t>
            </w:r>
          </w:p>
        </w:tc>
        <w:tc>
          <w:tcPr>
            <w:tcW w:w="786" w:type="pct"/>
            <w:vAlign w:val="center"/>
          </w:tcPr>
          <w:p w14:paraId="567C3E71" w14:textId="77777777" w:rsidR="008A01E6" w:rsidRPr="00C57FCF" w:rsidRDefault="008A01E6" w:rsidP="008A01E6">
            <w:r w:rsidRPr="00C57FCF">
              <w:t>X</w:t>
            </w:r>
          </w:p>
        </w:tc>
      </w:tr>
      <w:tr w:rsidR="008A01E6" w:rsidRPr="00C57FCF" w14:paraId="2A99ACCD" w14:textId="77777777" w:rsidTr="008A01E6">
        <w:tc>
          <w:tcPr>
            <w:tcW w:w="4214" w:type="pct"/>
          </w:tcPr>
          <w:p w14:paraId="4381F852" w14:textId="77777777" w:rsidR="008A01E6" w:rsidRPr="00C57FCF" w:rsidRDefault="008A01E6" w:rsidP="00F9607C">
            <w:pPr>
              <w:numPr>
                <w:ilvl w:val="1"/>
                <w:numId w:val="15"/>
              </w:numPr>
              <w:ind w:left="0" w:firstLine="0"/>
            </w:pPr>
            <w:r w:rsidRPr="00C57FCF">
              <w:t xml:space="preserve">Em relação aos produtos e serviços que correspondam aos segmentos operacionais divulgados no item </w:t>
            </w:r>
            <w:r>
              <w:t>1.3</w:t>
            </w:r>
            <w:r w:rsidRPr="00C57FCF">
              <w:t>, descrever:</w:t>
            </w:r>
          </w:p>
        </w:tc>
        <w:tc>
          <w:tcPr>
            <w:tcW w:w="786" w:type="pct"/>
            <w:vAlign w:val="center"/>
          </w:tcPr>
          <w:p w14:paraId="6C2034E2" w14:textId="77777777" w:rsidR="008A01E6" w:rsidRPr="00C57FCF" w:rsidRDefault="008A01E6" w:rsidP="008A01E6">
            <w:r w:rsidRPr="00C57FCF">
              <w:t>X</w:t>
            </w:r>
          </w:p>
        </w:tc>
      </w:tr>
      <w:tr w:rsidR="008A01E6" w:rsidRPr="00C57FCF" w14:paraId="66B70CED" w14:textId="77777777" w:rsidTr="008A01E6">
        <w:tc>
          <w:tcPr>
            <w:tcW w:w="4214" w:type="pct"/>
          </w:tcPr>
          <w:p w14:paraId="6487011F" w14:textId="77777777" w:rsidR="008A01E6" w:rsidRPr="00C57FCF" w:rsidRDefault="008A01E6" w:rsidP="00F9607C">
            <w:pPr>
              <w:numPr>
                <w:ilvl w:val="2"/>
                <w:numId w:val="56"/>
              </w:numPr>
            </w:pPr>
            <w:r w:rsidRPr="00C57FCF">
              <w:t>características do processo de produção</w:t>
            </w:r>
          </w:p>
        </w:tc>
        <w:tc>
          <w:tcPr>
            <w:tcW w:w="786" w:type="pct"/>
            <w:vAlign w:val="center"/>
          </w:tcPr>
          <w:p w14:paraId="2A42FB7F" w14:textId="77777777" w:rsidR="008A01E6" w:rsidRPr="00C57FCF" w:rsidRDefault="008A01E6" w:rsidP="008A01E6">
            <w:r w:rsidRPr="00C57FCF">
              <w:t>X</w:t>
            </w:r>
          </w:p>
        </w:tc>
      </w:tr>
      <w:tr w:rsidR="008A01E6" w:rsidRPr="00C57FCF" w14:paraId="60F8F588" w14:textId="77777777" w:rsidTr="008A01E6">
        <w:tc>
          <w:tcPr>
            <w:tcW w:w="4214" w:type="pct"/>
          </w:tcPr>
          <w:p w14:paraId="1777DF7B" w14:textId="77777777" w:rsidR="008A01E6" w:rsidRPr="00C57FCF" w:rsidRDefault="008A01E6" w:rsidP="00F9607C">
            <w:pPr>
              <w:numPr>
                <w:ilvl w:val="2"/>
                <w:numId w:val="56"/>
              </w:numPr>
            </w:pPr>
            <w:r w:rsidRPr="00C57FCF">
              <w:t>características do processo de distribuição</w:t>
            </w:r>
          </w:p>
        </w:tc>
        <w:tc>
          <w:tcPr>
            <w:tcW w:w="786" w:type="pct"/>
            <w:vAlign w:val="center"/>
          </w:tcPr>
          <w:p w14:paraId="6CC51D11" w14:textId="77777777" w:rsidR="008A01E6" w:rsidRPr="00C57FCF" w:rsidRDefault="008A01E6" w:rsidP="008A01E6">
            <w:r w:rsidRPr="00C57FCF">
              <w:t>X</w:t>
            </w:r>
          </w:p>
        </w:tc>
      </w:tr>
      <w:tr w:rsidR="008A01E6" w:rsidRPr="00C57FCF" w14:paraId="618D1C19" w14:textId="77777777" w:rsidTr="008A01E6">
        <w:tc>
          <w:tcPr>
            <w:tcW w:w="4214" w:type="pct"/>
          </w:tcPr>
          <w:p w14:paraId="49F05306" w14:textId="77777777" w:rsidR="008A01E6" w:rsidRPr="00C57FCF" w:rsidRDefault="008A01E6" w:rsidP="00F9607C">
            <w:pPr>
              <w:numPr>
                <w:ilvl w:val="2"/>
                <w:numId w:val="56"/>
              </w:numPr>
            </w:pPr>
            <w:r w:rsidRPr="00C57FCF">
              <w:t>características dos mercados de atuação, em especial:</w:t>
            </w:r>
          </w:p>
        </w:tc>
        <w:tc>
          <w:tcPr>
            <w:tcW w:w="786" w:type="pct"/>
            <w:vAlign w:val="center"/>
          </w:tcPr>
          <w:p w14:paraId="23ADE73F" w14:textId="77777777" w:rsidR="008A01E6" w:rsidRPr="00C57FCF" w:rsidRDefault="008A01E6" w:rsidP="008A01E6">
            <w:r w:rsidRPr="00C57FCF">
              <w:t>X</w:t>
            </w:r>
          </w:p>
        </w:tc>
      </w:tr>
      <w:tr w:rsidR="008A01E6" w:rsidRPr="00C57FCF" w14:paraId="284372F7" w14:textId="77777777" w:rsidTr="008A01E6">
        <w:tc>
          <w:tcPr>
            <w:tcW w:w="4214" w:type="pct"/>
          </w:tcPr>
          <w:p w14:paraId="7D7BDE78" w14:textId="77777777" w:rsidR="008A01E6" w:rsidRPr="00C57FCF" w:rsidRDefault="008A01E6" w:rsidP="00F9607C">
            <w:pPr>
              <w:numPr>
                <w:ilvl w:val="3"/>
                <w:numId w:val="74"/>
              </w:numPr>
            </w:pPr>
            <w:r w:rsidRPr="00C57FCF">
              <w:t>participação em cada um dos mercados</w:t>
            </w:r>
          </w:p>
        </w:tc>
        <w:tc>
          <w:tcPr>
            <w:tcW w:w="786" w:type="pct"/>
            <w:vAlign w:val="center"/>
          </w:tcPr>
          <w:p w14:paraId="1412974F" w14:textId="77777777" w:rsidR="008A01E6" w:rsidRPr="00C57FCF" w:rsidRDefault="008A01E6" w:rsidP="008A01E6">
            <w:r w:rsidRPr="00C57FCF">
              <w:t>X</w:t>
            </w:r>
          </w:p>
        </w:tc>
      </w:tr>
      <w:tr w:rsidR="008A01E6" w:rsidRPr="00C57FCF" w14:paraId="257A02CA" w14:textId="77777777" w:rsidTr="008A01E6">
        <w:tc>
          <w:tcPr>
            <w:tcW w:w="4214" w:type="pct"/>
          </w:tcPr>
          <w:p w14:paraId="3E9E2939" w14:textId="77777777" w:rsidR="008A01E6" w:rsidRPr="00C57FCF" w:rsidRDefault="008A01E6" w:rsidP="00F9607C">
            <w:pPr>
              <w:numPr>
                <w:ilvl w:val="3"/>
                <w:numId w:val="74"/>
              </w:numPr>
            </w:pPr>
            <w:r w:rsidRPr="00C57FCF">
              <w:t>condições de competição nos mercados</w:t>
            </w:r>
          </w:p>
        </w:tc>
        <w:tc>
          <w:tcPr>
            <w:tcW w:w="786" w:type="pct"/>
            <w:vAlign w:val="center"/>
          </w:tcPr>
          <w:p w14:paraId="54A05216" w14:textId="77777777" w:rsidR="008A01E6" w:rsidRPr="00C57FCF" w:rsidRDefault="008A01E6" w:rsidP="008A01E6">
            <w:r w:rsidRPr="00C57FCF">
              <w:t>X</w:t>
            </w:r>
          </w:p>
        </w:tc>
      </w:tr>
      <w:tr w:rsidR="008A01E6" w:rsidRPr="00C57FCF" w14:paraId="3FE7960F" w14:textId="77777777" w:rsidTr="008A01E6">
        <w:tc>
          <w:tcPr>
            <w:tcW w:w="4214" w:type="pct"/>
          </w:tcPr>
          <w:p w14:paraId="54C9CF55" w14:textId="77777777" w:rsidR="008A01E6" w:rsidRPr="00C57FCF" w:rsidRDefault="008A01E6" w:rsidP="00F9607C">
            <w:pPr>
              <w:numPr>
                <w:ilvl w:val="2"/>
                <w:numId w:val="56"/>
              </w:numPr>
            </w:pPr>
            <w:r w:rsidRPr="00C57FCF">
              <w:t>eventual sazonalidade</w:t>
            </w:r>
          </w:p>
        </w:tc>
        <w:tc>
          <w:tcPr>
            <w:tcW w:w="786" w:type="pct"/>
            <w:vAlign w:val="center"/>
          </w:tcPr>
          <w:p w14:paraId="5D23C273" w14:textId="77777777" w:rsidR="008A01E6" w:rsidRPr="00C57FCF" w:rsidRDefault="008A01E6" w:rsidP="008A01E6">
            <w:r w:rsidRPr="00C57FCF">
              <w:t>X</w:t>
            </w:r>
          </w:p>
        </w:tc>
      </w:tr>
      <w:tr w:rsidR="008A01E6" w:rsidRPr="00C57FCF" w14:paraId="60C36B1F" w14:textId="77777777" w:rsidTr="008A01E6">
        <w:tc>
          <w:tcPr>
            <w:tcW w:w="4214" w:type="pct"/>
          </w:tcPr>
          <w:p w14:paraId="3274A6F3" w14:textId="77777777" w:rsidR="008A01E6" w:rsidRPr="00C57FCF" w:rsidRDefault="008A01E6" w:rsidP="00F9607C">
            <w:pPr>
              <w:numPr>
                <w:ilvl w:val="2"/>
                <w:numId w:val="56"/>
              </w:numPr>
            </w:pPr>
            <w:r w:rsidRPr="00C57FCF">
              <w:t>principais insumos e matérias primas, informando:</w:t>
            </w:r>
          </w:p>
        </w:tc>
        <w:tc>
          <w:tcPr>
            <w:tcW w:w="786" w:type="pct"/>
            <w:vAlign w:val="center"/>
          </w:tcPr>
          <w:p w14:paraId="40358887" w14:textId="77777777" w:rsidR="008A01E6" w:rsidRPr="00C57FCF" w:rsidRDefault="008A01E6" w:rsidP="008A01E6">
            <w:r w:rsidRPr="00C57FCF">
              <w:t>X</w:t>
            </w:r>
          </w:p>
        </w:tc>
      </w:tr>
      <w:tr w:rsidR="008A01E6" w:rsidRPr="00C57FCF" w14:paraId="6C2EFBF5" w14:textId="77777777" w:rsidTr="008A01E6">
        <w:tc>
          <w:tcPr>
            <w:tcW w:w="4214" w:type="pct"/>
          </w:tcPr>
          <w:p w14:paraId="43F17A6C" w14:textId="77777777" w:rsidR="008A01E6" w:rsidRPr="00C57FCF" w:rsidRDefault="008A01E6" w:rsidP="00F9607C">
            <w:pPr>
              <w:numPr>
                <w:ilvl w:val="3"/>
                <w:numId w:val="75"/>
              </w:numPr>
            </w:pPr>
            <w:r w:rsidRPr="00C57FCF">
              <w:lastRenderedPageBreak/>
              <w:t>descrição das relações mantidas com fornecedores, inclusive se estão sujeitas a controle ou regulamentação governamental, com indicação dos órgãos e da respectiva legislação aplicável</w:t>
            </w:r>
          </w:p>
        </w:tc>
        <w:tc>
          <w:tcPr>
            <w:tcW w:w="786" w:type="pct"/>
            <w:vAlign w:val="center"/>
          </w:tcPr>
          <w:p w14:paraId="21F26C3C" w14:textId="77777777" w:rsidR="008A01E6" w:rsidRPr="00C57FCF" w:rsidRDefault="008A01E6" w:rsidP="008A01E6">
            <w:r w:rsidRPr="00C57FCF">
              <w:t>X</w:t>
            </w:r>
          </w:p>
        </w:tc>
      </w:tr>
      <w:tr w:rsidR="008A01E6" w:rsidRPr="00C57FCF" w14:paraId="7B9BB573" w14:textId="77777777" w:rsidTr="008A01E6">
        <w:tc>
          <w:tcPr>
            <w:tcW w:w="4214" w:type="pct"/>
          </w:tcPr>
          <w:p w14:paraId="6184CEC0" w14:textId="77777777" w:rsidR="008A01E6" w:rsidRPr="00C57FCF" w:rsidRDefault="008A01E6" w:rsidP="00F9607C">
            <w:pPr>
              <w:numPr>
                <w:ilvl w:val="3"/>
                <w:numId w:val="75"/>
              </w:numPr>
            </w:pPr>
            <w:r w:rsidRPr="00C57FCF">
              <w:t>eventual dependência de poucos fornecedores</w:t>
            </w:r>
          </w:p>
        </w:tc>
        <w:tc>
          <w:tcPr>
            <w:tcW w:w="786" w:type="pct"/>
            <w:vAlign w:val="center"/>
          </w:tcPr>
          <w:p w14:paraId="3EFC998E" w14:textId="77777777" w:rsidR="008A01E6" w:rsidRPr="00C57FCF" w:rsidRDefault="008A01E6" w:rsidP="008A01E6">
            <w:r w:rsidRPr="00C57FCF">
              <w:t>X</w:t>
            </w:r>
          </w:p>
        </w:tc>
      </w:tr>
      <w:tr w:rsidR="008A01E6" w:rsidRPr="00C57FCF" w14:paraId="33B6C0F7" w14:textId="77777777" w:rsidTr="008A01E6">
        <w:tc>
          <w:tcPr>
            <w:tcW w:w="4214" w:type="pct"/>
          </w:tcPr>
          <w:p w14:paraId="1F8CE6F4" w14:textId="77777777" w:rsidR="008A01E6" w:rsidRPr="00C57FCF" w:rsidRDefault="008A01E6" w:rsidP="00F9607C">
            <w:pPr>
              <w:numPr>
                <w:ilvl w:val="3"/>
                <w:numId w:val="75"/>
              </w:numPr>
            </w:pPr>
            <w:r w:rsidRPr="00C57FCF">
              <w:t>eventual volatilidade em seus preços</w:t>
            </w:r>
          </w:p>
        </w:tc>
        <w:tc>
          <w:tcPr>
            <w:tcW w:w="786" w:type="pct"/>
            <w:vAlign w:val="center"/>
          </w:tcPr>
          <w:p w14:paraId="7B84E0F3" w14:textId="77777777" w:rsidR="008A01E6" w:rsidRPr="00C57FCF" w:rsidRDefault="008A01E6" w:rsidP="008A01E6">
            <w:r w:rsidRPr="00C57FCF">
              <w:t>X</w:t>
            </w:r>
          </w:p>
        </w:tc>
      </w:tr>
      <w:tr w:rsidR="008A01E6" w:rsidRPr="00C57FCF" w14:paraId="2B747E41" w14:textId="77777777" w:rsidTr="008A01E6">
        <w:tc>
          <w:tcPr>
            <w:tcW w:w="4214" w:type="pct"/>
          </w:tcPr>
          <w:p w14:paraId="051592C9" w14:textId="77777777" w:rsidR="008A01E6" w:rsidRPr="00C57FCF" w:rsidRDefault="008A01E6" w:rsidP="00F9607C">
            <w:pPr>
              <w:numPr>
                <w:ilvl w:val="1"/>
                <w:numId w:val="15"/>
              </w:numPr>
              <w:ind w:left="0" w:firstLine="0"/>
            </w:pPr>
            <w:r w:rsidRPr="00C57FCF">
              <w:t>Identificar se há clientes que sejam responsáveis por mais de 10% da receita líquida total do emissor, informando</w:t>
            </w:r>
            <w:r w:rsidRPr="00C57FCF">
              <w:rPr>
                <w:vertAlign w:val="superscript"/>
              </w:rPr>
              <w:footnoteReference w:id="54"/>
            </w:r>
            <w:r w:rsidRPr="00C57FCF">
              <w:t>:</w:t>
            </w:r>
          </w:p>
        </w:tc>
        <w:tc>
          <w:tcPr>
            <w:tcW w:w="786" w:type="pct"/>
            <w:vAlign w:val="center"/>
          </w:tcPr>
          <w:p w14:paraId="27ACCE56" w14:textId="77777777" w:rsidR="008A01E6" w:rsidRPr="00C57FCF" w:rsidRDefault="008A01E6" w:rsidP="008A01E6">
            <w:r w:rsidRPr="00C57FCF">
              <w:t>X</w:t>
            </w:r>
          </w:p>
        </w:tc>
      </w:tr>
      <w:tr w:rsidR="008A01E6" w:rsidRPr="00C57FCF" w14:paraId="63CC6AA4" w14:textId="77777777" w:rsidTr="008A01E6">
        <w:tc>
          <w:tcPr>
            <w:tcW w:w="4214" w:type="pct"/>
          </w:tcPr>
          <w:p w14:paraId="2F1C4241" w14:textId="77777777" w:rsidR="008A01E6" w:rsidRPr="00C57FCF" w:rsidRDefault="008A01E6" w:rsidP="00F9607C">
            <w:pPr>
              <w:numPr>
                <w:ilvl w:val="2"/>
                <w:numId w:val="57"/>
              </w:numPr>
            </w:pPr>
            <w:r w:rsidRPr="00C57FCF">
              <w:t>montante total de receitas provenientes do cliente</w:t>
            </w:r>
          </w:p>
        </w:tc>
        <w:tc>
          <w:tcPr>
            <w:tcW w:w="786" w:type="pct"/>
            <w:vAlign w:val="center"/>
          </w:tcPr>
          <w:p w14:paraId="6A268BC1" w14:textId="77777777" w:rsidR="008A01E6" w:rsidRPr="00C57FCF" w:rsidRDefault="008A01E6" w:rsidP="008A01E6">
            <w:r w:rsidRPr="00C57FCF">
              <w:t>X</w:t>
            </w:r>
          </w:p>
        </w:tc>
      </w:tr>
      <w:tr w:rsidR="008A01E6" w:rsidRPr="00C57FCF" w14:paraId="1F16CA5C" w14:textId="77777777" w:rsidTr="008A01E6">
        <w:tc>
          <w:tcPr>
            <w:tcW w:w="4214" w:type="pct"/>
          </w:tcPr>
          <w:p w14:paraId="3423F543" w14:textId="77777777" w:rsidR="008A01E6" w:rsidRPr="00C57FCF" w:rsidRDefault="008A01E6" w:rsidP="00F9607C">
            <w:pPr>
              <w:numPr>
                <w:ilvl w:val="2"/>
                <w:numId w:val="57"/>
              </w:numPr>
            </w:pPr>
            <w:r w:rsidRPr="00C57FCF">
              <w:t>segmentos operacionais afetados pelas receitas provenientes do cliente</w:t>
            </w:r>
          </w:p>
        </w:tc>
        <w:tc>
          <w:tcPr>
            <w:tcW w:w="786" w:type="pct"/>
            <w:vAlign w:val="center"/>
          </w:tcPr>
          <w:p w14:paraId="6284E374" w14:textId="77777777" w:rsidR="008A01E6" w:rsidRPr="00C57FCF" w:rsidRDefault="008A01E6" w:rsidP="008A01E6">
            <w:r w:rsidRPr="00C57FCF">
              <w:t>X</w:t>
            </w:r>
          </w:p>
        </w:tc>
      </w:tr>
      <w:tr w:rsidR="008A01E6" w:rsidRPr="00C57FCF" w14:paraId="7B5591C3" w14:textId="77777777" w:rsidTr="008A01E6">
        <w:tc>
          <w:tcPr>
            <w:tcW w:w="4214" w:type="pct"/>
          </w:tcPr>
          <w:p w14:paraId="485DF081" w14:textId="3B43E77E" w:rsidR="00A565B4" w:rsidRPr="00A565B4" w:rsidRDefault="008A01E6" w:rsidP="00A565B4">
            <w:pPr>
              <w:numPr>
                <w:ilvl w:val="1"/>
                <w:numId w:val="15"/>
              </w:numPr>
              <w:ind w:left="0" w:firstLine="0"/>
              <w:rPr>
                <w:strike/>
              </w:rPr>
            </w:pPr>
            <w:r w:rsidRPr="00A565B4">
              <w:rPr>
                <w:strike/>
              </w:rPr>
              <w:t>Descrever os efeitos relevantes da regulação estatal sobre as atividades do emissor, comentando especificamente:</w:t>
            </w:r>
          </w:p>
        </w:tc>
        <w:tc>
          <w:tcPr>
            <w:tcW w:w="786" w:type="pct"/>
            <w:vAlign w:val="center"/>
          </w:tcPr>
          <w:p w14:paraId="56E070D5" w14:textId="77777777" w:rsidR="008A01E6" w:rsidRPr="00A565B4" w:rsidRDefault="008A01E6" w:rsidP="008A01E6">
            <w:pPr>
              <w:rPr>
                <w:strike/>
              </w:rPr>
            </w:pPr>
            <w:r w:rsidRPr="00A565B4">
              <w:rPr>
                <w:strike/>
              </w:rPr>
              <w:t>X</w:t>
            </w:r>
          </w:p>
        </w:tc>
      </w:tr>
      <w:tr w:rsidR="00A565B4" w:rsidRPr="00C57FCF" w14:paraId="6030B8E6" w14:textId="77777777" w:rsidTr="008A01E6">
        <w:tc>
          <w:tcPr>
            <w:tcW w:w="4214" w:type="pct"/>
          </w:tcPr>
          <w:p w14:paraId="1DEBA2DF" w14:textId="77777777" w:rsidR="00A565B4" w:rsidRDefault="00A565B4" w:rsidP="00A565B4">
            <w:pPr>
              <w:ind w:firstLine="0"/>
            </w:pPr>
            <w:r w:rsidRPr="00C57FCF">
              <w:rPr>
                <w:b/>
              </w:rPr>
              <w:lastRenderedPageBreak/>
              <w:t>1.6.</w:t>
            </w:r>
            <w:r w:rsidRPr="00C57FCF">
              <w:rPr>
                <w:b/>
              </w:rPr>
              <w:tab/>
            </w:r>
            <w:r w:rsidRPr="00C57FCF">
              <w:t>Descrever os efeitos relevantes da regulação estatal sobre as atividades do emissor, comentando especificamente:</w:t>
            </w:r>
          </w:p>
          <w:p w14:paraId="302420A5" w14:textId="36B8CB9C" w:rsidR="00A565B4" w:rsidRPr="00A565B4" w:rsidRDefault="00A565B4" w:rsidP="00A565B4">
            <w:pPr>
              <w:pStyle w:val="PargrafodaLista"/>
              <w:numPr>
                <w:ilvl w:val="0"/>
                <w:numId w:val="107"/>
              </w:numPr>
              <w:ind w:left="134" w:hanging="134"/>
              <w:rPr>
                <w:strike/>
              </w:rPr>
            </w:pPr>
            <w:r>
              <w:rPr>
                <w:b/>
                <w:bCs/>
                <w:i/>
                <w:iCs/>
              </w:rPr>
              <w:t>Item 1.6</w:t>
            </w:r>
            <w:r w:rsidRPr="000E3D95">
              <w:t xml:space="preserve"> </w:t>
            </w:r>
            <w:r w:rsidRPr="00A565B4">
              <w:rPr>
                <w:b/>
                <w:i/>
              </w:rPr>
              <w:t>com redação dada pela Resolução CVM nº 180, de 22 de março de 2023.</w:t>
            </w:r>
          </w:p>
        </w:tc>
        <w:tc>
          <w:tcPr>
            <w:tcW w:w="786" w:type="pct"/>
            <w:vAlign w:val="center"/>
          </w:tcPr>
          <w:p w14:paraId="75051CD9" w14:textId="77777777" w:rsidR="00A565B4" w:rsidRPr="00C57FCF" w:rsidRDefault="00A565B4" w:rsidP="008A01E6"/>
        </w:tc>
      </w:tr>
      <w:tr w:rsidR="008A01E6" w:rsidRPr="00C57FCF" w14:paraId="282A82D2" w14:textId="77777777" w:rsidTr="008A01E6">
        <w:tc>
          <w:tcPr>
            <w:tcW w:w="4214" w:type="pct"/>
          </w:tcPr>
          <w:p w14:paraId="1CC5E5BF" w14:textId="77777777" w:rsidR="008A01E6" w:rsidRPr="00C57FCF" w:rsidRDefault="008A01E6" w:rsidP="00F9607C">
            <w:pPr>
              <w:numPr>
                <w:ilvl w:val="2"/>
                <w:numId w:val="58"/>
              </w:numPr>
            </w:pPr>
            <w:r w:rsidRPr="00C57FCF">
              <w:t>necessidade de autorizações governamentais para o exercício das atividades e histórico de relação com a administração pública para obtenção de tais autorizações</w:t>
            </w:r>
          </w:p>
        </w:tc>
        <w:tc>
          <w:tcPr>
            <w:tcW w:w="786" w:type="pct"/>
            <w:vAlign w:val="center"/>
          </w:tcPr>
          <w:p w14:paraId="6F0B8642" w14:textId="77777777" w:rsidR="008A01E6" w:rsidRPr="00C57FCF" w:rsidRDefault="008A01E6" w:rsidP="008A01E6">
            <w:r w:rsidRPr="00C57FCF">
              <w:t>X</w:t>
            </w:r>
          </w:p>
        </w:tc>
      </w:tr>
      <w:tr w:rsidR="008A01E6" w:rsidRPr="00C57FCF" w14:paraId="3D90A0B7" w14:textId="77777777" w:rsidTr="008A01E6">
        <w:tc>
          <w:tcPr>
            <w:tcW w:w="4214" w:type="pct"/>
          </w:tcPr>
          <w:p w14:paraId="01E97B0C" w14:textId="77777777" w:rsidR="008A01E6" w:rsidRPr="00C57FCF" w:rsidRDefault="008A01E6" w:rsidP="00F9607C">
            <w:pPr>
              <w:numPr>
                <w:ilvl w:val="2"/>
                <w:numId w:val="58"/>
              </w:numPr>
            </w:pPr>
            <w:r>
              <w:t>principais aspectos relacionados ao cumprimento das obrigações legais e regulatórias ligadas a questões ambientais e sociais pelo emissor</w:t>
            </w:r>
          </w:p>
        </w:tc>
        <w:tc>
          <w:tcPr>
            <w:tcW w:w="786" w:type="pct"/>
            <w:vAlign w:val="center"/>
          </w:tcPr>
          <w:p w14:paraId="75223D25" w14:textId="77777777" w:rsidR="008A01E6" w:rsidRPr="00C57FCF" w:rsidRDefault="008A01E6" w:rsidP="008A01E6">
            <w:r w:rsidRPr="00C57FCF">
              <w:t>X</w:t>
            </w:r>
          </w:p>
        </w:tc>
      </w:tr>
      <w:tr w:rsidR="008A01E6" w:rsidRPr="00C57FCF" w14:paraId="08465179" w14:textId="77777777" w:rsidTr="008A01E6">
        <w:tc>
          <w:tcPr>
            <w:tcW w:w="4214" w:type="pct"/>
          </w:tcPr>
          <w:p w14:paraId="70726904" w14:textId="77777777" w:rsidR="008A01E6" w:rsidRPr="00C57FCF" w:rsidRDefault="008A01E6" w:rsidP="00F9607C">
            <w:pPr>
              <w:numPr>
                <w:ilvl w:val="2"/>
                <w:numId w:val="58"/>
              </w:numPr>
            </w:pPr>
            <w:r w:rsidRPr="00C57FCF">
              <w:t>dependência de patentes, marcas, licenças, concessões, franquias, contratos de royalties relevantes para o desenvolvimento das atividades</w:t>
            </w:r>
          </w:p>
        </w:tc>
        <w:tc>
          <w:tcPr>
            <w:tcW w:w="786" w:type="pct"/>
            <w:vAlign w:val="center"/>
          </w:tcPr>
          <w:p w14:paraId="7033A4CD" w14:textId="77777777" w:rsidR="008A01E6" w:rsidRPr="00C57FCF" w:rsidRDefault="008A01E6" w:rsidP="008A01E6">
            <w:r w:rsidRPr="00C57FCF">
              <w:t>X</w:t>
            </w:r>
          </w:p>
        </w:tc>
      </w:tr>
      <w:tr w:rsidR="008A01E6" w:rsidRPr="00C57FCF" w14:paraId="7B6559D8" w14:textId="77777777" w:rsidTr="008A01E6">
        <w:tc>
          <w:tcPr>
            <w:tcW w:w="4214" w:type="pct"/>
          </w:tcPr>
          <w:p w14:paraId="0CB05252" w14:textId="77777777" w:rsidR="008A01E6" w:rsidRPr="00C57FCF" w:rsidRDefault="008A01E6" w:rsidP="00F9607C">
            <w:pPr>
              <w:numPr>
                <w:ilvl w:val="2"/>
                <w:numId w:val="58"/>
              </w:numPr>
            </w:pPr>
            <w:r>
              <w:t xml:space="preserve">contribuições financeiras, com indicação dos respectivos valores, efetuadas diretamente ou por meio de terceiros: </w:t>
            </w:r>
          </w:p>
        </w:tc>
        <w:tc>
          <w:tcPr>
            <w:tcW w:w="786" w:type="pct"/>
            <w:vAlign w:val="center"/>
          </w:tcPr>
          <w:p w14:paraId="6352D294" w14:textId="77777777" w:rsidR="008A01E6" w:rsidRPr="00C57FCF" w:rsidRDefault="008A01E6" w:rsidP="008A01E6"/>
        </w:tc>
      </w:tr>
      <w:tr w:rsidR="008A01E6" w:rsidRPr="00C57FCF" w14:paraId="58746201" w14:textId="77777777" w:rsidTr="008A01E6">
        <w:tc>
          <w:tcPr>
            <w:tcW w:w="4214" w:type="pct"/>
          </w:tcPr>
          <w:p w14:paraId="7A34AAC0" w14:textId="77777777" w:rsidR="008A01E6" w:rsidRPr="006B6428" w:rsidRDefault="008A01E6" w:rsidP="00F9607C">
            <w:pPr>
              <w:numPr>
                <w:ilvl w:val="3"/>
                <w:numId w:val="76"/>
              </w:numPr>
            </w:pPr>
            <w:r>
              <w:t xml:space="preserve">em favor de </w:t>
            </w:r>
            <w:r w:rsidRPr="006B6428">
              <w:t>ocupantes ou candidatos a cargos políticos</w:t>
            </w:r>
          </w:p>
        </w:tc>
        <w:tc>
          <w:tcPr>
            <w:tcW w:w="786" w:type="pct"/>
            <w:vAlign w:val="center"/>
          </w:tcPr>
          <w:p w14:paraId="51878E8C" w14:textId="77777777" w:rsidR="008A01E6" w:rsidRPr="00C57FCF" w:rsidRDefault="008A01E6" w:rsidP="008A01E6"/>
        </w:tc>
      </w:tr>
      <w:tr w:rsidR="008A01E6" w:rsidRPr="00C57FCF" w14:paraId="5AC3D193" w14:textId="77777777" w:rsidTr="008A01E6">
        <w:tc>
          <w:tcPr>
            <w:tcW w:w="4214" w:type="pct"/>
          </w:tcPr>
          <w:p w14:paraId="03E0B5B4" w14:textId="77777777" w:rsidR="008A01E6" w:rsidRPr="006B6428" w:rsidRDefault="008A01E6" w:rsidP="00F9607C">
            <w:pPr>
              <w:numPr>
                <w:ilvl w:val="3"/>
                <w:numId w:val="76"/>
              </w:numPr>
            </w:pPr>
            <w:r>
              <w:t xml:space="preserve">em favor de </w:t>
            </w:r>
            <w:r w:rsidRPr="006B6428">
              <w:t>partidos políticos</w:t>
            </w:r>
          </w:p>
        </w:tc>
        <w:tc>
          <w:tcPr>
            <w:tcW w:w="786" w:type="pct"/>
            <w:vAlign w:val="center"/>
          </w:tcPr>
          <w:p w14:paraId="5EA77F19" w14:textId="77777777" w:rsidR="008A01E6" w:rsidRPr="00C57FCF" w:rsidRDefault="008A01E6" w:rsidP="008A01E6"/>
        </w:tc>
      </w:tr>
      <w:tr w:rsidR="008A01E6" w:rsidRPr="00C57FCF" w14:paraId="337AD1CF" w14:textId="77777777" w:rsidTr="008A01E6">
        <w:tc>
          <w:tcPr>
            <w:tcW w:w="4214" w:type="pct"/>
          </w:tcPr>
          <w:p w14:paraId="254BD908" w14:textId="77777777" w:rsidR="008A01E6" w:rsidRPr="006B6428" w:rsidRDefault="008A01E6" w:rsidP="00F9607C">
            <w:pPr>
              <w:numPr>
                <w:ilvl w:val="3"/>
                <w:numId w:val="76"/>
              </w:numPr>
            </w:pPr>
            <w:r>
              <w:t>para custear o exercício de atividade de influência em decisões de políticas públicas, notadamente no conteúdo de atos normativos</w:t>
            </w:r>
          </w:p>
        </w:tc>
        <w:tc>
          <w:tcPr>
            <w:tcW w:w="786" w:type="pct"/>
            <w:vAlign w:val="center"/>
          </w:tcPr>
          <w:p w14:paraId="69D1DF92" w14:textId="77777777" w:rsidR="008A01E6" w:rsidRPr="00C57FCF" w:rsidRDefault="008A01E6" w:rsidP="008A01E6"/>
        </w:tc>
      </w:tr>
      <w:tr w:rsidR="008A01E6" w:rsidRPr="00C57FCF" w14:paraId="35A90EEE" w14:textId="77777777" w:rsidTr="008A01E6">
        <w:tc>
          <w:tcPr>
            <w:tcW w:w="4214" w:type="pct"/>
          </w:tcPr>
          <w:p w14:paraId="09CFD003" w14:textId="77777777" w:rsidR="008A01E6" w:rsidRPr="00C57FCF" w:rsidRDefault="008A01E6" w:rsidP="00F9607C">
            <w:pPr>
              <w:numPr>
                <w:ilvl w:val="1"/>
                <w:numId w:val="15"/>
              </w:numPr>
              <w:ind w:left="0" w:firstLine="0"/>
            </w:pPr>
            <w:r w:rsidRPr="00C57FCF">
              <w:t>Em relação aos países dos quais o emissor obtém receitas relevantes, identificar</w:t>
            </w:r>
            <w:r w:rsidRPr="00C57FCF">
              <w:rPr>
                <w:vertAlign w:val="superscript"/>
              </w:rPr>
              <w:footnoteReference w:id="55"/>
            </w:r>
            <w:r w:rsidRPr="00C57FCF">
              <w:t>:</w:t>
            </w:r>
          </w:p>
        </w:tc>
        <w:tc>
          <w:tcPr>
            <w:tcW w:w="786" w:type="pct"/>
            <w:vAlign w:val="center"/>
          </w:tcPr>
          <w:p w14:paraId="046BC674" w14:textId="77777777" w:rsidR="008A01E6" w:rsidRPr="00C57FCF" w:rsidRDefault="008A01E6" w:rsidP="008A01E6">
            <w:r w:rsidRPr="00C57FCF">
              <w:t>X</w:t>
            </w:r>
          </w:p>
        </w:tc>
      </w:tr>
      <w:tr w:rsidR="008A01E6" w:rsidRPr="00C57FCF" w14:paraId="428B0C4E" w14:textId="77777777" w:rsidTr="008A01E6">
        <w:tc>
          <w:tcPr>
            <w:tcW w:w="4214" w:type="pct"/>
          </w:tcPr>
          <w:p w14:paraId="31AEA28B" w14:textId="77777777" w:rsidR="008A01E6" w:rsidRPr="00C57FCF" w:rsidRDefault="008A01E6" w:rsidP="00F9607C">
            <w:pPr>
              <w:numPr>
                <w:ilvl w:val="2"/>
                <w:numId w:val="59"/>
              </w:numPr>
            </w:pPr>
            <w:r w:rsidRPr="00C57FCF">
              <w:lastRenderedPageBreak/>
              <w:t>receita proveniente dos clientes atribuídos ao país sede do emissor e sua participação na receita líquida total do emissor</w:t>
            </w:r>
          </w:p>
        </w:tc>
        <w:tc>
          <w:tcPr>
            <w:tcW w:w="786" w:type="pct"/>
            <w:vAlign w:val="center"/>
          </w:tcPr>
          <w:p w14:paraId="139E7F6C" w14:textId="77777777" w:rsidR="008A01E6" w:rsidRPr="00C57FCF" w:rsidRDefault="008A01E6" w:rsidP="008A01E6">
            <w:r w:rsidRPr="00C57FCF">
              <w:t>X</w:t>
            </w:r>
          </w:p>
        </w:tc>
      </w:tr>
      <w:tr w:rsidR="008A01E6" w:rsidRPr="00C57FCF" w14:paraId="1E981A13" w14:textId="77777777" w:rsidTr="008A01E6">
        <w:tc>
          <w:tcPr>
            <w:tcW w:w="4214" w:type="pct"/>
          </w:tcPr>
          <w:p w14:paraId="6B63DD68" w14:textId="77777777" w:rsidR="008A01E6" w:rsidRPr="00C57FCF" w:rsidRDefault="008A01E6" w:rsidP="00F9607C">
            <w:pPr>
              <w:numPr>
                <w:ilvl w:val="2"/>
                <w:numId w:val="59"/>
              </w:numPr>
            </w:pPr>
            <w:r w:rsidRPr="00C57FCF">
              <w:t>receita proveniente dos clientes atribuídos a cada país estrangeiro e sua participação na receita líquida total do emissor</w:t>
            </w:r>
          </w:p>
        </w:tc>
        <w:tc>
          <w:tcPr>
            <w:tcW w:w="786" w:type="pct"/>
            <w:vAlign w:val="center"/>
          </w:tcPr>
          <w:p w14:paraId="7131CD26" w14:textId="77777777" w:rsidR="008A01E6" w:rsidRPr="00C57FCF" w:rsidRDefault="008A01E6" w:rsidP="008A01E6">
            <w:r w:rsidRPr="00C57FCF">
              <w:t>X</w:t>
            </w:r>
          </w:p>
        </w:tc>
      </w:tr>
      <w:tr w:rsidR="008A01E6" w:rsidRPr="00C57FCF" w14:paraId="604D3EB4" w14:textId="77777777" w:rsidTr="008A01E6">
        <w:tc>
          <w:tcPr>
            <w:tcW w:w="4214" w:type="pct"/>
          </w:tcPr>
          <w:p w14:paraId="4C2D1AB3" w14:textId="77777777" w:rsidR="008A01E6" w:rsidRPr="00C57FCF" w:rsidRDefault="008A01E6" w:rsidP="00F9607C">
            <w:pPr>
              <w:numPr>
                <w:ilvl w:val="1"/>
                <w:numId w:val="15"/>
              </w:numPr>
              <w:ind w:left="0" w:firstLine="0"/>
            </w:pPr>
            <w:r w:rsidRPr="00C57FCF">
              <w:t xml:space="preserve">Em relação aos países estrangeiros divulgados no item </w:t>
            </w:r>
            <w:r>
              <w:t>1.</w:t>
            </w:r>
            <w:r w:rsidRPr="00D93C21">
              <w:t>7</w:t>
            </w:r>
            <w:r w:rsidRPr="00C57FCF">
              <w:t xml:space="preserve">, </w:t>
            </w:r>
            <w:r>
              <w:t>descrever impactos relevantes decorrentes da</w:t>
            </w:r>
            <w:r w:rsidRPr="00C57FCF">
              <w:t xml:space="preserve"> regulação desses países </w:t>
            </w:r>
            <w:r>
              <w:t>n</w:t>
            </w:r>
            <w:r w:rsidRPr="00C57FCF">
              <w:t>os negócios do emissor</w:t>
            </w:r>
          </w:p>
        </w:tc>
        <w:tc>
          <w:tcPr>
            <w:tcW w:w="786" w:type="pct"/>
            <w:vAlign w:val="center"/>
          </w:tcPr>
          <w:p w14:paraId="79663006" w14:textId="77777777" w:rsidR="008A01E6" w:rsidRPr="00C57FCF" w:rsidRDefault="008A01E6" w:rsidP="008A01E6">
            <w:r w:rsidRPr="00C57FCF">
              <w:t>X</w:t>
            </w:r>
          </w:p>
        </w:tc>
      </w:tr>
      <w:tr w:rsidR="008A01E6" w:rsidRPr="00C57FCF" w14:paraId="4A05E555" w14:textId="77777777" w:rsidTr="008A01E6">
        <w:tc>
          <w:tcPr>
            <w:tcW w:w="4214" w:type="pct"/>
          </w:tcPr>
          <w:p w14:paraId="0E6B6838" w14:textId="77777777" w:rsidR="008A01E6" w:rsidRPr="00C57FCF" w:rsidRDefault="008A01E6" w:rsidP="00F9607C">
            <w:pPr>
              <w:numPr>
                <w:ilvl w:val="1"/>
                <w:numId w:val="15"/>
              </w:numPr>
              <w:ind w:left="0" w:firstLine="0"/>
            </w:pPr>
            <w:r w:rsidRPr="00C57FCF">
              <w:t xml:space="preserve">Em relação a </w:t>
            </w:r>
            <w:r>
              <w:t>informações ambientais, sociais e de governança corporativa (ASG)</w:t>
            </w:r>
            <w:r w:rsidRPr="00C57FCF">
              <w:t xml:space="preserve">, indicar: </w:t>
            </w:r>
          </w:p>
        </w:tc>
        <w:tc>
          <w:tcPr>
            <w:tcW w:w="786" w:type="pct"/>
            <w:vAlign w:val="center"/>
          </w:tcPr>
          <w:p w14:paraId="4989E43D" w14:textId="77777777" w:rsidR="008A01E6" w:rsidRPr="00C57FCF" w:rsidRDefault="008A01E6" w:rsidP="008A01E6"/>
        </w:tc>
      </w:tr>
      <w:tr w:rsidR="008A01E6" w:rsidRPr="00C57FCF" w14:paraId="3D4329EA" w14:textId="77777777" w:rsidTr="008A01E6">
        <w:tc>
          <w:tcPr>
            <w:tcW w:w="4214" w:type="pct"/>
          </w:tcPr>
          <w:p w14:paraId="5F3BBA4E" w14:textId="77777777" w:rsidR="008A01E6" w:rsidRPr="00C57FCF" w:rsidRDefault="008A01E6" w:rsidP="00F9607C">
            <w:pPr>
              <w:numPr>
                <w:ilvl w:val="2"/>
                <w:numId w:val="60"/>
              </w:numPr>
            </w:pPr>
            <w:r w:rsidRPr="00C57FCF">
              <w:t xml:space="preserve">se o emissor divulga informações </w:t>
            </w:r>
            <w:r>
              <w:t>ASG em relatório anual ou outro documento específico para esta finalidade</w:t>
            </w:r>
          </w:p>
        </w:tc>
        <w:tc>
          <w:tcPr>
            <w:tcW w:w="786" w:type="pct"/>
            <w:vAlign w:val="center"/>
          </w:tcPr>
          <w:p w14:paraId="116726AB" w14:textId="77777777" w:rsidR="008A01E6" w:rsidRPr="00C57FCF" w:rsidRDefault="008A01E6" w:rsidP="008A01E6"/>
        </w:tc>
      </w:tr>
      <w:tr w:rsidR="008A01E6" w:rsidRPr="00C57FCF" w14:paraId="45EE3218" w14:textId="77777777" w:rsidTr="008A01E6">
        <w:tc>
          <w:tcPr>
            <w:tcW w:w="4214" w:type="pct"/>
          </w:tcPr>
          <w:p w14:paraId="54ABCDE6" w14:textId="77777777" w:rsidR="008A01E6" w:rsidRPr="00C57FCF" w:rsidRDefault="008A01E6" w:rsidP="00F9607C">
            <w:pPr>
              <w:numPr>
                <w:ilvl w:val="2"/>
                <w:numId w:val="60"/>
              </w:numPr>
            </w:pPr>
            <w:r w:rsidRPr="00C57FCF">
              <w:t xml:space="preserve">a metodologia </w:t>
            </w:r>
            <w:r>
              <w:t xml:space="preserve">ou padrão </w:t>
            </w:r>
            <w:r w:rsidRPr="00C57FCF">
              <w:t>seguid</w:t>
            </w:r>
            <w:r>
              <w:t>os</w:t>
            </w:r>
            <w:r w:rsidRPr="00C57FCF">
              <w:t xml:space="preserve"> na elaboração </w:t>
            </w:r>
            <w:r>
              <w:t>desse relatório ou documento</w:t>
            </w:r>
          </w:p>
        </w:tc>
        <w:tc>
          <w:tcPr>
            <w:tcW w:w="786" w:type="pct"/>
            <w:vAlign w:val="center"/>
          </w:tcPr>
          <w:p w14:paraId="5E06CCDD" w14:textId="77777777" w:rsidR="008A01E6" w:rsidRPr="00C57FCF" w:rsidRDefault="008A01E6" w:rsidP="008A01E6"/>
        </w:tc>
      </w:tr>
      <w:tr w:rsidR="008A01E6" w:rsidRPr="00C57FCF" w14:paraId="7129F154" w14:textId="77777777" w:rsidTr="008A01E6">
        <w:tc>
          <w:tcPr>
            <w:tcW w:w="4214" w:type="pct"/>
          </w:tcPr>
          <w:p w14:paraId="5E04AD91" w14:textId="77777777" w:rsidR="008A01E6" w:rsidRPr="00C57FCF" w:rsidRDefault="008A01E6" w:rsidP="00F9607C">
            <w:pPr>
              <w:numPr>
                <w:ilvl w:val="2"/>
                <w:numId w:val="60"/>
              </w:numPr>
            </w:pPr>
            <w:r w:rsidRPr="00C57FCF">
              <w:t xml:space="preserve">se </w:t>
            </w:r>
            <w:r>
              <w:t>esse relatório ou documento</w:t>
            </w:r>
            <w:r w:rsidRPr="00C57FCF">
              <w:t xml:space="preserve"> </w:t>
            </w:r>
            <w:r>
              <w:t>é</w:t>
            </w:r>
            <w:r w:rsidRPr="00C57FCF">
              <w:t xml:space="preserve"> auditad</w:t>
            </w:r>
            <w:r>
              <w:t>o</w:t>
            </w:r>
            <w:r w:rsidRPr="00C57FCF">
              <w:t xml:space="preserve"> ou revisad</w:t>
            </w:r>
            <w:r>
              <w:t>o</w:t>
            </w:r>
            <w:r w:rsidRPr="00C57FCF">
              <w:t xml:space="preserve"> por entidade independente</w:t>
            </w:r>
            <w:r>
              <w:t>, identificando essa entidade, se for o caso</w:t>
            </w:r>
          </w:p>
        </w:tc>
        <w:tc>
          <w:tcPr>
            <w:tcW w:w="786" w:type="pct"/>
            <w:vAlign w:val="center"/>
          </w:tcPr>
          <w:p w14:paraId="74836E43" w14:textId="77777777" w:rsidR="008A01E6" w:rsidRPr="00C57FCF" w:rsidRDefault="008A01E6" w:rsidP="008A01E6"/>
        </w:tc>
      </w:tr>
      <w:tr w:rsidR="008A01E6" w:rsidRPr="00C57FCF" w14:paraId="357C1D1A" w14:textId="77777777" w:rsidTr="008A01E6">
        <w:tc>
          <w:tcPr>
            <w:tcW w:w="4214" w:type="pct"/>
          </w:tcPr>
          <w:p w14:paraId="711C206B" w14:textId="77777777" w:rsidR="008A01E6" w:rsidRPr="00C57FCF" w:rsidRDefault="008A01E6" w:rsidP="00F9607C">
            <w:pPr>
              <w:numPr>
                <w:ilvl w:val="2"/>
                <w:numId w:val="60"/>
              </w:numPr>
            </w:pPr>
            <w:r w:rsidRPr="00C57FCF">
              <w:t xml:space="preserve">a página na rede mundial de computadores onde </w:t>
            </w:r>
            <w:r>
              <w:t xml:space="preserve">o relatório ou documento </w:t>
            </w:r>
            <w:r w:rsidRPr="00C57FCF">
              <w:t>pode ser encontrad</w:t>
            </w:r>
            <w:r>
              <w:t>o</w:t>
            </w:r>
          </w:p>
        </w:tc>
        <w:tc>
          <w:tcPr>
            <w:tcW w:w="786" w:type="pct"/>
            <w:vAlign w:val="center"/>
          </w:tcPr>
          <w:p w14:paraId="5F14A147" w14:textId="77777777" w:rsidR="008A01E6" w:rsidRPr="00C57FCF" w:rsidRDefault="008A01E6" w:rsidP="008A01E6"/>
        </w:tc>
      </w:tr>
      <w:tr w:rsidR="008A01E6" w:rsidRPr="00C57FCF" w:rsidDel="00743BD4" w14:paraId="560DCE1C" w14:textId="77777777" w:rsidTr="008A01E6">
        <w:tc>
          <w:tcPr>
            <w:tcW w:w="4214" w:type="pct"/>
          </w:tcPr>
          <w:p w14:paraId="75752F08" w14:textId="77777777" w:rsidR="008A01E6" w:rsidRPr="00C57FCF" w:rsidRDefault="008A01E6" w:rsidP="00F9607C">
            <w:pPr>
              <w:numPr>
                <w:ilvl w:val="2"/>
                <w:numId w:val="60"/>
              </w:numPr>
            </w:pPr>
            <w:r>
              <w:lastRenderedPageBreak/>
              <w:t>se o relatório ou documento produzido considera a divulgação de uma matriz de materialidade e indicadores-chave de desempenho ASG, e quais são os indicadores materiais para o emissor</w:t>
            </w:r>
          </w:p>
        </w:tc>
        <w:tc>
          <w:tcPr>
            <w:tcW w:w="786" w:type="pct"/>
            <w:vAlign w:val="center"/>
          </w:tcPr>
          <w:p w14:paraId="2B9A35C7" w14:textId="77777777" w:rsidR="008A01E6" w:rsidRPr="00C57FCF" w:rsidDel="00743BD4" w:rsidRDefault="008A01E6" w:rsidP="008A01E6"/>
        </w:tc>
      </w:tr>
      <w:tr w:rsidR="008A01E6" w:rsidRPr="00C57FCF" w:rsidDel="00743BD4" w14:paraId="1B51B952" w14:textId="77777777" w:rsidTr="008A01E6">
        <w:tc>
          <w:tcPr>
            <w:tcW w:w="4214" w:type="pct"/>
          </w:tcPr>
          <w:p w14:paraId="6AA8F890" w14:textId="77777777" w:rsidR="008A01E6" w:rsidRPr="00C57FCF" w:rsidRDefault="008A01E6" w:rsidP="00F9607C">
            <w:pPr>
              <w:numPr>
                <w:ilvl w:val="2"/>
                <w:numId w:val="60"/>
              </w:numPr>
            </w:pPr>
            <w:r>
              <w:t>se o relatório ou documento considera os Objetivos de Desenvolvimento Sustentável (ODS) estabelecidos pela Organização das Nações Unidas e quais são os ODS materiais para o negócio do emissor</w:t>
            </w:r>
          </w:p>
        </w:tc>
        <w:tc>
          <w:tcPr>
            <w:tcW w:w="786" w:type="pct"/>
            <w:vAlign w:val="center"/>
          </w:tcPr>
          <w:p w14:paraId="6F5497D5" w14:textId="77777777" w:rsidR="008A01E6" w:rsidRPr="00C57FCF" w:rsidDel="00743BD4" w:rsidRDefault="008A01E6" w:rsidP="008A01E6"/>
        </w:tc>
      </w:tr>
      <w:tr w:rsidR="008A01E6" w:rsidRPr="00C57FCF" w:rsidDel="00743BD4" w14:paraId="7F82E466" w14:textId="77777777" w:rsidTr="008A01E6">
        <w:tc>
          <w:tcPr>
            <w:tcW w:w="4214" w:type="pct"/>
          </w:tcPr>
          <w:p w14:paraId="293F4AD8" w14:textId="77777777" w:rsidR="008A01E6" w:rsidRDefault="008A01E6" w:rsidP="00F9607C">
            <w:pPr>
              <w:numPr>
                <w:ilvl w:val="2"/>
                <w:numId w:val="60"/>
              </w:numPr>
            </w:pPr>
            <w:r>
              <w:t>se o relatório ou documento considera as recomendações da Força-Tarefa para Divulgações Financeiras Relacionadas às Mudanças Climáticas (TCFD)</w:t>
            </w:r>
            <w:r w:rsidRPr="00F575BB">
              <w:rPr>
                <w:rFonts w:ascii="Segoe UI" w:hAnsi="Segoe UI" w:cs="Segoe UI"/>
                <w:color w:val="FFFFFF"/>
                <w:shd w:val="clear" w:color="auto" w:fill="292929"/>
              </w:rPr>
              <w:t xml:space="preserve"> </w:t>
            </w:r>
            <w:r w:rsidRPr="00F575BB">
              <w:t xml:space="preserve">ou recomendações de divulgações financeiras de outras entidades reconhecidas e que sejam relacionadas </w:t>
            </w:r>
            <w:r>
              <w:t>a</w:t>
            </w:r>
            <w:r w:rsidRPr="00F575BB">
              <w:t xml:space="preserve"> questões climáticas</w:t>
            </w:r>
          </w:p>
        </w:tc>
        <w:tc>
          <w:tcPr>
            <w:tcW w:w="786" w:type="pct"/>
            <w:vAlign w:val="center"/>
          </w:tcPr>
          <w:p w14:paraId="7C2701F4" w14:textId="77777777" w:rsidR="008A01E6" w:rsidRPr="00C57FCF" w:rsidDel="00743BD4" w:rsidRDefault="008A01E6" w:rsidP="008A01E6"/>
        </w:tc>
      </w:tr>
      <w:tr w:rsidR="008A01E6" w:rsidRPr="00C57FCF" w:rsidDel="00743BD4" w14:paraId="154E7109" w14:textId="77777777" w:rsidTr="008A01E6">
        <w:tc>
          <w:tcPr>
            <w:tcW w:w="4214" w:type="pct"/>
          </w:tcPr>
          <w:p w14:paraId="5B811982" w14:textId="77777777" w:rsidR="008A01E6" w:rsidRDefault="008A01E6" w:rsidP="00F9607C">
            <w:pPr>
              <w:numPr>
                <w:ilvl w:val="2"/>
                <w:numId w:val="60"/>
              </w:numPr>
            </w:pPr>
            <w:r>
              <w:t>se o emissor realiza inventários de emissão de gases do efeito estufa, indicando, se for o caso, o escopo das emissões inventariadas e a página na rede mundial de computadores onde informações adicionais podem ser encontradas</w:t>
            </w:r>
          </w:p>
        </w:tc>
        <w:tc>
          <w:tcPr>
            <w:tcW w:w="786" w:type="pct"/>
            <w:vAlign w:val="center"/>
          </w:tcPr>
          <w:p w14:paraId="02BC8532" w14:textId="77777777" w:rsidR="008A01E6" w:rsidRPr="00C57FCF" w:rsidDel="00743BD4" w:rsidRDefault="008A01E6" w:rsidP="008A01E6"/>
        </w:tc>
      </w:tr>
      <w:tr w:rsidR="008A01E6" w:rsidRPr="00C57FCF" w:rsidDel="00743BD4" w14:paraId="7056C186" w14:textId="77777777" w:rsidTr="008A01E6">
        <w:tc>
          <w:tcPr>
            <w:tcW w:w="4214" w:type="pct"/>
          </w:tcPr>
          <w:p w14:paraId="7D531DA4" w14:textId="77777777" w:rsidR="008A01E6" w:rsidRPr="00C57FCF" w:rsidRDefault="008A01E6" w:rsidP="00F9607C">
            <w:pPr>
              <w:numPr>
                <w:ilvl w:val="2"/>
                <w:numId w:val="60"/>
              </w:numPr>
            </w:pPr>
            <w:r>
              <w:t>explicação do emissor sobre  as seguintes condutas, se for o caso:</w:t>
            </w:r>
          </w:p>
        </w:tc>
        <w:tc>
          <w:tcPr>
            <w:tcW w:w="786" w:type="pct"/>
            <w:vAlign w:val="center"/>
          </w:tcPr>
          <w:p w14:paraId="78A51655" w14:textId="77777777" w:rsidR="008A01E6" w:rsidRPr="00C57FCF" w:rsidDel="00743BD4" w:rsidRDefault="008A01E6" w:rsidP="008A01E6"/>
        </w:tc>
      </w:tr>
      <w:tr w:rsidR="008A01E6" w:rsidRPr="00C57FCF" w:rsidDel="00743BD4" w14:paraId="02428637" w14:textId="77777777" w:rsidTr="008A01E6">
        <w:tc>
          <w:tcPr>
            <w:tcW w:w="4214" w:type="pct"/>
          </w:tcPr>
          <w:p w14:paraId="4B4B1B41" w14:textId="77777777" w:rsidR="008A01E6" w:rsidRDefault="008A01E6" w:rsidP="00F9607C">
            <w:pPr>
              <w:numPr>
                <w:ilvl w:val="3"/>
                <w:numId w:val="60"/>
              </w:numPr>
            </w:pPr>
            <w:r>
              <w:t>a não divulgação de informações ASG</w:t>
            </w:r>
          </w:p>
        </w:tc>
        <w:tc>
          <w:tcPr>
            <w:tcW w:w="786" w:type="pct"/>
            <w:vAlign w:val="center"/>
          </w:tcPr>
          <w:p w14:paraId="1B6163E8" w14:textId="77777777" w:rsidR="008A01E6" w:rsidRPr="00C57FCF" w:rsidDel="00743BD4" w:rsidRDefault="008A01E6" w:rsidP="008A01E6"/>
        </w:tc>
      </w:tr>
      <w:tr w:rsidR="008A01E6" w:rsidRPr="00C57FCF" w:rsidDel="00743BD4" w14:paraId="32351BDC" w14:textId="77777777" w:rsidTr="008A01E6">
        <w:tc>
          <w:tcPr>
            <w:tcW w:w="4214" w:type="pct"/>
          </w:tcPr>
          <w:p w14:paraId="4D2391AB" w14:textId="77777777" w:rsidR="008A01E6" w:rsidRDefault="008A01E6" w:rsidP="00F9607C">
            <w:pPr>
              <w:numPr>
                <w:ilvl w:val="3"/>
                <w:numId w:val="60"/>
              </w:numPr>
            </w:pPr>
            <w:r>
              <w:t>a não adoção de matriz de materialidade</w:t>
            </w:r>
          </w:p>
        </w:tc>
        <w:tc>
          <w:tcPr>
            <w:tcW w:w="786" w:type="pct"/>
            <w:vAlign w:val="center"/>
          </w:tcPr>
          <w:p w14:paraId="689834F9" w14:textId="77777777" w:rsidR="008A01E6" w:rsidRPr="00C57FCF" w:rsidDel="00743BD4" w:rsidRDefault="008A01E6" w:rsidP="008A01E6"/>
        </w:tc>
      </w:tr>
      <w:tr w:rsidR="008A01E6" w:rsidRPr="00C57FCF" w:rsidDel="00743BD4" w14:paraId="71FA97C8" w14:textId="77777777" w:rsidTr="008A01E6">
        <w:tc>
          <w:tcPr>
            <w:tcW w:w="4214" w:type="pct"/>
          </w:tcPr>
          <w:p w14:paraId="3A7A93E0" w14:textId="77777777" w:rsidR="008A01E6" w:rsidRDefault="008A01E6" w:rsidP="00F9607C">
            <w:pPr>
              <w:numPr>
                <w:ilvl w:val="3"/>
                <w:numId w:val="60"/>
              </w:numPr>
            </w:pPr>
            <w:r>
              <w:t>a não adoção de indicadores-chave de desempenho ASG</w:t>
            </w:r>
          </w:p>
        </w:tc>
        <w:tc>
          <w:tcPr>
            <w:tcW w:w="786" w:type="pct"/>
            <w:vAlign w:val="center"/>
          </w:tcPr>
          <w:p w14:paraId="0B87C0C2" w14:textId="77777777" w:rsidR="008A01E6" w:rsidRPr="00C57FCF" w:rsidDel="00743BD4" w:rsidRDefault="008A01E6" w:rsidP="008A01E6"/>
        </w:tc>
      </w:tr>
      <w:tr w:rsidR="008A01E6" w:rsidRPr="00C57FCF" w:rsidDel="00743BD4" w14:paraId="31C709A0" w14:textId="77777777" w:rsidTr="008A01E6">
        <w:tc>
          <w:tcPr>
            <w:tcW w:w="4214" w:type="pct"/>
          </w:tcPr>
          <w:p w14:paraId="359DD489" w14:textId="77777777" w:rsidR="008A01E6" w:rsidRDefault="008A01E6" w:rsidP="00F9607C">
            <w:pPr>
              <w:numPr>
                <w:ilvl w:val="3"/>
                <w:numId w:val="60"/>
              </w:numPr>
            </w:pPr>
            <w:r>
              <w:t>a não realização de auditoria ou revisão sobre as informações ASG divulgadas</w:t>
            </w:r>
          </w:p>
        </w:tc>
        <w:tc>
          <w:tcPr>
            <w:tcW w:w="786" w:type="pct"/>
            <w:vAlign w:val="center"/>
          </w:tcPr>
          <w:p w14:paraId="02EF4F6F" w14:textId="77777777" w:rsidR="008A01E6" w:rsidRPr="00C57FCF" w:rsidDel="00743BD4" w:rsidRDefault="008A01E6" w:rsidP="008A01E6"/>
        </w:tc>
      </w:tr>
      <w:tr w:rsidR="008A01E6" w:rsidRPr="00C57FCF" w:rsidDel="00743BD4" w14:paraId="52A17A21" w14:textId="77777777" w:rsidTr="008A01E6">
        <w:tc>
          <w:tcPr>
            <w:tcW w:w="4214" w:type="pct"/>
          </w:tcPr>
          <w:p w14:paraId="3BC910BA" w14:textId="77777777" w:rsidR="008A01E6" w:rsidRDefault="008A01E6" w:rsidP="00F9607C">
            <w:pPr>
              <w:numPr>
                <w:ilvl w:val="3"/>
                <w:numId w:val="60"/>
              </w:numPr>
            </w:pPr>
            <w:r>
              <w:t>a não consideração dos ODS ou a não adoção das recomendações relacionadas a questões climáticas, emanadas pela TCFD ou outras entidades reconhecidas, nas informações ASG divulgadas</w:t>
            </w:r>
          </w:p>
        </w:tc>
        <w:tc>
          <w:tcPr>
            <w:tcW w:w="786" w:type="pct"/>
            <w:vAlign w:val="center"/>
          </w:tcPr>
          <w:p w14:paraId="2B9372A2" w14:textId="77777777" w:rsidR="008A01E6" w:rsidRPr="00C57FCF" w:rsidDel="00743BD4" w:rsidRDefault="008A01E6" w:rsidP="008A01E6"/>
        </w:tc>
      </w:tr>
      <w:tr w:rsidR="008A01E6" w:rsidRPr="00C57FCF" w:rsidDel="00743BD4" w14:paraId="6AB0FC3E" w14:textId="77777777" w:rsidTr="008A01E6">
        <w:tc>
          <w:tcPr>
            <w:tcW w:w="4214" w:type="pct"/>
          </w:tcPr>
          <w:p w14:paraId="17D7368E" w14:textId="77777777" w:rsidR="008A01E6" w:rsidRDefault="008A01E6" w:rsidP="00F9607C">
            <w:pPr>
              <w:numPr>
                <w:ilvl w:val="3"/>
                <w:numId w:val="60"/>
              </w:numPr>
            </w:pPr>
            <w:r>
              <w:t>a não realização de inventários de emissão de gases do efeito estufa</w:t>
            </w:r>
          </w:p>
        </w:tc>
        <w:tc>
          <w:tcPr>
            <w:tcW w:w="786" w:type="pct"/>
            <w:vAlign w:val="center"/>
          </w:tcPr>
          <w:p w14:paraId="3654B503" w14:textId="77777777" w:rsidR="008A01E6" w:rsidRPr="00C57FCF" w:rsidDel="00743BD4" w:rsidRDefault="008A01E6" w:rsidP="008A01E6"/>
        </w:tc>
      </w:tr>
      <w:tr w:rsidR="008A01E6" w:rsidRPr="00C57FCF" w14:paraId="57548165" w14:textId="77777777" w:rsidTr="008A01E6">
        <w:tc>
          <w:tcPr>
            <w:tcW w:w="4214" w:type="pct"/>
          </w:tcPr>
          <w:p w14:paraId="22C9D3A8" w14:textId="77777777" w:rsidR="008A01E6" w:rsidRPr="00C57FCF" w:rsidRDefault="008A01E6" w:rsidP="00F9607C">
            <w:pPr>
              <w:numPr>
                <w:ilvl w:val="1"/>
                <w:numId w:val="15"/>
              </w:numPr>
              <w:ind w:left="0" w:firstLine="0"/>
            </w:pPr>
            <w:r w:rsidRPr="00C57FCF">
              <w:lastRenderedPageBreak/>
              <w:t>Indicar, caso o emissor seja sociedade de economia mista:</w:t>
            </w:r>
          </w:p>
        </w:tc>
        <w:tc>
          <w:tcPr>
            <w:tcW w:w="786" w:type="pct"/>
            <w:vAlign w:val="center"/>
          </w:tcPr>
          <w:p w14:paraId="33C9948C" w14:textId="77777777" w:rsidR="008A01E6" w:rsidRPr="00C57FCF" w:rsidRDefault="008A01E6" w:rsidP="008A01E6"/>
        </w:tc>
      </w:tr>
      <w:tr w:rsidR="008A01E6" w:rsidRPr="00C57FCF" w14:paraId="5FF3A009" w14:textId="77777777" w:rsidTr="008A01E6">
        <w:tc>
          <w:tcPr>
            <w:tcW w:w="4214" w:type="pct"/>
          </w:tcPr>
          <w:p w14:paraId="5FF4E4EB" w14:textId="77777777" w:rsidR="008A01E6" w:rsidRPr="00DA5FFE" w:rsidRDefault="008A01E6" w:rsidP="00F9607C">
            <w:pPr>
              <w:numPr>
                <w:ilvl w:val="2"/>
                <w:numId w:val="91"/>
              </w:numPr>
            </w:pPr>
            <w:r w:rsidRPr="00C57FCF">
              <w:t>interesse público que justificou sua criação</w:t>
            </w:r>
          </w:p>
        </w:tc>
        <w:tc>
          <w:tcPr>
            <w:tcW w:w="786" w:type="pct"/>
            <w:vAlign w:val="center"/>
          </w:tcPr>
          <w:p w14:paraId="50FEF46B" w14:textId="77777777" w:rsidR="008A01E6" w:rsidRPr="00C57FCF" w:rsidRDefault="008A01E6" w:rsidP="008A01E6"/>
        </w:tc>
      </w:tr>
      <w:tr w:rsidR="008A01E6" w:rsidRPr="00C57FCF" w14:paraId="61F0F1B0" w14:textId="77777777" w:rsidTr="008A01E6">
        <w:tc>
          <w:tcPr>
            <w:tcW w:w="4214" w:type="pct"/>
          </w:tcPr>
          <w:p w14:paraId="204F5A14" w14:textId="77777777" w:rsidR="008A01E6" w:rsidRPr="00C57FCF" w:rsidRDefault="008A01E6" w:rsidP="00F9607C">
            <w:pPr>
              <w:numPr>
                <w:ilvl w:val="2"/>
                <w:numId w:val="91"/>
              </w:numPr>
            </w:pPr>
            <w:r w:rsidRPr="00C57FCF">
              <w:t>atuação do emissor em atendimento às políticas públicas, incluindo metas de universalização, indicando:</w:t>
            </w:r>
          </w:p>
        </w:tc>
        <w:tc>
          <w:tcPr>
            <w:tcW w:w="786" w:type="pct"/>
            <w:vAlign w:val="center"/>
          </w:tcPr>
          <w:p w14:paraId="1F3F7ED2" w14:textId="77777777" w:rsidR="008A01E6" w:rsidRPr="00C57FCF" w:rsidRDefault="008A01E6" w:rsidP="008A01E6"/>
        </w:tc>
      </w:tr>
      <w:tr w:rsidR="008A01E6" w:rsidRPr="00C57FCF" w14:paraId="6E02C439" w14:textId="77777777" w:rsidTr="008A01E6">
        <w:tc>
          <w:tcPr>
            <w:tcW w:w="4214" w:type="pct"/>
          </w:tcPr>
          <w:p w14:paraId="7374DE00" w14:textId="77777777" w:rsidR="008A01E6" w:rsidRPr="00C57FCF" w:rsidRDefault="008A01E6" w:rsidP="00F9607C">
            <w:pPr>
              <w:numPr>
                <w:ilvl w:val="3"/>
                <w:numId w:val="92"/>
              </w:numPr>
            </w:pPr>
            <w:r w:rsidRPr="00C57FCF">
              <w:t>os programas governamentais executados no exercício social anterior, os definidos para o exercício social em curso, e os previstos para os próximos exercícios sociais, critérios adotados pelo emissor para classificar essa atuação como sendo desenvolvida para atender ao interesse público indicado na letra “a”</w:t>
            </w:r>
          </w:p>
        </w:tc>
        <w:tc>
          <w:tcPr>
            <w:tcW w:w="786" w:type="pct"/>
            <w:vAlign w:val="center"/>
          </w:tcPr>
          <w:p w14:paraId="6575A9DF" w14:textId="77777777" w:rsidR="008A01E6" w:rsidRPr="00C57FCF" w:rsidRDefault="008A01E6" w:rsidP="008A01E6"/>
        </w:tc>
      </w:tr>
      <w:tr w:rsidR="008A01E6" w:rsidRPr="00C57FCF" w14:paraId="508EE40C" w14:textId="77777777" w:rsidTr="008A01E6">
        <w:tc>
          <w:tcPr>
            <w:tcW w:w="4214" w:type="pct"/>
          </w:tcPr>
          <w:p w14:paraId="7B2EB457" w14:textId="77777777" w:rsidR="008A01E6" w:rsidRPr="00C57FCF" w:rsidRDefault="008A01E6" w:rsidP="00F9607C">
            <w:pPr>
              <w:numPr>
                <w:ilvl w:val="3"/>
                <w:numId w:val="92"/>
              </w:numPr>
            </w:pPr>
            <w:r w:rsidRPr="00C57FCF">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49C974B3" w14:textId="77777777" w:rsidR="008A01E6" w:rsidRPr="00C57FCF" w:rsidRDefault="008A01E6" w:rsidP="008A01E6"/>
        </w:tc>
      </w:tr>
      <w:tr w:rsidR="008A01E6" w:rsidRPr="00C57FCF" w14:paraId="576EF3D8" w14:textId="77777777" w:rsidTr="008A01E6">
        <w:tc>
          <w:tcPr>
            <w:tcW w:w="4214" w:type="pct"/>
          </w:tcPr>
          <w:p w14:paraId="14CF8537" w14:textId="77777777" w:rsidR="008A01E6" w:rsidRPr="00C57FCF" w:rsidRDefault="008A01E6" w:rsidP="00F9607C">
            <w:pPr>
              <w:numPr>
                <w:ilvl w:val="3"/>
                <w:numId w:val="92"/>
              </w:numPr>
            </w:pPr>
            <w:r w:rsidRPr="00C57FCF">
              <w:t>estimativa dos impactos das políticas públicas acima referidas no desempenho financeiro do emissor ou declara</w:t>
            </w:r>
            <w:r>
              <w:t>ção de</w:t>
            </w:r>
            <w:r w:rsidRPr="00C57FCF">
              <w:t xml:space="preserve"> que não foi realizada análise do impacto financeiro das políticas públicas acima referidas</w:t>
            </w:r>
          </w:p>
        </w:tc>
        <w:tc>
          <w:tcPr>
            <w:tcW w:w="786" w:type="pct"/>
            <w:vAlign w:val="center"/>
          </w:tcPr>
          <w:p w14:paraId="7836552F" w14:textId="77777777" w:rsidR="008A01E6" w:rsidRPr="00C57FCF" w:rsidRDefault="008A01E6" w:rsidP="008A01E6"/>
        </w:tc>
      </w:tr>
      <w:tr w:rsidR="008A01E6" w:rsidRPr="00C57FCF" w14:paraId="138FF578" w14:textId="77777777" w:rsidTr="008A01E6">
        <w:tc>
          <w:tcPr>
            <w:tcW w:w="4214" w:type="pct"/>
          </w:tcPr>
          <w:p w14:paraId="568D8467" w14:textId="77777777" w:rsidR="008A01E6" w:rsidRPr="00DA5FFE" w:rsidRDefault="008A01E6" w:rsidP="00F9607C">
            <w:pPr>
              <w:numPr>
                <w:ilvl w:val="2"/>
                <w:numId w:val="91"/>
              </w:numPr>
            </w:pPr>
            <w:r w:rsidRPr="00C57FCF">
              <w:t>processo de formação de preços e regras aplicáveis à fixação de tarifas</w:t>
            </w:r>
            <w:r w:rsidRPr="00DA5FFE">
              <w:t xml:space="preserve"> </w:t>
            </w:r>
          </w:p>
        </w:tc>
        <w:tc>
          <w:tcPr>
            <w:tcW w:w="786" w:type="pct"/>
            <w:vAlign w:val="center"/>
          </w:tcPr>
          <w:p w14:paraId="0E1D4295" w14:textId="77777777" w:rsidR="008A01E6" w:rsidRPr="00C57FCF" w:rsidRDefault="008A01E6" w:rsidP="008A01E6"/>
        </w:tc>
      </w:tr>
      <w:tr w:rsidR="008A01E6" w:rsidRPr="00C57FCF" w14:paraId="39B49AC8" w14:textId="77777777" w:rsidTr="008A01E6">
        <w:tc>
          <w:tcPr>
            <w:tcW w:w="4214" w:type="pct"/>
          </w:tcPr>
          <w:p w14:paraId="14C8BDEF" w14:textId="77777777" w:rsidR="008A01E6" w:rsidRPr="00C57FCF" w:rsidRDefault="008A01E6" w:rsidP="00F9607C">
            <w:pPr>
              <w:numPr>
                <w:ilvl w:val="1"/>
                <w:numId w:val="15"/>
              </w:numPr>
              <w:ind w:left="0" w:firstLine="0"/>
            </w:pPr>
            <w:r w:rsidRPr="00C57FCF">
              <w:t>Indicar a aquisição ou alienação de qualquer ativo relevante que não se enquadre como operação normal nos negócios do emissor</w:t>
            </w:r>
            <w:r w:rsidRPr="00C57FCF">
              <w:rPr>
                <w:vertAlign w:val="superscript"/>
              </w:rPr>
              <w:footnoteReference w:id="56"/>
            </w:r>
          </w:p>
        </w:tc>
        <w:tc>
          <w:tcPr>
            <w:tcW w:w="786" w:type="pct"/>
            <w:vAlign w:val="center"/>
          </w:tcPr>
          <w:p w14:paraId="742B3C48" w14:textId="77777777" w:rsidR="008A01E6" w:rsidRPr="00C57FCF" w:rsidRDefault="008A01E6" w:rsidP="008A01E6"/>
        </w:tc>
      </w:tr>
      <w:tr w:rsidR="008A01E6" w:rsidRPr="00C57FCF" w14:paraId="69235B24" w14:textId="77777777" w:rsidTr="008A01E6">
        <w:tc>
          <w:tcPr>
            <w:tcW w:w="4214" w:type="pct"/>
          </w:tcPr>
          <w:p w14:paraId="60A2B19D" w14:textId="77777777" w:rsidR="008A01E6" w:rsidRPr="00C57FCF" w:rsidRDefault="008A01E6" w:rsidP="00F9607C">
            <w:pPr>
              <w:numPr>
                <w:ilvl w:val="1"/>
                <w:numId w:val="15"/>
              </w:numPr>
              <w:ind w:left="0" w:firstLine="0"/>
            </w:pPr>
            <w:r>
              <w:lastRenderedPageBreak/>
              <w:t>Indicar operações de fusão, cisão, incorporação, incorporação de ações, aumento ou redução de capital envolvendo o emissor e os documentos em que informações mais detalhadas possam ser encontradas</w:t>
            </w:r>
            <w:r>
              <w:rPr>
                <w:rStyle w:val="Refdenotaderodap"/>
              </w:rPr>
              <w:footnoteReference w:id="57"/>
            </w:r>
            <w:r>
              <w:t>.</w:t>
            </w:r>
          </w:p>
        </w:tc>
        <w:tc>
          <w:tcPr>
            <w:tcW w:w="786" w:type="pct"/>
            <w:vAlign w:val="center"/>
          </w:tcPr>
          <w:p w14:paraId="5C84AE66" w14:textId="77777777" w:rsidR="008A01E6" w:rsidRPr="00C57FCF" w:rsidRDefault="008A01E6" w:rsidP="008A01E6"/>
        </w:tc>
      </w:tr>
      <w:tr w:rsidR="008A01E6" w:rsidRPr="00C57FCF" w14:paraId="65014627" w14:textId="77777777" w:rsidTr="008A01E6">
        <w:tc>
          <w:tcPr>
            <w:tcW w:w="4214" w:type="pct"/>
          </w:tcPr>
          <w:p w14:paraId="0C6C56FD" w14:textId="77777777" w:rsidR="008A01E6" w:rsidRPr="00C57FCF" w:rsidRDefault="008A01E6" w:rsidP="00F9607C">
            <w:pPr>
              <w:numPr>
                <w:ilvl w:val="1"/>
                <w:numId w:val="15"/>
              </w:numPr>
              <w:ind w:left="0" w:firstLine="0"/>
            </w:pPr>
            <w:r>
              <w:t>Indicar a celebração, extinção ou modificação de acordos de acionistas e os documentos em que informações mais detalhadas possam ser encontradas</w:t>
            </w:r>
            <w:r>
              <w:rPr>
                <w:rStyle w:val="Refdenotaderodap"/>
              </w:rPr>
              <w:footnoteReference w:id="58"/>
            </w:r>
            <w:r>
              <w:t>.</w:t>
            </w:r>
          </w:p>
        </w:tc>
        <w:tc>
          <w:tcPr>
            <w:tcW w:w="786" w:type="pct"/>
            <w:vAlign w:val="center"/>
          </w:tcPr>
          <w:p w14:paraId="3351D265" w14:textId="77777777" w:rsidR="008A01E6" w:rsidRPr="00C57FCF" w:rsidRDefault="008A01E6" w:rsidP="008A01E6"/>
        </w:tc>
      </w:tr>
      <w:tr w:rsidR="008A01E6" w:rsidRPr="00C57FCF" w14:paraId="3FE84B3E" w14:textId="77777777" w:rsidTr="008A01E6">
        <w:tc>
          <w:tcPr>
            <w:tcW w:w="4214" w:type="pct"/>
          </w:tcPr>
          <w:p w14:paraId="7CED41B9" w14:textId="77777777" w:rsidR="008A01E6" w:rsidRPr="00C57FCF" w:rsidRDefault="008A01E6" w:rsidP="00F9607C">
            <w:pPr>
              <w:numPr>
                <w:ilvl w:val="1"/>
                <w:numId w:val="15"/>
              </w:numPr>
              <w:ind w:left="0" w:firstLine="0"/>
            </w:pPr>
            <w:r w:rsidRPr="00C57FCF">
              <w:lastRenderedPageBreak/>
              <w:t>Indicar alterações significativas na forma de condução dos negócios do emissor</w:t>
            </w:r>
            <w:r w:rsidRPr="00C57FCF">
              <w:rPr>
                <w:vertAlign w:val="superscript"/>
              </w:rPr>
              <w:footnoteReference w:id="59"/>
            </w:r>
          </w:p>
        </w:tc>
        <w:tc>
          <w:tcPr>
            <w:tcW w:w="786" w:type="pct"/>
            <w:vAlign w:val="center"/>
          </w:tcPr>
          <w:p w14:paraId="34FF4434" w14:textId="77777777" w:rsidR="008A01E6" w:rsidRPr="00C57FCF" w:rsidRDefault="008A01E6" w:rsidP="008A01E6"/>
        </w:tc>
      </w:tr>
      <w:tr w:rsidR="008A01E6" w:rsidRPr="00C57FCF" w14:paraId="2F81AAC1" w14:textId="77777777" w:rsidTr="008A01E6">
        <w:tc>
          <w:tcPr>
            <w:tcW w:w="4214" w:type="pct"/>
          </w:tcPr>
          <w:p w14:paraId="4D9B66E2" w14:textId="77777777" w:rsidR="008A01E6" w:rsidRPr="00A970E9" w:rsidRDefault="008A01E6" w:rsidP="00F9607C">
            <w:pPr>
              <w:numPr>
                <w:ilvl w:val="1"/>
                <w:numId w:val="15"/>
              </w:numPr>
              <w:ind w:left="0" w:firstLine="0"/>
            </w:pPr>
            <w:r w:rsidRPr="00C57FCF">
              <w:t>Identificar os contratos relevantes celebrados pelo emissor e suas controladas não diretamente relacionados com suas atividades operacionais</w:t>
            </w:r>
            <w:r w:rsidRPr="005A6526">
              <w:rPr>
                <w:vertAlign w:val="superscript"/>
              </w:rPr>
              <w:footnoteReference w:id="60"/>
            </w:r>
          </w:p>
        </w:tc>
        <w:tc>
          <w:tcPr>
            <w:tcW w:w="786" w:type="pct"/>
            <w:vAlign w:val="center"/>
          </w:tcPr>
          <w:p w14:paraId="5DC6D261" w14:textId="77777777" w:rsidR="008A01E6" w:rsidRPr="00C57FCF" w:rsidRDefault="008A01E6" w:rsidP="008A01E6">
            <w:pPr>
              <w:rPr>
                <w:b/>
              </w:rPr>
            </w:pPr>
          </w:p>
        </w:tc>
      </w:tr>
      <w:tr w:rsidR="008A01E6" w:rsidRPr="00C57FCF" w14:paraId="442B86B4" w14:textId="77777777" w:rsidTr="008A01E6">
        <w:tc>
          <w:tcPr>
            <w:tcW w:w="4214" w:type="pct"/>
          </w:tcPr>
          <w:p w14:paraId="1C808DF3" w14:textId="77777777" w:rsidR="008A01E6" w:rsidRPr="00A970E9" w:rsidRDefault="008A01E6" w:rsidP="00F9607C">
            <w:pPr>
              <w:numPr>
                <w:ilvl w:val="1"/>
                <w:numId w:val="15"/>
              </w:numPr>
              <w:ind w:left="0" w:firstLine="0"/>
            </w:pPr>
            <w:r w:rsidRPr="00C57FCF">
              <w:lastRenderedPageBreak/>
              <w:t>Fornecer outras informações que o emissor julgue relevantes</w:t>
            </w:r>
          </w:p>
        </w:tc>
        <w:tc>
          <w:tcPr>
            <w:tcW w:w="786" w:type="pct"/>
            <w:vAlign w:val="center"/>
          </w:tcPr>
          <w:p w14:paraId="0AD262F8" w14:textId="77777777" w:rsidR="008A01E6" w:rsidRPr="00C57FCF" w:rsidRDefault="008A01E6" w:rsidP="008A01E6"/>
        </w:tc>
      </w:tr>
      <w:tr w:rsidR="008A01E6" w:rsidRPr="00C57FCF" w14:paraId="1FFDEA6A" w14:textId="77777777" w:rsidTr="008A01E6">
        <w:tc>
          <w:tcPr>
            <w:tcW w:w="4214" w:type="pct"/>
          </w:tcPr>
          <w:p w14:paraId="54DB9396" w14:textId="77777777" w:rsidR="008A01E6" w:rsidRPr="00A970E9" w:rsidRDefault="008A01E6" w:rsidP="00F9607C">
            <w:pPr>
              <w:numPr>
                <w:ilvl w:val="0"/>
                <w:numId w:val="15"/>
              </w:numPr>
              <w:tabs>
                <w:tab w:val="left" w:pos="795"/>
              </w:tabs>
              <w:ind w:left="0" w:firstLine="0"/>
              <w:rPr>
                <w:b/>
              </w:rPr>
            </w:pPr>
            <w:r>
              <w:rPr>
                <w:b/>
              </w:rPr>
              <w:tab/>
            </w:r>
            <w:r w:rsidRPr="00C57FCF">
              <w:rPr>
                <w:b/>
              </w:rPr>
              <w:t>Comentários dos diretores</w:t>
            </w:r>
          </w:p>
        </w:tc>
        <w:tc>
          <w:tcPr>
            <w:tcW w:w="786" w:type="pct"/>
            <w:vAlign w:val="center"/>
          </w:tcPr>
          <w:p w14:paraId="06B9C66D" w14:textId="77777777" w:rsidR="008A01E6" w:rsidRPr="00C57FCF" w:rsidRDefault="008A01E6" w:rsidP="008A01E6"/>
        </w:tc>
      </w:tr>
      <w:tr w:rsidR="008A01E6" w:rsidRPr="00C57FCF" w14:paraId="3A71F4B4" w14:textId="77777777" w:rsidTr="008A01E6">
        <w:tc>
          <w:tcPr>
            <w:tcW w:w="4214" w:type="pct"/>
          </w:tcPr>
          <w:p w14:paraId="6B169B6E" w14:textId="77777777" w:rsidR="008A01E6" w:rsidRPr="002E3B8B" w:rsidRDefault="008A01E6" w:rsidP="00F9607C">
            <w:pPr>
              <w:numPr>
                <w:ilvl w:val="1"/>
                <w:numId w:val="15"/>
              </w:numPr>
              <w:ind w:left="0" w:firstLine="0"/>
            </w:pPr>
            <w:r w:rsidRPr="00C57FCF">
              <w:t>Os diretores devem comentar sobre</w:t>
            </w:r>
            <w:r w:rsidRPr="005A6526">
              <w:rPr>
                <w:vertAlign w:val="superscript"/>
              </w:rPr>
              <w:footnoteReference w:id="61"/>
            </w:r>
            <w:r w:rsidRPr="005A6526">
              <w:rPr>
                <w:vertAlign w:val="superscript"/>
              </w:rPr>
              <w:t>-</w:t>
            </w:r>
            <w:r w:rsidRPr="005A6526">
              <w:rPr>
                <w:vertAlign w:val="superscript"/>
              </w:rPr>
              <w:footnoteReference w:id="62"/>
            </w:r>
            <w:r w:rsidRPr="00C57FCF">
              <w:t>:</w:t>
            </w:r>
          </w:p>
        </w:tc>
        <w:tc>
          <w:tcPr>
            <w:tcW w:w="786" w:type="pct"/>
            <w:vAlign w:val="center"/>
          </w:tcPr>
          <w:p w14:paraId="5D55AA45" w14:textId="77777777" w:rsidR="008A01E6" w:rsidRPr="00C57FCF" w:rsidRDefault="008A01E6" w:rsidP="008A01E6"/>
        </w:tc>
      </w:tr>
      <w:tr w:rsidR="008A01E6" w:rsidRPr="00C57FCF" w14:paraId="648BBEFF" w14:textId="77777777" w:rsidTr="008A01E6">
        <w:tc>
          <w:tcPr>
            <w:tcW w:w="4214" w:type="pct"/>
          </w:tcPr>
          <w:p w14:paraId="40C57CD9" w14:textId="77777777" w:rsidR="008A01E6" w:rsidRPr="00C57FCF" w:rsidRDefault="008A01E6" w:rsidP="00F9607C">
            <w:pPr>
              <w:numPr>
                <w:ilvl w:val="2"/>
                <w:numId w:val="61"/>
              </w:numPr>
            </w:pPr>
            <w:r w:rsidRPr="00C57FCF">
              <w:t xml:space="preserve">condições financeiras e patrimoniais gerais </w:t>
            </w:r>
          </w:p>
        </w:tc>
        <w:tc>
          <w:tcPr>
            <w:tcW w:w="786" w:type="pct"/>
            <w:vAlign w:val="center"/>
          </w:tcPr>
          <w:p w14:paraId="73537A67" w14:textId="77777777" w:rsidR="008A01E6" w:rsidRPr="00C57FCF" w:rsidRDefault="008A01E6" w:rsidP="008A01E6"/>
        </w:tc>
      </w:tr>
      <w:tr w:rsidR="008A01E6" w:rsidRPr="00C57FCF" w14:paraId="12CA449D" w14:textId="77777777" w:rsidTr="008A01E6">
        <w:trPr>
          <w:cantSplit/>
        </w:trPr>
        <w:tc>
          <w:tcPr>
            <w:tcW w:w="4214" w:type="pct"/>
          </w:tcPr>
          <w:p w14:paraId="602B26F5" w14:textId="77777777" w:rsidR="008A01E6" w:rsidRPr="005A6526" w:rsidRDefault="008A01E6" w:rsidP="00F9607C">
            <w:pPr>
              <w:numPr>
                <w:ilvl w:val="2"/>
                <w:numId w:val="61"/>
              </w:numPr>
            </w:pPr>
            <w:r w:rsidRPr="00C57FCF">
              <w:t>estrutura de capital</w:t>
            </w:r>
          </w:p>
        </w:tc>
        <w:tc>
          <w:tcPr>
            <w:tcW w:w="786" w:type="pct"/>
            <w:vAlign w:val="center"/>
          </w:tcPr>
          <w:p w14:paraId="72827B8A" w14:textId="77777777" w:rsidR="008A01E6" w:rsidRPr="00C57FCF" w:rsidRDefault="008A01E6" w:rsidP="008A01E6">
            <w:pPr>
              <w:rPr>
                <w:b/>
              </w:rPr>
            </w:pPr>
          </w:p>
        </w:tc>
      </w:tr>
      <w:tr w:rsidR="008A01E6" w:rsidRPr="00C57FCF" w14:paraId="70D54541" w14:textId="77777777" w:rsidTr="008A01E6">
        <w:trPr>
          <w:cantSplit/>
        </w:trPr>
        <w:tc>
          <w:tcPr>
            <w:tcW w:w="4214" w:type="pct"/>
          </w:tcPr>
          <w:p w14:paraId="74B6E8AA" w14:textId="77777777" w:rsidR="008A01E6" w:rsidRPr="005A6526" w:rsidRDefault="008A01E6" w:rsidP="00F9607C">
            <w:pPr>
              <w:numPr>
                <w:ilvl w:val="2"/>
                <w:numId w:val="61"/>
              </w:numPr>
            </w:pPr>
            <w:r w:rsidRPr="00C57FCF">
              <w:t xml:space="preserve">capacidade de pagamento em relação aos compromissos financeiros assumidos </w:t>
            </w:r>
          </w:p>
        </w:tc>
        <w:tc>
          <w:tcPr>
            <w:tcW w:w="786" w:type="pct"/>
            <w:vAlign w:val="center"/>
          </w:tcPr>
          <w:p w14:paraId="2808B35A" w14:textId="77777777" w:rsidR="008A01E6" w:rsidRPr="00C57FCF" w:rsidRDefault="008A01E6" w:rsidP="008A01E6">
            <w:pPr>
              <w:rPr>
                <w:b/>
              </w:rPr>
            </w:pPr>
          </w:p>
        </w:tc>
      </w:tr>
      <w:tr w:rsidR="008A01E6" w:rsidRPr="00C57FCF" w14:paraId="12C65553" w14:textId="77777777" w:rsidTr="008A01E6">
        <w:trPr>
          <w:cantSplit/>
        </w:trPr>
        <w:tc>
          <w:tcPr>
            <w:tcW w:w="4214" w:type="pct"/>
          </w:tcPr>
          <w:p w14:paraId="40CECC58" w14:textId="77777777" w:rsidR="008A01E6" w:rsidRPr="00C57FCF" w:rsidRDefault="008A01E6" w:rsidP="00F9607C">
            <w:pPr>
              <w:numPr>
                <w:ilvl w:val="2"/>
                <w:numId w:val="61"/>
              </w:numPr>
            </w:pPr>
            <w:r w:rsidRPr="00C57FCF">
              <w:lastRenderedPageBreak/>
              <w:t>fontes de financiamento para capital de giro e para investimentos em ativos não-circulantes utilizadas</w:t>
            </w:r>
          </w:p>
        </w:tc>
        <w:tc>
          <w:tcPr>
            <w:tcW w:w="786" w:type="pct"/>
            <w:vAlign w:val="center"/>
          </w:tcPr>
          <w:p w14:paraId="58821E04" w14:textId="77777777" w:rsidR="008A01E6" w:rsidRPr="00C57FCF" w:rsidRDefault="008A01E6" w:rsidP="008A01E6"/>
        </w:tc>
      </w:tr>
      <w:tr w:rsidR="008A01E6" w:rsidRPr="00C57FCF" w14:paraId="17D3F752" w14:textId="77777777" w:rsidTr="008A01E6">
        <w:trPr>
          <w:cantSplit/>
        </w:trPr>
        <w:tc>
          <w:tcPr>
            <w:tcW w:w="4214" w:type="pct"/>
          </w:tcPr>
          <w:p w14:paraId="5DC40AC5" w14:textId="77777777" w:rsidR="008A01E6" w:rsidRPr="00C57FCF" w:rsidRDefault="008A01E6" w:rsidP="00F9607C">
            <w:pPr>
              <w:numPr>
                <w:ilvl w:val="2"/>
                <w:numId w:val="61"/>
              </w:numPr>
            </w:pPr>
            <w:r w:rsidRPr="00C57FCF">
              <w:t>fontes de financiamento para capital de giro e para investimentos em ativos não-circulantes que pretende utilizar para cobertura de deficiências de liquidez</w:t>
            </w:r>
          </w:p>
        </w:tc>
        <w:tc>
          <w:tcPr>
            <w:tcW w:w="786" w:type="pct"/>
            <w:vAlign w:val="center"/>
          </w:tcPr>
          <w:p w14:paraId="44DE1B8E" w14:textId="77777777" w:rsidR="008A01E6" w:rsidRPr="00C57FCF" w:rsidRDefault="008A01E6" w:rsidP="008A01E6"/>
        </w:tc>
      </w:tr>
      <w:tr w:rsidR="008A01E6" w:rsidRPr="00C57FCF" w14:paraId="5669E862" w14:textId="77777777" w:rsidTr="008A01E6">
        <w:trPr>
          <w:cantSplit/>
        </w:trPr>
        <w:tc>
          <w:tcPr>
            <w:tcW w:w="4214" w:type="pct"/>
          </w:tcPr>
          <w:p w14:paraId="39C3CB5F" w14:textId="77777777" w:rsidR="008A01E6" w:rsidRPr="00C57FCF" w:rsidRDefault="008A01E6" w:rsidP="00F9607C">
            <w:pPr>
              <w:numPr>
                <w:ilvl w:val="2"/>
                <w:numId w:val="61"/>
              </w:numPr>
            </w:pPr>
            <w:r w:rsidRPr="00C57FCF">
              <w:t xml:space="preserve">níveis de endividamento e as características de tais dívidas, descrevendo ainda: </w:t>
            </w:r>
          </w:p>
        </w:tc>
        <w:tc>
          <w:tcPr>
            <w:tcW w:w="786" w:type="pct"/>
            <w:vAlign w:val="center"/>
          </w:tcPr>
          <w:p w14:paraId="275DD966" w14:textId="77777777" w:rsidR="008A01E6" w:rsidRPr="00C57FCF" w:rsidRDefault="008A01E6" w:rsidP="008A01E6"/>
        </w:tc>
      </w:tr>
      <w:tr w:rsidR="008A01E6" w:rsidRPr="00C57FCF" w14:paraId="32F4211A" w14:textId="77777777" w:rsidTr="008A01E6">
        <w:trPr>
          <w:cantSplit/>
        </w:trPr>
        <w:tc>
          <w:tcPr>
            <w:tcW w:w="4214" w:type="pct"/>
          </w:tcPr>
          <w:p w14:paraId="3804D8A2" w14:textId="77777777" w:rsidR="008A01E6" w:rsidRPr="00C57FCF" w:rsidRDefault="008A01E6" w:rsidP="00F9607C">
            <w:pPr>
              <w:numPr>
                <w:ilvl w:val="3"/>
                <w:numId w:val="77"/>
              </w:numPr>
            </w:pPr>
            <w:r w:rsidRPr="00C57FCF">
              <w:t xml:space="preserve">contratos de empréstimo e financiamento relevantes </w:t>
            </w:r>
          </w:p>
        </w:tc>
        <w:tc>
          <w:tcPr>
            <w:tcW w:w="786" w:type="pct"/>
            <w:vAlign w:val="center"/>
          </w:tcPr>
          <w:p w14:paraId="2CF7A14F" w14:textId="77777777" w:rsidR="008A01E6" w:rsidRPr="00C57FCF" w:rsidRDefault="008A01E6" w:rsidP="008A01E6"/>
        </w:tc>
      </w:tr>
      <w:tr w:rsidR="008A01E6" w:rsidRPr="00C57FCF" w14:paraId="75C7EDA2" w14:textId="77777777" w:rsidTr="008A01E6">
        <w:trPr>
          <w:cantSplit/>
        </w:trPr>
        <w:tc>
          <w:tcPr>
            <w:tcW w:w="4214" w:type="pct"/>
          </w:tcPr>
          <w:p w14:paraId="5AA6AE45" w14:textId="77777777" w:rsidR="008A01E6" w:rsidRPr="009E7753" w:rsidRDefault="008A01E6" w:rsidP="00F9607C">
            <w:pPr>
              <w:numPr>
                <w:ilvl w:val="3"/>
                <w:numId w:val="77"/>
              </w:numPr>
            </w:pPr>
            <w:r w:rsidRPr="00C57FCF">
              <w:t>outras relações de longo prazo com instituições financeiras</w:t>
            </w:r>
          </w:p>
        </w:tc>
        <w:tc>
          <w:tcPr>
            <w:tcW w:w="786" w:type="pct"/>
            <w:vAlign w:val="center"/>
          </w:tcPr>
          <w:p w14:paraId="47788660" w14:textId="77777777" w:rsidR="008A01E6" w:rsidRPr="00C57FCF" w:rsidRDefault="008A01E6" w:rsidP="008A01E6"/>
        </w:tc>
      </w:tr>
      <w:tr w:rsidR="008A01E6" w:rsidRPr="00C57FCF" w14:paraId="5BEBE0F4" w14:textId="77777777" w:rsidTr="008A01E6">
        <w:trPr>
          <w:cantSplit/>
        </w:trPr>
        <w:tc>
          <w:tcPr>
            <w:tcW w:w="4214" w:type="pct"/>
          </w:tcPr>
          <w:p w14:paraId="11F45B1D" w14:textId="77777777" w:rsidR="008A01E6" w:rsidRPr="009E7753" w:rsidRDefault="008A01E6" w:rsidP="00F9607C">
            <w:pPr>
              <w:numPr>
                <w:ilvl w:val="3"/>
                <w:numId w:val="77"/>
              </w:numPr>
            </w:pPr>
            <w:r w:rsidRPr="00C57FCF">
              <w:t xml:space="preserve">grau de subordinação entre as dívidas </w:t>
            </w:r>
          </w:p>
        </w:tc>
        <w:tc>
          <w:tcPr>
            <w:tcW w:w="786" w:type="pct"/>
            <w:vAlign w:val="center"/>
          </w:tcPr>
          <w:p w14:paraId="6658135E" w14:textId="77777777" w:rsidR="008A01E6" w:rsidRPr="00C57FCF" w:rsidRDefault="008A01E6" w:rsidP="008A01E6"/>
        </w:tc>
      </w:tr>
      <w:tr w:rsidR="008A01E6" w:rsidRPr="00C57FCF" w14:paraId="26EAC184" w14:textId="77777777" w:rsidTr="008A01E6">
        <w:trPr>
          <w:cantSplit/>
        </w:trPr>
        <w:tc>
          <w:tcPr>
            <w:tcW w:w="4214" w:type="pct"/>
          </w:tcPr>
          <w:p w14:paraId="0321C863" w14:textId="77777777" w:rsidR="008A01E6" w:rsidRPr="009E7753" w:rsidRDefault="008A01E6" w:rsidP="00F9607C">
            <w:pPr>
              <w:numPr>
                <w:ilvl w:val="3"/>
                <w:numId w:val="77"/>
              </w:numPr>
            </w:pPr>
            <w:r w:rsidRPr="00C57FCF">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421125FA" w14:textId="77777777" w:rsidR="008A01E6" w:rsidRPr="00C57FCF" w:rsidRDefault="008A01E6" w:rsidP="008A01E6"/>
        </w:tc>
      </w:tr>
      <w:tr w:rsidR="008A01E6" w:rsidRPr="00C57FCF" w14:paraId="423267EE" w14:textId="77777777" w:rsidTr="008A01E6">
        <w:tc>
          <w:tcPr>
            <w:tcW w:w="4214" w:type="pct"/>
          </w:tcPr>
          <w:p w14:paraId="170E9955" w14:textId="77777777" w:rsidR="008A01E6" w:rsidRPr="009E7753" w:rsidRDefault="008A01E6" w:rsidP="00F9607C">
            <w:pPr>
              <w:numPr>
                <w:ilvl w:val="2"/>
                <w:numId w:val="61"/>
              </w:numPr>
            </w:pPr>
            <w:r w:rsidRPr="00C57FCF">
              <w:t>limites dos financiamentos contratados e percentuais já utilizados</w:t>
            </w:r>
          </w:p>
        </w:tc>
        <w:tc>
          <w:tcPr>
            <w:tcW w:w="786" w:type="pct"/>
            <w:vAlign w:val="center"/>
          </w:tcPr>
          <w:p w14:paraId="261D0415" w14:textId="77777777" w:rsidR="008A01E6" w:rsidRPr="00C57FCF" w:rsidRDefault="008A01E6" w:rsidP="008A01E6">
            <w:pPr>
              <w:rPr>
                <w:b/>
              </w:rPr>
            </w:pPr>
          </w:p>
        </w:tc>
      </w:tr>
      <w:tr w:rsidR="008A01E6" w:rsidRPr="00C57FCF" w14:paraId="5B5EFDB7" w14:textId="77777777" w:rsidTr="008A01E6">
        <w:trPr>
          <w:cantSplit/>
        </w:trPr>
        <w:tc>
          <w:tcPr>
            <w:tcW w:w="4214" w:type="pct"/>
          </w:tcPr>
          <w:p w14:paraId="22C9E82F" w14:textId="77777777" w:rsidR="008A01E6" w:rsidRPr="00C57FCF" w:rsidRDefault="008A01E6" w:rsidP="00F9607C">
            <w:pPr>
              <w:numPr>
                <w:ilvl w:val="2"/>
                <w:numId w:val="61"/>
              </w:numPr>
            </w:pPr>
            <w:r w:rsidRPr="00C57FCF">
              <w:t xml:space="preserve">alterações significativas </w:t>
            </w:r>
            <w:r>
              <w:t>em itens das demonstrações de resultado e de fluxo de caixa</w:t>
            </w:r>
          </w:p>
        </w:tc>
        <w:tc>
          <w:tcPr>
            <w:tcW w:w="786" w:type="pct"/>
            <w:vAlign w:val="center"/>
          </w:tcPr>
          <w:p w14:paraId="36DD1AEE" w14:textId="77777777" w:rsidR="008A01E6" w:rsidRPr="00C57FCF" w:rsidRDefault="008A01E6" w:rsidP="008A01E6"/>
        </w:tc>
      </w:tr>
      <w:tr w:rsidR="008A01E6" w:rsidRPr="00C57FCF" w14:paraId="336E372E" w14:textId="77777777" w:rsidTr="008A01E6">
        <w:trPr>
          <w:cantSplit/>
        </w:trPr>
        <w:tc>
          <w:tcPr>
            <w:tcW w:w="4214" w:type="pct"/>
          </w:tcPr>
          <w:p w14:paraId="66384CD7" w14:textId="77777777" w:rsidR="008A01E6" w:rsidRPr="00C57FCF" w:rsidRDefault="008A01E6" w:rsidP="00F9607C">
            <w:pPr>
              <w:numPr>
                <w:ilvl w:val="1"/>
                <w:numId w:val="15"/>
              </w:numPr>
              <w:ind w:left="0" w:firstLine="0"/>
            </w:pPr>
            <w:r w:rsidRPr="00C57FCF">
              <w:lastRenderedPageBreak/>
              <w:t>Os diretores devem comentar</w:t>
            </w:r>
            <w:r w:rsidRPr="009E7753">
              <w:rPr>
                <w:vertAlign w:val="superscript"/>
              </w:rPr>
              <w:footnoteReference w:id="63"/>
            </w:r>
            <w:r w:rsidRPr="009E7753">
              <w:rPr>
                <w:vertAlign w:val="superscript"/>
              </w:rPr>
              <w:t>-</w:t>
            </w:r>
            <w:r w:rsidRPr="009E7753">
              <w:rPr>
                <w:vertAlign w:val="superscript"/>
              </w:rPr>
              <w:footnoteReference w:id="64"/>
            </w:r>
            <w:r w:rsidRPr="00C57FCF">
              <w:t>:</w:t>
            </w:r>
          </w:p>
        </w:tc>
        <w:tc>
          <w:tcPr>
            <w:tcW w:w="786" w:type="pct"/>
            <w:vAlign w:val="center"/>
          </w:tcPr>
          <w:p w14:paraId="18E8BB82" w14:textId="77777777" w:rsidR="008A01E6" w:rsidRPr="00C57FCF" w:rsidRDefault="008A01E6" w:rsidP="008A01E6"/>
        </w:tc>
      </w:tr>
      <w:tr w:rsidR="008A01E6" w:rsidRPr="00C57FCF" w14:paraId="2B3EF50F" w14:textId="77777777" w:rsidTr="008A01E6">
        <w:trPr>
          <w:cantSplit/>
        </w:trPr>
        <w:tc>
          <w:tcPr>
            <w:tcW w:w="4214" w:type="pct"/>
          </w:tcPr>
          <w:p w14:paraId="2647A818" w14:textId="77777777" w:rsidR="008A01E6" w:rsidRPr="00C57FCF" w:rsidRDefault="008A01E6" w:rsidP="00F9607C">
            <w:pPr>
              <w:numPr>
                <w:ilvl w:val="2"/>
                <w:numId w:val="64"/>
              </w:numPr>
            </w:pPr>
            <w:r w:rsidRPr="00C57FCF">
              <w:t>resultados das operações do emissor, em especial:</w:t>
            </w:r>
          </w:p>
        </w:tc>
        <w:tc>
          <w:tcPr>
            <w:tcW w:w="786" w:type="pct"/>
            <w:vAlign w:val="center"/>
          </w:tcPr>
          <w:p w14:paraId="26086608" w14:textId="77777777" w:rsidR="008A01E6" w:rsidRPr="00C57FCF" w:rsidRDefault="008A01E6" w:rsidP="008A01E6"/>
        </w:tc>
      </w:tr>
      <w:tr w:rsidR="008A01E6" w:rsidRPr="00C57FCF" w14:paraId="7FC96356" w14:textId="77777777" w:rsidTr="008A01E6">
        <w:trPr>
          <w:cantSplit/>
        </w:trPr>
        <w:tc>
          <w:tcPr>
            <w:tcW w:w="4214" w:type="pct"/>
          </w:tcPr>
          <w:p w14:paraId="294C041C" w14:textId="77777777" w:rsidR="008A01E6" w:rsidRPr="00C57FCF" w:rsidRDefault="008A01E6" w:rsidP="00F9607C">
            <w:pPr>
              <w:numPr>
                <w:ilvl w:val="3"/>
                <w:numId w:val="78"/>
              </w:numPr>
            </w:pPr>
            <w:r w:rsidRPr="00C57FCF">
              <w:t>descrição de quaisquer componentes importantes da receita</w:t>
            </w:r>
          </w:p>
        </w:tc>
        <w:tc>
          <w:tcPr>
            <w:tcW w:w="786" w:type="pct"/>
            <w:vAlign w:val="center"/>
          </w:tcPr>
          <w:p w14:paraId="644680D5" w14:textId="77777777" w:rsidR="008A01E6" w:rsidRPr="00C57FCF" w:rsidRDefault="008A01E6" w:rsidP="008A01E6"/>
        </w:tc>
      </w:tr>
      <w:tr w:rsidR="008A01E6" w:rsidRPr="00C57FCF" w14:paraId="6E2D4747" w14:textId="77777777" w:rsidTr="008A01E6">
        <w:trPr>
          <w:cantSplit/>
        </w:trPr>
        <w:tc>
          <w:tcPr>
            <w:tcW w:w="4214" w:type="pct"/>
          </w:tcPr>
          <w:p w14:paraId="6BF4D306" w14:textId="77777777" w:rsidR="008A01E6" w:rsidRPr="00C57FCF" w:rsidRDefault="008A01E6" w:rsidP="00F9607C">
            <w:pPr>
              <w:numPr>
                <w:ilvl w:val="3"/>
                <w:numId w:val="78"/>
              </w:numPr>
            </w:pPr>
            <w:r w:rsidRPr="00C57FCF">
              <w:t>fatores que afetaram materialmente os resultados operacionais</w:t>
            </w:r>
          </w:p>
        </w:tc>
        <w:tc>
          <w:tcPr>
            <w:tcW w:w="786" w:type="pct"/>
            <w:vAlign w:val="center"/>
          </w:tcPr>
          <w:p w14:paraId="2A5085E4" w14:textId="77777777" w:rsidR="008A01E6" w:rsidRPr="00C57FCF" w:rsidRDefault="008A01E6" w:rsidP="008A01E6"/>
        </w:tc>
      </w:tr>
      <w:tr w:rsidR="008A01E6" w:rsidRPr="00C57FCF" w14:paraId="0EB818C1" w14:textId="77777777" w:rsidTr="008A01E6">
        <w:trPr>
          <w:cantSplit/>
        </w:trPr>
        <w:tc>
          <w:tcPr>
            <w:tcW w:w="4214" w:type="pct"/>
          </w:tcPr>
          <w:p w14:paraId="5A146B9F" w14:textId="77777777" w:rsidR="008A01E6" w:rsidRPr="00C57FCF" w:rsidRDefault="008A01E6" w:rsidP="00F9607C">
            <w:pPr>
              <w:numPr>
                <w:ilvl w:val="2"/>
                <w:numId w:val="64"/>
              </w:numPr>
            </w:pPr>
            <w:r w:rsidRPr="00C57FCF">
              <w:t>variações</w:t>
            </w:r>
            <w:r>
              <w:t xml:space="preserve"> relevantes</w:t>
            </w:r>
            <w:r w:rsidRPr="00C57FCF">
              <w:t xml:space="preserve"> das receitas atribuíveis a introdução de novos produtos e serviços</w:t>
            </w:r>
            <w:r>
              <w:t>,</w:t>
            </w:r>
            <w:r w:rsidRPr="00C57FCF">
              <w:t xml:space="preserve"> alterações de volumes</w:t>
            </w:r>
            <w:r>
              <w:t xml:space="preserve"> e</w:t>
            </w:r>
            <w:r w:rsidRPr="00C57FCF">
              <w:t xml:space="preserve"> modificações de preços, taxas de câmbio</w:t>
            </w:r>
            <w:r>
              <w:t xml:space="preserve"> e</w:t>
            </w:r>
            <w:r w:rsidRPr="00C57FCF">
              <w:t xml:space="preserve"> inflação</w:t>
            </w:r>
          </w:p>
        </w:tc>
        <w:tc>
          <w:tcPr>
            <w:tcW w:w="786" w:type="pct"/>
            <w:vAlign w:val="center"/>
          </w:tcPr>
          <w:p w14:paraId="5C71A447" w14:textId="77777777" w:rsidR="008A01E6" w:rsidRPr="00C57FCF" w:rsidRDefault="008A01E6" w:rsidP="008A01E6"/>
        </w:tc>
      </w:tr>
      <w:tr w:rsidR="008A01E6" w:rsidRPr="00C57FCF" w14:paraId="4763E707" w14:textId="77777777" w:rsidTr="008A01E6">
        <w:trPr>
          <w:cantSplit/>
        </w:trPr>
        <w:tc>
          <w:tcPr>
            <w:tcW w:w="4214" w:type="pct"/>
          </w:tcPr>
          <w:p w14:paraId="479A593D" w14:textId="77777777" w:rsidR="008A01E6" w:rsidRPr="00C57FCF" w:rsidRDefault="008A01E6" w:rsidP="00F9607C">
            <w:pPr>
              <w:numPr>
                <w:ilvl w:val="2"/>
                <w:numId w:val="64"/>
              </w:numPr>
            </w:pPr>
            <w:r w:rsidRPr="00C57FCF">
              <w:t>impacto</w:t>
            </w:r>
            <w:r>
              <w:t>s relevantes</w:t>
            </w:r>
            <w:r w:rsidRPr="00C57FCF">
              <w:t xml:space="preserve"> da inflação, da variação de preços dos principais insumos e produtos, do câmbio e da taxa de juros no resultado operacional e no resultado financeiro do emissor</w:t>
            </w:r>
          </w:p>
        </w:tc>
        <w:tc>
          <w:tcPr>
            <w:tcW w:w="786" w:type="pct"/>
            <w:vAlign w:val="center"/>
          </w:tcPr>
          <w:p w14:paraId="075E4AB0" w14:textId="77777777" w:rsidR="008A01E6" w:rsidRPr="00C57FCF" w:rsidRDefault="008A01E6" w:rsidP="008A01E6"/>
        </w:tc>
      </w:tr>
      <w:tr w:rsidR="008A01E6" w:rsidRPr="00C57FCF" w14:paraId="17FDAFBE" w14:textId="77777777" w:rsidTr="008A01E6">
        <w:trPr>
          <w:cantSplit/>
        </w:trPr>
        <w:tc>
          <w:tcPr>
            <w:tcW w:w="4214" w:type="pct"/>
          </w:tcPr>
          <w:p w14:paraId="5EA2CE02" w14:textId="77777777" w:rsidR="008A01E6" w:rsidRPr="00C57FCF" w:rsidRDefault="008A01E6" w:rsidP="00F9607C">
            <w:pPr>
              <w:numPr>
                <w:ilvl w:val="1"/>
                <w:numId w:val="15"/>
              </w:numPr>
              <w:ind w:left="0" w:firstLine="0"/>
            </w:pPr>
            <w:r>
              <w:lastRenderedPageBreak/>
              <w:t>Os diretores devem comentar:</w:t>
            </w:r>
          </w:p>
        </w:tc>
        <w:tc>
          <w:tcPr>
            <w:tcW w:w="786" w:type="pct"/>
            <w:vAlign w:val="center"/>
          </w:tcPr>
          <w:p w14:paraId="26C61418" w14:textId="77777777" w:rsidR="008A01E6" w:rsidRPr="00C57FCF" w:rsidRDefault="008A01E6" w:rsidP="008A01E6">
            <w:pPr>
              <w:rPr>
                <w:b/>
              </w:rPr>
            </w:pPr>
          </w:p>
        </w:tc>
      </w:tr>
      <w:tr w:rsidR="008A01E6" w:rsidRPr="00C57FCF" w14:paraId="047E0218" w14:textId="77777777" w:rsidTr="008A01E6">
        <w:trPr>
          <w:cantSplit/>
        </w:trPr>
        <w:tc>
          <w:tcPr>
            <w:tcW w:w="4214" w:type="pct"/>
          </w:tcPr>
          <w:p w14:paraId="7A4BC963" w14:textId="77777777" w:rsidR="008A01E6" w:rsidRPr="00C57FCF" w:rsidRDefault="008A01E6" w:rsidP="00F9607C">
            <w:pPr>
              <w:numPr>
                <w:ilvl w:val="2"/>
                <w:numId w:val="15"/>
              </w:numPr>
            </w:pPr>
            <w:r>
              <w:t>mudanças nas práticas contábeis que tenham resultado em efeitos significativos sobre as informações previstas nos campos 2.1 e 2.2</w:t>
            </w:r>
          </w:p>
        </w:tc>
        <w:tc>
          <w:tcPr>
            <w:tcW w:w="786" w:type="pct"/>
            <w:vAlign w:val="center"/>
          </w:tcPr>
          <w:p w14:paraId="4879D21A" w14:textId="77777777" w:rsidR="008A01E6" w:rsidRPr="00C57FCF" w:rsidRDefault="008A01E6" w:rsidP="008A01E6">
            <w:pPr>
              <w:rPr>
                <w:b/>
              </w:rPr>
            </w:pPr>
          </w:p>
        </w:tc>
      </w:tr>
      <w:tr w:rsidR="008A01E6" w:rsidRPr="00C57FCF" w14:paraId="3A715EA3" w14:textId="77777777" w:rsidTr="008A01E6">
        <w:trPr>
          <w:cantSplit/>
        </w:trPr>
        <w:tc>
          <w:tcPr>
            <w:tcW w:w="4214" w:type="pct"/>
          </w:tcPr>
          <w:p w14:paraId="7123139B" w14:textId="77777777" w:rsidR="008A01E6" w:rsidRPr="00C57FCF" w:rsidRDefault="008A01E6" w:rsidP="00F9607C">
            <w:pPr>
              <w:numPr>
                <w:ilvl w:val="2"/>
                <w:numId w:val="15"/>
              </w:numPr>
            </w:pPr>
            <w:r>
              <w:t>opiniões modificadas e ênfases presentes no relatório do auditor</w:t>
            </w:r>
          </w:p>
        </w:tc>
        <w:tc>
          <w:tcPr>
            <w:tcW w:w="786" w:type="pct"/>
            <w:vAlign w:val="center"/>
          </w:tcPr>
          <w:p w14:paraId="69B406AF" w14:textId="77777777" w:rsidR="008A01E6" w:rsidRPr="00C57FCF" w:rsidRDefault="008A01E6" w:rsidP="008A01E6">
            <w:pPr>
              <w:rPr>
                <w:b/>
              </w:rPr>
            </w:pPr>
          </w:p>
        </w:tc>
      </w:tr>
      <w:tr w:rsidR="008A01E6" w:rsidRPr="00C57FCF" w14:paraId="5E1E81BF" w14:textId="77777777" w:rsidTr="008A01E6">
        <w:trPr>
          <w:cantSplit/>
        </w:trPr>
        <w:tc>
          <w:tcPr>
            <w:tcW w:w="4214" w:type="pct"/>
          </w:tcPr>
          <w:p w14:paraId="2A485EBF" w14:textId="77777777" w:rsidR="008A01E6" w:rsidRPr="00C57FCF" w:rsidRDefault="008A01E6" w:rsidP="00F9607C">
            <w:pPr>
              <w:numPr>
                <w:ilvl w:val="1"/>
                <w:numId w:val="15"/>
              </w:numPr>
              <w:ind w:left="0" w:firstLine="0"/>
            </w:pPr>
            <w:r w:rsidRPr="00C57FCF">
              <w:t>Os diretores devem comentar os efeitos relevantes que os eventos abaixo tenham causado ou se espera que venham a causar nas demonstrações financeiras do emissor e em seus resultados:</w:t>
            </w:r>
          </w:p>
        </w:tc>
        <w:tc>
          <w:tcPr>
            <w:tcW w:w="786" w:type="pct"/>
            <w:vAlign w:val="center"/>
          </w:tcPr>
          <w:p w14:paraId="35677C76" w14:textId="77777777" w:rsidR="008A01E6" w:rsidRPr="00C57FCF" w:rsidRDefault="008A01E6" w:rsidP="008A01E6">
            <w:pPr>
              <w:rPr>
                <w:b/>
              </w:rPr>
            </w:pPr>
          </w:p>
        </w:tc>
      </w:tr>
      <w:tr w:rsidR="008A01E6" w:rsidRPr="00C57FCF" w14:paraId="5BB747D6" w14:textId="77777777" w:rsidTr="008A01E6">
        <w:tc>
          <w:tcPr>
            <w:tcW w:w="4214" w:type="pct"/>
          </w:tcPr>
          <w:p w14:paraId="53647625" w14:textId="77777777" w:rsidR="008A01E6" w:rsidRPr="00C57FCF" w:rsidRDefault="008A01E6" w:rsidP="00F9607C">
            <w:pPr>
              <w:numPr>
                <w:ilvl w:val="2"/>
                <w:numId w:val="62"/>
              </w:numPr>
            </w:pPr>
            <w:r w:rsidRPr="00C57FCF">
              <w:t xml:space="preserve">introdução ou alienação de segmento operacional </w:t>
            </w:r>
          </w:p>
        </w:tc>
        <w:tc>
          <w:tcPr>
            <w:tcW w:w="786" w:type="pct"/>
            <w:vAlign w:val="center"/>
          </w:tcPr>
          <w:p w14:paraId="501549A6" w14:textId="77777777" w:rsidR="008A01E6" w:rsidRPr="00C57FCF" w:rsidRDefault="008A01E6" w:rsidP="008A01E6"/>
        </w:tc>
      </w:tr>
      <w:tr w:rsidR="008A01E6" w:rsidRPr="00C57FCF" w14:paraId="1029B6D9" w14:textId="77777777" w:rsidTr="008A01E6">
        <w:tc>
          <w:tcPr>
            <w:tcW w:w="4214" w:type="pct"/>
          </w:tcPr>
          <w:p w14:paraId="214BB11D" w14:textId="77777777" w:rsidR="008A01E6" w:rsidRPr="00C57FCF" w:rsidRDefault="008A01E6" w:rsidP="00F9607C">
            <w:pPr>
              <w:numPr>
                <w:ilvl w:val="2"/>
                <w:numId w:val="62"/>
              </w:numPr>
            </w:pPr>
            <w:r w:rsidRPr="00C57FCF">
              <w:t xml:space="preserve">constituição, aquisição ou alienação de participação societária </w:t>
            </w:r>
          </w:p>
        </w:tc>
        <w:tc>
          <w:tcPr>
            <w:tcW w:w="786" w:type="pct"/>
            <w:vAlign w:val="center"/>
          </w:tcPr>
          <w:p w14:paraId="6FD66D3D" w14:textId="77777777" w:rsidR="008A01E6" w:rsidRPr="00C57FCF" w:rsidRDefault="008A01E6" w:rsidP="008A01E6"/>
        </w:tc>
      </w:tr>
      <w:tr w:rsidR="008A01E6" w:rsidRPr="00C57FCF" w14:paraId="13A654C7" w14:textId="77777777" w:rsidTr="008A01E6">
        <w:tc>
          <w:tcPr>
            <w:tcW w:w="4214" w:type="pct"/>
          </w:tcPr>
          <w:p w14:paraId="2B5855B6" w14:textId="77777777" w:rsidR="008A01E6" w:rsidRPr="009E7753" w:rsidRDefault="008A01E6" w:rsidP="00F9607C">
            <w:pPr>
              <w:numPr>
                <w:ilvl w:val="2"/>
                <w:numId w:val="62"/>
              </w:numPr>
            </w:pPr>
            <w:r w:rsidRPr="00C57FCF">
              <w:t>eventos ou operações não usuais</w:t>
            </w:r>
          </w:p>
        </w:tc>
        <w:tc>
          <w:tcPr>
            <w:tcW w:w="786" w:type="pct"/>
            <w:vAlign w:val="center"/>
          </w:tcPr>
          <w:p w14:paraId="76DCE767" w14:textId="77777777" w:rsidR="008A01E6" w:rsidRPr="00C57FCF" w:rsidRDefault="008A01E6" w:rsidP="008A01E6"/>
        </w:tc>
      </w:tr>
      <w:tr w:rsidR="008A01E6" w:rsidRPr="00C57FCF" w14:paraId="414C32C8" w14:textId="77777777" w:rsidTr="008A01E6">
        <w:trPr>
          <w:cantSplit/>
        </w:trPr>
        <w:tc>
          <w:tcPr>
            <w:tcW w:w="4214" w:type="pct"/>
          </w:tcPr>
          <w:p w14:paraId="6F0F2198" w14:textId="77777777" w:rsidR="008A01E6" w:rsidRDefault="008A01E6" w:rsidP="00F9607C">
            <w:pPr>
              <w:numPr>
                <w:ilvl w:val="1"/>
                <w:numId w:val="15"/>
              </w:numPr>
              <w:tabs>
                <w:tab w:val="num" w:pos="1620"/>
              </w:tabs>
              <w:ind w:left="0" w:firstLine="0"/>
            </w:pPr>
            <w:r>
              <w:rPr>
                <w:rFonts w:eastAsia="Arial Unicode MS"/>
              </w:rPr>
              <w:t>Caso o emissor tenha divulgado, no decorrer do último exercício social, ou deseje divulgar neste formulário medições não contábeis, como Lajida (lucro antes de juros, impostos, depreciação e amortização) ou Lajir (lucro antes de juros e imposto de renda), o emissor deve:</w:t>
            </w:r>
          </w:p>
        </w:tc>
        <w:tc>
          <w:tcPr>
            <w:tcW w:w="786" w:type="pct"/>
            <w:vAlign w:val="center"/>
          </w:tcPr>
          <w:p w14:paraId="3288B31D" w14:textId="77777777" w:rsidR="008A01E6" w:rsidRPr="00C57FCF" w:rsidRDefault="008A01E6" w:rsidP="008A01E6">
            <w:r>
              <w:t>X</w:t>
            </w:r>
          </w:p>
        </w:tc>
      </w:tr>
      <w:tr w:rsidR="008A01E6" w:rsidRPr="00C57FCF" w14:paraId="5161C8A2" w14:textId="77777777" w:rsidTr="008A01E6">
        <w:trPr>
          <w:cantSplit/>
        </w:trPr>
        <w:tc>
          <w:tcPr>
            <w:tcW w:w="4214" w:type="pct"/>
          </w:tcPr>
          <w:p w14:paraId="2344F4EE" w14:textId="77777777" w:rsidR="008A01E6" w:rsidRDefault="008A01E6" w:rsidP="00F9607C">
            <w:pPr>
              <w:numPr>
                <w:ilvl w:val="2"/>
                <w:numId w:val="15"/>
              </w:numPr>
              <w:tabs>
                <w:tab w:val="num" w:pos="1620"/>
              </w:tabs>
              <w:rPr>
                <w:rFonts w:eastAsia="Arial Unicode MS"/>
              </w:rPr>
            </w:pPr>
            <w:r>
              <w:rPr>
                <w:rFonts w:eastAsia="Arial Unicode MS"/>
              </w:rPr>
              <w:t>informar o valor das medições não contábeis</w:t>
            </w:r>
          </w:p>
        </w:tc>
        <w:tc>
          <w:tcPr>
            <w:tcW w:w="786" w:type="pct"/>
            <w:vAlign w:val="center"/>
          </w:tcPr>
          <w:p w14:paraId="277512DF" w14:textId="77777777" w:rsidR="008A01E6" w:rsidRPr="00C57FCF" w:rsidRDefault="008A01E6" w:rsidP="008A01E6">
            <w:r>
              <w:t>X</w:t>
            </w:r>
          </w:p>
        </w:tc>
      </w:tr>
      <w:tr w:rsidR="008A01E6" w:rsidRPr="00C57FCF" w14:paraId="7AA09506" w14:textId="77777777" w:rsidTr="008A01E6">
        <w:trPr>
          <w:cantSplit/>
        </w:trPr>
        <w:tc>
          <w:tcPr>
            <w:tcW w:w="4214" w:type="pct"/>
          </w:tcPr>
          <w:p w14:paraId="2F5ABD9A" w14:textId="77777777" w:rsidR="008A01E6" w:rsidRDefault="008A01E6" w:rsidP="00F9607C">
            <w:pPr>
              <w:numPr>
                <w:ilvl w:val="2"/>
                <w:numId w:val="15"/>
              </w:numPr>
              <w:tabs>
                <w:tab w:val="num" w:pos="1620"/>
              </w:tabs>
            </w:pPr>
            <w:r>
              <w:rPr>
                <w:rFonts w:eastAsia="Arial Unicode MS"/>
              </w:rPr>
              <w:t>fazer as conciliações entre os valores divulgados e os valores das demonstrações financeiras auditadas</w:t>
            </w:r>
          </w:p>
        </w:tc>
        <w:tc>
          <w:tcPr>
            <w:tcW w:w="786" w:type="pct"/>
            <w:vAlign w:val="center"/>
          </w:tcPr>
          <w:p w14:paraId="4728931D" w14:textId="77777777" w:rsidR="008A01E6" w:rsidRPr="00C57FCF" w:rsidRDefault="008A01E6" w:rsidP="008A01E6">
            <w:r>
              <w:t>X</w:t>
            </w:r>
          </w:p>
        </w:tc>
      </w:tr>
      <w:tr w:rsidR="008A01E6" w:rsidRPr="00C57FCF" w14:paraId="5DF90ECA" w14:textId="77777777" w:rsidTr="008A01E6">
        <w:trPr>
          <w:cantSplit/>
        </w:trPr>
        <w:tc>
          <w:tcPr>
            <w:tcW w:w="4214" w:type="pct"/>
          </w:tcPr>
          <w:p w14:paraId="7D82110B" w14:textId="77777777" w:rsidR="008A01E6" w:rsidRDefault="008A01E6" w:rsidP="00F9607C">
            <w:pPr>
              <w:numPr>
                <w:ilvl w:val="2"/>
                <w:numId w:val="15"/>
              </w:numPr>
              <w:tabs>
                <w:tab w:val="num" w:pos="1620"/>
              </w:tabs>
            </w:pPr>
            <w:r>
              <w:rPr>
                <w:rFonts w:eastAsia="Arial Unicode MS"/>
              </w:rPr>
              <w:t>explicar o motivo pelo qual entende que tal medição é mais apropriada para a correta compreensão da sua condição financeira e do resultado de suas operações</w:t>
            </w:r>
          </w:p>
        </w:tc>
        <w:tc>
          <w:tcPr>
            <w:tcW w:w="786" w:type="pct"/>
            <w:vAlign w:val="center"/>
          </w:tcPr>
          <w:p w14:paraId="01D4DB98" w14:textId="77777777" w:rsidR="008A01E6" w:rsidRPr="00C57FCF" w:rsidRDefault="008A01E6" w:rsidP="008A01E6">
            <w:r>
              <w:t>X</w:t>
            </w:r>
          </w:p>
        </w:tc>
      </w:tr>
      <w:tr w:rsidR="008A01E6" w:rsidRPr="00C57FCF" w14:paraId="750B4229" w14:textId="77777777" w:rsidTr="008A01E6">
        <w:trPr>
          <w:cantSplit/>
        </w:trPr>
        <w:tc>
          <w:tcPr>
            <w:tcW w:w="4214" w:type="pct"/>
          </w:tcPr>
          <w:p w14:paraId="36B93A8C" w14:textId="77777777" w:rsidR="008A01E6" w:rsidRDefault="008A01E6" w:rsidP="00F9607C">
            <w:pPr>
              <w:numPr>
                <w:ilvl w:val="1"/>
                <w:numId w:val="15"/>
              </w:numPr>
              <w:tabs>
                <w:tab w:val="num" w:pos="1620"/>
              </w:tabs>
              <w:ind w:left="0" w:firstLine="0"/>
            </w:pPr>
            <w:r>
              <w:rPr>
                <w:rFonts w:eastAsia="Arial Unicode MS"/>
              </w:rPr>
              <w:lastRenderedPageBreak/>
              <w:t>Identificar e comentar qualquer evento subsequente às últimas demonstrações financeiras de encerramento de exercício social que as altere substancialmente</w:t>
            </w:r>
            <w:r>
              <w:rPr>
                <w:rStyle w:val="Refdenotaderodap"/>
                <w:rFonts w:eastAsia="Arial Unicode MS"/>
              </w:rPr>
              <w:footnoteReference w:id="65"/>
            </w:r>
          </w:p>
        </w:tc>
        <w:tc>
          <w:tcPr>
            <w:tcW w:w="786" w:type="pct"/>
            <w:vAlign w:val="center"/>
          </w:tcPr>
          <w:p w14:paraId="7B07CB32" w14:textId="77777777" w:rsidR="008A01E6" w:rsidRPr="00C57FCF" w:rsidRDefault="008A01E6" w:rsidP="008A01E6">
            <w:r>
              <w:t>X</w:t>
            </w:r>
          </w:p>
        </w:tc>
      </w:tr>
      <w:tr w:rsidR="008A01E6" w:rsidRPr="00C57FCF" w14:paraId="252E352D" w14:textId="77777777" w:rsidTr="008A01E6">
        <w:trPr>
          <w:cantSplit/>
        </w:trPr>
        <w:tc>
          <w:tcPr>
            <w:tcW w:w="4214" w:type="pct"/>
          </w:tcPr>
          <w:p w14:paraId="4BF6089E" w14:textId="77777777" w:rsidR="008A01E6" w:rsidRPr="00C57FCF" w:rsidRDefault="008A01E6" w:rsidP="00F9607C">
            <w:pPr>
              <w:numPr>
                <w:ilvl w:val="1"/>
                <w:numId w:val="15"/>
              </w:numPr>
              <w:tabs>
                <w:tab w:val="num" w:pos="1620"/>
              </w:tabs>
              <w:ind w:left="0" w:firstLine="0"/>
            </w:pPr>
            <w:r>
              <w:t>Os diretores devem comentar a</w:t>
            </w:r>
            <w:r w:rsidRPr="00C57FCF">
              <w:t xml:space="preserve"> destinação dos resultados sociais, indicando</w:t>
            </w:r>
            <w:r>
              <w:rPr>
                <w:rStyle w:val="Refdenotaderodap"/>
              </w:rPr>
              <w:footnoteReference w:id="66"/>
            </w:r>
            <w:r w:rsidRPr="00C57FCF">
              <w:t>:</w:t>
            </w:r>
          </w:p>
        </w:tc>
        <w:tc>
          <w:tcPr>
            <w:tcW w:w="786" w:type="pct"/>
            <w:vAlign w:val="center"/>
          </w:tcPr>
          <w:p w14:paraId="38B57AA1" w14:textId="77777777" w:rsidR="008A01E6" w:rsidRPr="00C57FCF" w:rsidRDefault="008A01E6" w:rsidP="008A01E6"/>
        </w:tc>
      </w:tr>
      <w:tr w:rsidR="008A01E6" w:rsidRPr="00C57FCF" w14:paraId="19D58A97" w14:textId="77777777" w:rsidTr="008A01E6">
        <w:tc>
          <w:tcPr>
            <w:tcW w:w="4214" w:type="pct"/>
          </w:tcPr>
          <w:p w14:paraId="78BACC25" w14:textId="77777777" w:rsidR="008A01E6" w:rsidRPr="00C57FCF" w:rsidRDefault="008A01E6" w:rsidP="00F9607C">
            <w:pPr>
              <w:numPr>
                <w:ilvl w:val="2"/>
                <w:numId w:val="63"/>
              </w:numPr>
            </w:pPr>
            <w:r w:rsidRPr="00C57FCF">
              <w:t>regras sobre retenção de lucros</w:t>
            </w:r>
          </w:p>
        </w:tc>
        <w:tc>
          <w:tcPr>
            <w:tcW w:w="786" w:type="pct"/>
            <w:vAlign w:val="center"/>
          </w:tcPr>
          <w:p w14:paraId="3136AE9D" w14:textId="77777777" w:rsidR="008A01E6" w:rsidRPr="00C57FCF" w:rsidRDefault="008A01E6" w:rsidP="008A01E6"/>
        </w:tc>
      </w:tr>
      <w:tr w:rsidR="008A01E6" w:rsidRPr="00C57FCF" w14:paraId="72F4CCB8" w14:textId="77777777" w:rsidTr="008A01E6">
        <w:tc>
          <w:tcPr>
            <w:tcW w:w="4214" w:type="pct"/>
          </w:tcPr>
          <w:p w14:paraId="30327642" w14:textId="77777777" w:rsidR="008A01E6" w:rsidRPr="00C57FCF" w:rsidRDefault="008A01E6" w:rsidP="00F9607C">
            <w:pPr>
              <w:numPr>
                <w:ilvl w:val="2"/>
                <w:numId w:val="63"/>
              </w:numPr>
            </w:pPr>
            <w:r w:rsidRPr="00C57FCF">
              <w:t>regras sobre distribuição de dividendos</w:t>
            </w:r>
          </w:p>
        </w:tc>
        <w:tc>
          <w:tcPr>
            <w:tcW w:w="786" w:type="pct"/>
            <w:vAlign w:val="center"/>
          </w:tcPr>
          <w:p w14:paraId="1AEF8CAF" w14:textId="77777777" w:rsidR="008A01E6" w:rsidRPr="00C57FCF" w:rsidRDefault="008A01E6" w:rsidP="008A01E6"/>
        </w:tc>
      </w:tr>
      <w:tr w:rsidR="008A01E6" w:rsidRPr="00C57FCF" w14:paraId="455C8AA9" w14:textId="77777777" w:rsidTr="008A01E6">
        <w:tc>
          <w:tcPr>
            <w:tcW w:w="4214" w:type="pct"/>
          </w:tcPr>
          <w:p w14:paraId="345EA30F" w14:textId="77777777" w:rsidR="008A01E6" w:rsidRPr="00C57FCF" w:rsidRDefault="008A01E6" w:rsidP="00F9607C">
            <w:pPr>
              <w:numPr>
                <w:ilvl w:val="2"/>
                <w:numId w:val="63"/>
              </w:numPr>
            </w:pPr>
            <w:r w:rsidRPr="00C57FCF">
              <w:t>periodicidade das distribuições de dividendos</w:t>
            </w:r>
          </w:p>
        </w:tc>
        <w:tc>
          <w:tcPr>
            <w:tcW w:w="786" w:type="pct"/>
            <w:vAlign w:val="center"/>
          </w:tcPr>
          <w:p w14:paraId="2DA245CD" w14:textId="77777777" w:rsidR="008A01E6" w:rsidRPr="00C57FCF" w:rsidRDefault="008A01E6" w:rsidP="008A01E6"/>
        </w:tc>
      </w:tr>
      <w:tr w:rsidR="008A01E6" w:rsidRPr="00C57FCF" w14:paraId="2E6FD974" w14:textId="77777777" w:rsidTr="008A01E6">
        <w:tc>
          <w:tcPr>
            <w:tcW w:w="4214" w:type="pct"/>
          </w:tcPr>
          <w:p w14:paraId="0A405049" w14:textId="77777777" w:rsidR="008A01E6" w:rsidRPr="00C57FCF" w:rsidRDefault="008A01E6" w:rsidP="00F9607C">
            <w:pPr>
              <w:numPr>
                <w:ilvl w:val="2"/>
                <w:numId w:val="63"/>
              </w:numPr>
            </w:pPr>
            <w:r w:rsidRPr="00C57FCF">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6054C0A8" w14:textId="77777777" w:rsidR="008A01E6" w:rsidRPr="00C57FCF" w:rsidRDefault="008A01E6" w:rsidP="008A01E6"/>
        </w:tc>
      </w:tr>
      <w:tr w:rsidR="008A01E6" w:rsidRPr="00C57FCF" w14:paraId="2175083E" w14:textId="77777777" w:rsidTr="008A01E6">
        <w:tc>
          <w:tcPr>
            <w:tcW w:w="4214" w:type="pct"/>
          </w:tcPr>
          <w:p w14:paraId="13F60A9D" w14:textId="77777777" w:rsidR="008A01E6" w:rsidRPr="00C57FCF" w:rsidRDefault="008A01E6" w:rsidP="00F9607C">
            <w:pPr>
              <w:numPr>
                <w:ilvl w:val="2"/>
                <w:numId w:val="63"/>
              </w:numPr>
            </w:pPr>
            <w:r w:rsidRPr="00C32131">
              <w:lastRenderedPageBreak/>
              <w:t>se o emissor possui uma política de destinação de resultados formalmente aprovada, informa</w:t>
            </w:r>
            <w:r>
              <w:t>r</w:t>
            </w:r>
            <w:r w:rsidRPr="00C32131">
              <w:t xml:space="preserve"> órgão responsável pela aprovação, data da aprovação e, caso o emissor divulgue a política, locais na rede mundial de computadores onde o documento pode ser consultado</w:t>
            </w:r>
          </w:p>
        </w:tc>
        <w:tc>
          <w:tcPr>
            <w:tcW w:w="786" w:type="pct"/>
            <w:vAlign w:val="center"/>
          </w:tcPr>
          <w:p w14:paraId="6101E9D9" w14:textId="77777777" w:rsidR="008A01E6" w:rsidRPr="00C57FCF" w:rsidRDefault="008A01E6" w:rsidP="008A01E6"/>
        </w:tc>
      </w:tr>
      <w:tr w:rsidR="008A01E6" w:rsidRPr="00C57FCF" w14:paraId="4847CA54" w14:textId="77777777" w:rsidTr="008A01E6">
        <w:tc>
          <w:tcPr>
            <w:tcW w:w="4214" w:type="pct"/>
          </w:tcPr>
          <w:p w14:paraId="21CA0745" w14:textId="77777777" w:rsidR="008A01E6" w:rsidRPr="00C57FCF" w:rsidRDefault="008A01E6" w:rsidP="00F9607C">
            <w:pPr>
              <w:numPr>
                <w:ilvl w:val="1"/>
                <w:numId w:val="15"/>
              </w:numPr>
              <w:tabs>
                <w:tab w:val="num" w:pos="1620"/>
              </w:tabs>
              <w:ind w:left="0" w:firstLine="0"/>
            </w:pPr>
            <w:r w:rsidRPr="00C57FCF">
              <w:t>Os diretores devem descrever os itens relevantes não evidenciados nas demonstrações financeiras do emissor, indicando</w:t>
            </w:r>
            <w:r w:rsidRPr="00C57FCF">
              <w:rPr>
                <w:vertAlign w:val="superscript"/>
              </w:rPr>
              <w:footnoteReference w:id="67"/>
            </w:r>
            <w:r w:rsidRPr="00C57FCF">
              <w:t>:</w:t>
            </w:r>
          </w:p>
        </w:tc>
        <w:tc>
          <w:tcPr>
            <w:tcW w:w="786" w:type="pct"/>
            <w:vAlign w:val="center"/>
          </w:tcPr>
          <w:p w14:paraId="5E85A640" w14:textId="77777777" w:rsidR="008A01E6" w:rsidRPr="00C57FCF" w:rsidRDefault="008A01E6" w:rsidP="008A01E6"/>
        </w:tc>
      </w:tr>
      <w:tr w:rsidR="008A01E6" w:rsidRPr="00C57FCF" w14:paraId="4F89ED77" w14:textId="77777777" w:rsidTr="008A01E6">
        <w:tc>
          <w:tcPr>
            <w:tcW w:w="4214" w:type="pct"/>
          </w:tcPr>
          <w:p w14:paraId="0529D3A2" w14:textId="77777777" w:rsidR="008A01E6" w:rsidRPr="00C57FCF" w:rsidRDefault="008A01E6" w:rsidP="00F9607C">
            <w:pPr>
              <w:numPr>
                <w:ilvl w:val="2"/>
                <w:numId w:val="79"/>
              </w:numPr>
            </w:pPr>
            <w:r w:rsidRPr="00C57FCF">
              <w:t>os ativos e passivos detidos pelo emissor, direta ou indiretamente, que não aparecem no seu balanço patrimonial (</w:t>
            </w:r>
            <w:r w:rsidRPr="00C32131">
              <w:rPr>
                <w:b/>
                <w:bCs/>
              </w:rPr>
              <w:t>off-balance sheet items</w:t>
            </w:r>
            <w:r w:rsidRPr="00C57FCF">
              <w:t>), tais como:</w:t>
            </w:r>
          </w:p>
        </w:tc>
        <w:tc>
          <w:tcPr>
            <w:tcW w:w="786" w:type="pct"/>
            <w:vAlign w:val="center"/>
          </w:tcPr>
          <w:p w14:paraId="30A89C88" w14:textId="77777777" w:rsidR="008A01E6" w:rsidRPr="00C57FCF" w:rsidRDefault="008A01E6" w:rsidP="008A01E6"/>
        </w:tc>
      </w:tr>
      <w:tr w:rsidR="008A01E6" w:rsidRPr="00C57FCF" w14:paraId="3F32F8A9" w14:textId="77777777" w:rsidTr="008A01E6">
        <w:tc>
          <w:tcPr>
            <w:tcW w:w="4214" w:type="pct"/>
          </w:tcPr>
          <w:p w14:paraId="7967C2D2" w14:textId="77777777" w:rsidR="008A01E6" w:rsidRPr="00C57FCF" w:rsidRDefault="008A01E6" w:rsidP="00F9607C">
            <w:pPr>
              <w:numPr>
                <w:ilvl w:val="3"/>
                <w:numId w:val="80"/>
              </w:numPr>
            </w:pPr>
            <w:r w:rsidRPr="00C57FCF">
              <w:t xml:space="preserve">carteiras de recebíveis baixadas sobre as quais a entidade </w:t>
            </w:r>
            <w:r>
              <w:t>não tenha retido nem transferido substancialmente os riscos e benefícios da propriedade do ativo transferido</w:t>
            </w:r>
            <w:r w:rsidRPr="00C57FCF">
              <w:t>, indicando respectivos passivos</w:t>
            </w:r>
          </w:p>
        </w:tc>
        <w:tc>
          <w:tcPr>
            <w:tcW w:w="786" w:type="pct"/>
            <w:vAlign w:val="center"/>
          </w:tcPr>
          <w:p w14:paraId="1CA9F544" w14:textId="77777777" w:rsidR="008A01E6" w:rsidRPr="00C57FCF" w:rsidRDefault="008A01E6" w:rsidP="008A01E6"/>
        </w:tc>
      </w:tr>
      <w:tr w:rsidR="008A01E6" w:rsidRPr="00C57FCF" w14:paraId="3BA31A38" w14:textId="77777777" w:rsidTr="008A01E6">
        <w:tc>
          <w:tcPr>
            <w:tcW w:w="4214" w:type="pct"/>
          </w:tcPr>
          <w:p w14:paraId="217A45C3" w14:textId="77777777" w:rsidR="008A01E6" w:rsidRPr="009E7753" w:rsidRDefault="008A01E6" w:rsidP="00F9607C">
            <w:pPr>
              <w:numPr>
                <w:ilvl w:val="3"/>
                <w:numId w:val="80"/>
              </w:numPr>
            </w:pPr>
            <w:r w:rsidRPr="00C57FCF">
              <w:t>contratos de futura compra e venda de produtos ou serviços</w:t>
            </w:r>
          </w:p>
        </w:tc>
        <w:tc>
          <w:tcPr>
            <w:tcW w:w="786" w:type="pct"/>
            <w:vAlign w:val="center"/>
          </w:tcPr>
          <w:p w14:paraId="6AD2FF90" w14:textId="77777777" w:rsidR="008A01E6" w:rsidRPr="00C57FCF" w:rsidRDefault="008A01E6" w:rsidP="008A01E6"/>
        </w:tc>
      </w:tr>
      <w:tr w:rsidR="008A01E6" w:rsidRPr="00C57FCF" w14:paraId="6BF9F20B" w14:textId="77777777" w:rsidTr="008A01E6">
        <w:tc>
          <w:tcPr>
            <w:tcW w:w="4214" w:type="pct"/>
          </w:tcPr>
          <w:p w14:paraId="7B31A730" w14:textId="77777777" w:rsidR="008A01E6" w:rsidRPr="00C57FCF" w:rsidRDefault="008A01E6" w:rsidP="00F9607C">
            <w:pPr>
              <w:numPr>
                <w:ilvl w:val="3"/>
                <w:numId w:val="80"/>
              </w:numPr>
            </w:pPr>
            <w:r w:rsidRPr="00C57FCF">
              <w:t>contratos de construção não terminada</w:t>
            </w:r>
          </w:p>
        </w:tc>
        <w:tc>
          <w:tcPr>
            <w:tcW w:w="786" w:type="pct"/>
            <w:vAlign w:val="center"/>
          </w:tcPr>
          <w:p w14:paraId="3AE7DC44" w14:textId="77777777" w:rsidR="008A01E6" w:rsidRPr="00C57FCF" w:rsidRDefault="008A01E6" w:rsidP="008A01E6"/>
        </w:tc>
      </w:tr>
      <w:tr w:rsidR="008A01E6" w:rsidRPr="00C57FCF" w14:paraId="2D5F97F7" w14:textId="77777777" w:rsidTr="008A01E6">
        <w:tc>
          <w:tcPr>
            <w:tcW w:w="4214" w:type="pct"/>
          </w:tcPr>
          <w:p w14:paraId="6EC78BED" w14:textId="77777777" w:rsidR="008A01E6" w:rsidRPr="00C57FCF" w:rsidRDefault="008A01E6" w:rsidP="00F9607C">
            <w:pPr>
              <w:numPr>
                <w:ilvl w:val="3"/>
                <w:numId w:val="80"/>
              </w:numPr>
            </w:pPr>
            <w:r w:rsidRPr="00C57FCF">
              <w:lastRenderedPageBreak/>
              <w:t>contratos de recebimentos futuros de financiamentos</w:t>
            </w:r>
          </w:p>
        </w:tc>
        <w:tc>
          <w:tcPr>
            <w:tcW w:w="786" w:type="pct"/>
            <w:vAlign w:val="center"/>
          </w:tcPr>
          <w:p w14:paraId="784FEDB8" w14:textId="77777777" w:rsidR="008A01E6" w:rsidRPr="00C57FCF" w:rsidRDefault="008A01E6" w:rsidP="008A01E6"/>
        </w:tc>
      </w:tr>
      <w:tr w:rsidR="008A01E6" w:rsidRPr="00C57FCF" w14:paraId="4FBB6B62" w14:textId="77777777" w:rsidTr="008A01E6">
        <w:tc>
          <w:tcPr>
            <w:tcW w:w="4214" w:type="pct"/>
          </w:tcPr>
          <w:p w14:paraId="4755BCC4" w14:textId="77777777" w:rsidR="008A01E6" w:rsidRPr="00C57FCF" w:rsidRDefault="008A01E6" w:rsidP="00F9607C">
            <w:pPr>
              <w:numPr>
                <w:ilvl w:val="2"/>
                <w:numId w:val="79"/>
              </w:numPr>
            </w:pPr>
            <w:r w:rsidRPr="00C57FCF">
              <w:t>outros itens não evidenciados nas demonstrações financeiras</w:t>
            </w:r>
          </w:p>
        </w:tc>
        <w:tc>
          <w:tcPr>
            <w:tcW w:w="786" w:type="pct"/>
            <w:vAlign w:val="center"/>
          </w:tcPr>
          <w:p w14:paraId="3F378378" w14:textId="77777777" w:rsidR="008A01E6" w:rsidRPr="00C57FCF" w:rsidRDefault="008A01E6" w:rsidP="008A01E6"/>
        </w:tc>
      </w:tr>
      <w:tr w:rsidR="008A01E6" w:rsidRPr="00C57FCF" w14:paraId="36DDAEEE" w14:textId="77777777" w:rsidTr="008A01E6">
        <w:tc>
          <w:tcPr>
            <w:tcW w:w="4214" w:type="pct"/>
          </w:tcPr>
          <w:p w14:paraId="641371CE" w14:textId="77777777" w:rsidR="008A01E6" w:rsidRPr="00C57FCF" w:rsidRDefault="008A01E6" w:rsidP="00F9607C">
            <w:pPr>
              <w:numPr>
                <w:ilvl w:val="1"/>
                <w:numId w:val="15"/>
              </w:numPr>
              <w:tabs>
                <w:tab w:val="num" w:pos="1620"/>
              </w:tabs>
              <w:ind w:left="0" w:firstLine="0"/>
            </w:pPr>
            <w:r w:rsidRPr="00C57FCF">
              <w:t xml:space="preserve">Em relação a cada um dos itens não evidenciados nas demonstrações financeiras indicados no item </w:t>
            </w:r>
            <w:r>
              <w:t>2.8</w:t>
            </w:r>
            <w:r w:rsidRPr="00C57FCF">
              <w:t xml:space="preserve">, os diretores devem comentar: </w:t>
            </w:r>
          </w:p>
        </w:tc>
        <w:tc>
          <w:tcPr>
            <w:tcW w:w="786" w:type="pct"/>
            <w:vAlign w:val="center"/>
          </w:tcPr>
          <w:p w14:paraId="5901D88E" w14:textId="77777777" w:rsidR="008A01E6" w:rsidRPr="00C57FCF" w:rsidRDefault="008A01E6" w:rsidP="008A01E6"/>
        </w:tc>
      </w:tr>
      <w:tr w:rsidR="008A01E6" w:rsidRPr="00C57FCF" w14:paraId="4BC34CEC" w14:textId="77777777" w:rsidTr="008A01E6">
        <w:tc>
          <w:tcPr>
            <w:tcW w:w="4214" w:type="pct"/>
          </w:tcPr>
          <w:p w14:paraId="718CB726" w14:textId="77777777" w:rsidR="008A01E6" w:rsidRPr="00C57FCF" w:rsidRDefault="008A01E6" w:rsidP="00F9607C">
            <w:pPr>
              <w:numPr>
                <w:ilvl w:val="2"/>
                <w:numId w:val="65"/>
              </w:numPr>
            </w:pPr>
            <w:r w:rsidRPr="00C57FCF">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3E5B3314" w14:textId="77777777" w:rsidR="008A01E6" w:rsidRPr="00C57FCF" w:rsidRDefault="008A01E6" w:rsidP="008A01E6"/>
        </w:tc>
      </w:tr>
      <w:tr w:rsidR="008A01E6" w:rsidRPr="00C57FCF" w14:paraId="22040039" w14:textId="77777777" w:rsidTr="008A01E6">
        <w:tc>
          <w:tcPr>
            <w:tcW w:w="4214" w:type="pct"/>
          </w:tcPr>
          <w:p w14:paraId="1E6ADE97" w14:textId="77777777" w:rsidR="008A01E6" w:rsidRPr="00C57FCF" w:rsidRDefault="008A01E6" w:rsidP="00F9607C">
            <w:pPr>
              <w:numPr>
                <w:ilvl w:val="2"/>
                <w:numId w:val="65"/>
              </w:numPr>
            </w:pPr>
            <w:r w:rsidRPr="00C57FCF">
              <w:t>natureza e o propósito da operação</w:t>
            </w:r>
          </w:p>
        </w:tc>
        <w:tc>
          <w:tcPr>
            <w:tcW w:w="786" w:type="pct"/>
            <w:vAlign w:val="center"/>
          </w:tcPr>
          <w:p w14:paraId="04EA0D11" w14:textId="77777777" w:rsidR="008A01E6" w:rsidRPr="00C57FCF" w:rsidRDefault="008A01E6" w:rsidP="008A01E6"/>
        </w:tc>
      </w:tr>
      <w:tr w:rsidR="008A01E6" w:rsidRPr="00C57FCF" w14:paraId="2D443358" w14:textId="77777777" w:rsidTr="008A01E6">
        <w:tc>
          <w:tcPr>
            <w:tcW w:w="4214" w:type="pct"/>
          </w:tcPr>
          <w:p w14:paraId="0E894348" w14:textId="77777777" w:rsidR="008A01E6" w:rsidRPr="00C57FCF" w:rsidRDefault="008A01E6" w:rsidP="00F9607C">
            <w:pPr>
              <w:numPr>
                <w:ilvl w:val="2"/>
                <w:numId w:val="65"/>
              </w:numPr>
            </w:pPr>
            <w:r w:rsidRPr="00C57FCF">
              <w:t>natureza e montante das obrigações assumidas e dos direitos gerados em favor do emissor em decorrência da operação</w:t>
            </w:r>
          </w:p>
        </w:tc>
        <w:tc>
          <w:tcPr>
            <w:tcW w:w="786" w:type="pct"/>
            <w:vAlign w:val="center"/>
          </w:tcPr>
          <w:p w14:paraId="42E6D9F4" w14:textId="77777777" w:rsidR="008A01E6" w:rsidRPr="00C57FCF" w:rsidRDefault="008A01E6" w:rsidP="008A01E6"/>
        </w:tc>
      </w:tr>
      <w:tr w:rsidR="008A01E6" w:rsidRPr="00C57FCF" w14:paraId="0A30D028" w14:textId="77777777" w:rsidTr="008A01E6">
        <w:tc>
          <w:tcPr>
            <w:tcW w:w="4214" w:type="pct"/>
          </w:tcPr>
          <w:p w14:paraId="2C72784F" w14:textId="77777777" w:rsidR="008A01E6" w:rsidRPr="00C57FCF" w:rsidRDefault="008A01E6" w:rsidP="00F9607C">
            <w:pPr>
              <w:numPr>
                <w:ilvl w:val="1"/>
                <w:numId w:val="15"/>
              </w:numPr>
              <w:tabs>
                <w:tab w:val="num" w:pos="1620"/>
              </w:tabs>
              <w:ind w:left="0" w:firstLine="0"/>
            </w:pPr>
            <w:r w:rsidRPr="00C57FCF">
              <w:t>Os diretores devem indicar e comentar os principais elementos do plano de negócios do emissor, explorando especificamente os seguintes tópicos:</w:t>
            </w:r>
          </w:p>
        </w:tc>
        <w:tc>
          <w:tcPr>
            <w:tcW w:w="786" w:type="pct"/>
            <w:vAlign w:val="center"/>
          </w:tcPr>
          <w:p w14:paraId="3E7E3129" w14:textId="77777777" w:rsidR="008A01E6" w:rsidRPr="00C57FCF" w:rsidRDefault="008A01E6" w:rsidP="008A01E6"/>
        </w:tc>
      </w:tr>
      <w:tr w:rsidR="008A01E6" w:rsidRPr="00C57FCF" w14:paraId="26D6923D" w14:textId="77777777" w:rsidTr="008A01E6">
        <w:tc>
          <w:tcPr>
            <w:tcW w:w="4214" w:type="pct"/>
          </w:tcPr>
          <w:p w14:paraId="0DAE5558" w14:textId="77777777" w:rsidR="008A01E6" w:rsidRPr="00C57FCF" w:rsidRDefault="008A01E6" w:rsidP="00F9607C">
            <w:pPr>
              <w:numPr>
                <w:ilvl w:val="2"/>
                <w:numId w:val="66"/>
              </w:numPr>
            </w:pPr>
            <w:r w:rsidRPr="00C57FCF">
              <w:t>investimentos, incluindo:</w:t>
            </w:r>
          </w:p>
        </w:tc>
        <w:tc>
          <w:tcPr>
            <w:tcW w:w="786" w:type="pct"/>
            <w:vAlign w:val="center"/>
          </w:tcPr>
          <w:p w14:paraId="740CB708" w14:textId="77777777" w:rsidR="008A01E6" w:rsidRPr="00C57FCF" w:rsidRDefault="008A01E6" w:rsidP="008A01E6"/>
        </w:tc>
      </w:tr>
      <w:tr w:rsidR="008A01E6" w:rsidRPr="00C57FCF" w14:paraId="44DA609C" w14:textId="77777777" w:rsidTr="008A01E6">
        <w:tc>
          <w:tcPr>
            <w:tcW w:w="4214" w:type="pct"/>
          </w:tcPr>
          <w:p w14:paraId="10B4EA08" w14:textId="77777777" w:rsidR="008A01E6" w:rsidRPr="00C57FCF" w:rsidRDefault="008A01E6" w:rsidP="00F9607C">
            <w:pPr>
              <w:numPr>
                <w:ilvl w:val="3"/>
                <w:numId w:val="81"/>
              </w:numPr>
            </w:pPr>
            <w:r w:rsidRPr="00C57FCF">
              <w:t>descrição quantitativa e qualitativa dos investimentos em andamento e dos investimentos previstos</w:t>
            </w:r>
          </w:p>
        </w:tc>
        <w:tc>
          <w:tcPr>
            <w:tcW w:w="786" w:type="pct"/>
            <w:vAlign w:val="center"/>
          </w:tcPr>
          <w:p w14:paraId="0782ED68" w14:textId="77777777" w:rsidR="008A01E6" w:rsidRPr="00C57FCF" w:rsidRDefault="008A01E6" w:rsidP="008A01E6"/>
        </w:tc>
      </w:tr>
      <w:tr w:rsidR="008A01E6" w:rsidRPr="00C57FCF" w14:paraId="170BD26E" w14:textId="77777777" w:rsidTr="008A01E6">
        <w:tc>
          <w:tcPr>
            <w:tcW w:w="4214" w:type="pct"/>
          </w:tcPr>
          <w:p w14:paraId="08B9127F" w14:textId="77777777" w:rsidR="008A01E6" w:rsidRPr="00C57FCF" w:rsidRDefault="008A01E6" w:rsidP="00F9607C">
            <w:pPr>
              <w:numPr>
                <w:ilvl w:val="3"/>
                <w:numId w:val="81"/>
              </w:numPr>
            </w:pPr>
            <w:r w:rsidRPr="00C57FCF">
              <w:t>fontes de financiamento dos investimentos</w:t>
            </w:r>
          </w:p>
        </w:tc>
        <w:tc>
          <w:tcPr>
            <w:tcW w:w="786" w:type="pct"/>
            <w:vAlign w:val="center"/>
          </w:tcPr>
          <w:p w14:paraId="3F07531A" w14:textId="77777777" w:rsidR="008A01E6" w:rsidRPr="00C57FCF" w:rsidRDefault="008A01E6" w:rsidP="008A01E6"/>
        </w:tc>
      </w:tr>
      <w:tr w:rsidR="008A01E6" w:rsidRPr="00C57FCF" w14:paraId="657DBD4A" w14:textId="77777777" w:rsidTr="008A01E6">
        <w:tc>
          <w:tcPr>
            <w:tcW w:w="4214" w:type="pct"/>
          </w:tcPr>
          <w:p w14:paraId="3B949277" w14:textId="77777777" w:rsidR="008A01E6" w:rsidRPr="00C57FCF" w:rsidRDefault="008A01E6" w:rsidP="00F9607C">
            <w:pPr>
              <w:numPr>
                <w:ilvl w:val="3"/>
                <w:numId w:val="81"/>
              </w:numPr>
            </w:pPr>
            <w:r w:rsidRPr="00C57FCF">
              <w:t>desinvestimentos relevantes em andamento e desinvestimentos previstos</w:t>
            </w:r>
          </w:p>
        </w:tc>
        <w:tc>
          <w:tcPr>
            <w:tcW w:w="786" w:type="pct"/>
            <w:vAlign w:val="center"/>
          </w:tcPr>
          <w:p w14:paraId="4DC3A42A" w14:textId="77777777" w:rsidR="008A01E6" w:rsidRPr="00C57FCF" w:rsidRDefault="008A01E6" w:rsidP="008A01E6"/>
        </w:tc>
      </w:tr>
      <w:tr w:rsidR="008A01E6" w:rsidRPr="00C57FCF" w14:paraId="7E89EC71" w14:textId="77777777" w:rsidTr="008A01E6">
        <w:tc>
          <w:tcPr>
            <w:tcW w:w="4214" w:type="pct"/>
          </w:tcPr>
          <w:p w14:paraId="23D3BE83" w14:textId="77777777" w:rsidR="008A01E6" w:rsidRPr="00C57FCF" w:rsidRDefault="008A01E6" w:rsidP="00F9607C">
            <w:pPr>
              <w:numPr>
                <w:ilvl w:val="2"/>
                <w:numId w:val="66"/>
              </w:numPr>
            </w:pPr>
            <w:r w:rsidRPr="00C57FCF">
              <w:t>desde que já divulgada, indicar a aquisição de plantas, equipamentos, patentes ou outros ativos que devam influenciar materialmente a capacidade produtiva do emissor</w:t>
            </w:r>
          </w:p>
        </w:tc>
        <w:tc>
          <w:tcPr>
            <w:tcW w:w="786" w:type="pct"/>
            <w:vAlign w:val="center"/>
          </w:tcPr>
          <w:p w14:paraId="0D408062" w14:textId="77777777" w:rsidR="008A01E6" w:rsidRPr="00C57FCF" w:rsidRDefault="008A01E6" w:rsidP="008A01E6"/>
        </w:tc>
      </w:tr>
      <w:tr w:rsidR="008A01E6" w:rsidRPr="00C57FCF" w14:paraId="3E085435" w14:textId="77777777" w:rsidTr="008A01E6">
        <w:tc>
          <w:tcPr>
            <w:tcW w:w="4214" w:type="pct"/>
          </w:tcPr>
          <w:p w14:paraId="0C4097C6" w14:textId="77777777" w:rsidR="008A01E6" w:rsidRPr="00C57FCF" w:rsidRDefault="008A01E6" w:rsidP="00F9607C">
            <w:pPr>
              <w:numPr>
                <w:ilvl w:val="2"/>
                <w:numId w:val="66"/>
              </w:numPr>
            </w:pPr>
            <w:r w:rsidRPr="00C57FCF">
              <w:t>novos produtos e serviços, indicando:</w:t>
            </w:r>
          </w:p>
        </w:tc>
        <w:tc>
          <w:tcPr>
            <w:tcW w:w="786" w:type="pct"/>
            <w:vAlign w:val="center"/>
          </w:tcPr>
          <w:p w14:paraId="250B4FFD" w14:textId="77777777" w:rsidR="008A01E6" w:rsidRPr="00C57FCF" w:rsidRDefault="008A01E6" w:rsidP="008A01E6"/>
        </w:tc>
      </w:tr>
      <w:tr w:rsidR="008A01E6" w:rsidRPr="00C57FCF" w14:paraId="18F11FE1" w14:textId="77777777" w:rsidTr="008A01E6">
        <w:tc>
          <w:tcPr>
            <w:tcW w:w="4214" w:type="pct"/>
          </w:tcPr>
          <w:p w14:paraId="6093510A" w14:textId="77777777" w:rsidR="008A01E6" w:rsidRPr="00C57FCF" w:rsidRDefault="008A01E6" w:rsidP="00F9607C">
            <w:pPr>
              <w:numPr>
                <w:ilvl w:val="3"/>
                <w:numId w:val="16"/>
              </w:numPr>
            </w:pPr>
            <w:r w:rsidRPr="00C57FCF">
              <w:t>descrição das pesquisas em andamento já divulgadas</w:t>
            </w:r>
          </w:p>
        </w:tc>
        <w:tc>
          <w:tcPr>
            <w:tcW w:w="786" w:type="pct"/>
            <w:vAlign w:val="center"/>
          </w:tcPr>
          <w:p w14:paraId="0E98DA08" w14:textId="77777777" w:rsidR="008A01E6" w:rsidRPr="00C57FCF" w:rsidRDefault="008A01E6" w:rsidP="008A01E6"/>
        </w:tc>
      </w:tr>
      <w:tr w:rsidR="008A01E6" w:rsidRPr="00C57FCF" w14:paraId="288499DE" w14:textId="77777777" w:rsidTr="008A01E6">
        <w:tc>
          <w:tcPr>
            <w:tcW w:w="4214" w:type="pct"/>
          </w:tcPr>
          <w:p w14:paraId="7560AC56" w14:textId="77777777" w:rsidR="008A01E6" w:rsidRPr="00C57FCF" w:rsidRDefault="008A01E6" w:rsidP="00F9607C">
            <w:pPr>
              <w:numPr>
                <w:ilvl w:val="3"/>
                <w:numId w:val="16"/>
              </w:numPr>
            </w:pPr>
            <w:r w:rsidRPr="00C57FCF">
              <w:lastRenderedPageBreak/>
              <w:t>montantes totais gastos pelo emissor em pesquisas para desenvolvimento de novos produtos ou serviços</w:t>
            </w:r>
          </w:p>
        </w:tc>
        <w:tc>
          <w:tcPr>
            <w:tcW w:w="786" w:type="pct"/>
            <w:vAlign w:val="center"/>
          </w:tcPr>
          <w:p w14:paraId="18C068E3" w14:textId="77777777" w:rsidR="008A01E6" w:rsidRPr="00C57FCF" w:rsidRDefault="008A01E6" w:rsidP="008A01E6"/>
        </w:tc>
      </w:tr>
      <w:tr w:rsidR="008A01E6" w:rsidRPr="00C57FCF" w14:paraId="597F6977" w14:textId="77777777" w:rsidTr="008A01E6">
        <w:tc>
          <w:tcPr>
            <w:tcW w:w="4214" w:type="pct"/>
          </w:tcPr>
          <w:p w14:paraId="020FA57B" w14:textId="77777777" w:rsidR="008A01E6" w:rsidRPr="00C57FCF" w:rsidRDefault="008A01E6" w:rsidP="00F9607C">
            <w:pPr>
              <w:numPr>
                <w:ilvl w:val="3"/>
                <w:numId w:val="16"/>
              </w:numPr>
            </w:pPr>
            <w:r w:rsidRPr="00C57FCF">
              <w:t>projetos em desenvolvimento já divulgados</w:t>
            </w:r>
          </w:p>
        </w:tc>
        <w:tc>
          <w:tcPr>
            <w:tcW w:w="786" w:type="pct"/>
            <w:vAlign w:val="center"/>
          </w:tcPr>
          <w:p w14:paraId="2D4C0C44" w14:textId="77777777" w:rsidR="008A01E6" w:rsidRPr="00C57FCF" w:rsidRDefault="008A01E6" w:rsidP="008A01E6"/>
        </w:tc>
      </w:tr>
      <w:tr w:rsidR="008A01E6" w:rsidRPr="00C57FCF" w14:paraId="656908A8" w14:textId="77777777" w:rsidTr="008A01E6">
        <w:tc>
          <w:tcPr>
            <w:tcW w:w="4214" w:type="pct"/>
          </w:tcPr>
          <w:p w14:paraId="07FDE622" w14:textId="77777777" w:rsidR="008A01E6" w:rsidRPr="00C57FCF" w:rsidRDefault="008A01E6" w:rsidP="00F9607C">
            <w:pPr>
              <w:numPr>
                <w:ilvl w:val="3"/>
                <w:numId w:val="16"/>
              </w:numPr>
            </w:pPr>
            <w:r w:rsidRPr="00C57FCF">
              <w:t>montantes totais gastos pelo emissor no desenvolvimento de novos produtos ou serviços</w:t>
            </w:r>
          </w:p>
        </w:tc>
        <w:tc>
          <w:tcPr>
            <w:tcW w:w="786" w:type="pct"/>
            <w:vAlign w:val="center"/>
          </w:tcPr>
          <w:p w14:paraId="3272490B" w14:textId="77777777" w:rsidR="008A01E6" w:rsidRPr="00C57FCF" w:rsidRDefault="008A01E6" w:rsidP="008A01E6"/>
        </w:tc>
      </w:tr>
      <w:tr w:rsidR="008A01E6" w:rsidRPr="00C57FCF" w14:paraId="09977E20" w14:textId="77777777" w:rsidTr="008A01E6">
        <w:tc>
          <w:tcPr>
            <w:tcW w:w="4214" w:type="pct"/>
          </w:tcPr>
          <w:p w14:paraId="097DF0D2" w14:textId="77777777" w:rsidR="008A01E6" w:rsidRPr="00C57FCF" w:rsidRDefault="008A01E6" w:rsidP="00F9607C">
            <w:pPr>
              <w:numPr>
                <w:ilvl w:val="2"/>
                <w:numId w:val="66"/>
              </w:numPr>
            </w:pPr>
            <w:r>
              <w:t>oportunidades inseridas no plano de negócios do emissor relacionadas a questões ASG</w:t>
            </w:r>
          </w:p>
        </w:tc>
        <w:tc>
          <w:tcPr>
            <w:tcW w:w="786" w:type="pct"/>
            <w:vAlign w:val="center"/>
          </w:tcPr>
          <w:p w14:paraId="3F8C6F52" w14:textId="77777777" w:rsidR="008A01E6" w:rsidRPr="00C57FCF" w:rsidRDefault="008A01E6" w:rsidP="008A01E6"/>
        </w:tc>
      </w:tr>
      <w:tr w:rsidR="008A01E6" w:rsidRPr="00C57FCF" w14:paraId="7752A905" w14:textId="77777777" w:rsidTr="008A01E6">
        <w:tc>
          <w:tcPr>
            <w:tcW w:w="4214" w:type="pct"/>
          </w:tcPr>
          <w:p w14:paraId="13CE433B" w14:textId="77777777" w:rsidR="008A01E6" w:rsidRPr="00C57FCF" w:rsidRDefault="008A01E6" w:rsidP="00F9607C">
            <w:pPr>
              <w:numPr>
                <w:ilvl w:val="1"/>
                <w:numId w:val="15"/>
              </w:numPr>
              <w:tabs>
                <w:tab w:val="num" w:pos="1620"/>
              </w:tabs>
              <w:ind w:left="0" w:firstLine="0"/>
            </w:pPr>
            <w:r w:rsidRPr="00C57FCF">
              <w:t>Comentar sobre outros fatores que influenciaram de maneira relevante o desempenho operacional e que não tenham sido identificados ou comentados nos demais itens desta seção</w:t>
            </w:r>
          </w:p>
        </w:tc>
        <w:tc>
          <w:tcPr>
            <w:tcW w:w="786" w:type="pct"/>
            <w:vAlign w:val="center"/>
          </w:tcPr>
          <w:p w14:paraId="6AF5EB59" w14:textId="77777777" w:rsidR="008A01E6" w:rsidRPr="00C57FCF" w:rsidRDefault="008A01E6" w:rsidP="008A01E6"/>
        </w:tc>
      </w:tr>
      <w:tr w:rsidR="008A01E6" w:rsidRPr="00C57FCF" w14:paraId="2DC35D49" w14:textId="77777777" w:rsidTr="008A01E6">
        <w:tc>
          <w:tcPr>
            <w:tcW w:w="4214" w:type="pct"/>
          </w:tcPr>
          <w:p w14:paraId="392B100A" w14:textId="77777777" w:rsidR="008A01E6" w:rsidRPr="007A3A3F" w:rsidRDefault="008A01E6" w:rsidP="00F9607C">
            <w:pPr>
              <w:numPr>
                <w:ilvl w:val="0"/>
                <w:numId w:val="15"/>
              </w:numPr>
              <w:tabs>
                <w:tab w:val="left" w:pos="795"/>
              </w:tabs>
              <w:ind w:left="0" w:firstLine="0"/>
              <w:rPr>
                <w:b/>
              </w:rPr>
            </w:pPr>
            <w:r>
              <w:rPr>
                <w:b/>
              </w:rPr>
              <w:tab/>
            </w:r>
            <w:r w:rsidRPr="00C57FCF">
              <w:rPr>
                <w:b/>
              </w:rPr>
              <w:t>Projeções</w:t>
            </w:r>
            <w:r w:rsidRPr="006B6428">
              <w:rPr>
                <w:bCs/>
                <w:vertAlign w:val="superscript"/>
              </w:rPr>
              <w:footnoteReference w:id="68"/>
            </w:r>
            <w:r w:rsidRPr="007A3A3F">
              <w:rPr>
                <w:b/>
              </w:rPr>
              <w:t xml:space="preserve"> </w:t>
            </w:r>
          </w:p>
        </w:tc>
        <w:tc>
          <w:tcPr>
            <w:tcW w:w="786" w:type="pct"/>
            <w:vAlign w:val="center"/>
          </w:tcPr>
          <w:p w14:paraId="441326C6" w14:textId="77777777" w:rsidR="008A01E6" w:rsidRPr="00C57FCF" w:rsidRDefault="008A01E6" w:rsidP="008A01E6"/>
        </w:tc>
      </w:tr>
      <w:tr w:rsidR="008A01E6" w:rsidRPr="00C57FCF" w14:paraId="3EAA9033" w14:textId="77777777" w:rsidTr="008A01E6">
        <w:tc>
          <w:tcPr>
            <w:tcW w:w="4214" w:type="pct"/>
          </w:tcPr>
          <w:p w14:paraId="3ADE8DD1" w14:textId="77777777" w:rsidR="008A01E6" w:rsidRPr="00C57FCF" w:rsidRDefault="008A01E6" w:rsidP="00F9607C">
            <w:pPr>
              <w:numPr>
                <w:ilvl w:val="1"/>
                <w:numId w:val="15"/>
              </w:numPr>
              <w:tabs>
                <w:tab w:val="num" w:pos="1620"/>
              </w:tabs>
              <w:ind w:left="0" w:firstLine="0"/>
            </w:pPr>
            <w:r w:rsidRPr="00C57FCF">
              <w:t>As projeções devem identificar:</w:t>
            </w:r>
          </w:p>
        </w:tc>
        <w:tc>
          <w:tcPr>
            <w:tcW w:w="786" w:type="pct"/>
            <w:vAlign w:val="center"/>
          </w:tcPr>
          <w:p w14:paraId="06F34BAB" w14:textId="77777777" w:rsidR="008A01E6" w:rsidRPr="00C57FCF" w:rsidRDefault="008A01E6" w:rsidP="008A01E6"/>
        </w:tc>
      </w:tr>
      <w:tr w:rsidR="008A01E6" w:rsidRPr="00C57FCF" w14:paraId="689A9A19" w14:textId="77777777" w:rsidTr="008A01E6">
        <w:tc>
          <w:tcPr>
            <w:tcW w:w="4214" w:type="pct"/>
          </w:tcPr>
          <w:p w14:paraId="306ACD65" w14:textId="77777777" w:rsidR="008A01E6" w:rsidRPr="00C57FCF" w:rsidRDefault="008A01E6" w:rsidP="00F9607C">
            <w:pPr>
              <w:numPr>
                <w:ilvl w:val="2"/>
                <w:numId w:val="67"/>
              </w:numPr>
            </w:pPr>
            <w:r w:rsidRPr="00C57FCF">
              <w:t>objeto da projeção</w:t>
            </w:r>
          </w:p>
        </w:tc>
        <w:tc>
          <w:tcPr>
            <w:tcW w:w="786" w:type="pct"/>
            <w:vAlign w:val="center"/>
          </w:tcPr>
          <w:p w14:paraId="0C565F81" w14:textId="77777777" w:rsidR="008A01E6" w:rsidRPr="00C57FCF" w:rsidRDefault="008A01E6" w:rsidP="008A01E6"/>
        </w:tc>
      </w:tr>
      <w:tr w:rsidR="008A01E6" w:rsidRPr="00C57FCF" w14:paraId="147CA43F" w14:textId="77777777" w:rsidTr="008A01E6">
        <w:tc>
          <w:tcPr>
            <w:tcW w:w="4214" w:type="pct"/>
          </w:tcPr>
          <w:p w14:paraId="0E16A0CE" w14:textId="77777777" w:rsidR="008A01E6" w:rsidRPr="00C57FCF" w:rsidRDefault="008A01E6" w:rsidP="00F9607C">
            <w:pPr>
              <w:numPr>
                <w:ilvl w:val="2"/>
                <w:numId w:val="67"/>
              </w:numPr>
            </w:pPr>
            <w:r w:rsidRPr="00C57FCF">
              <w:t>período projetado e o prazo de validade da projeção</w:t>
            </w:r>
          </w:p>
        </w:tc>
        <w:tc>
          <w:tcPr>
            <w:tcW w:w="786" w:type="pct"/>
            <w:vAlign w:val="center"/>
          </w:tcPr>
          <w:p w14:paraId="1523ABA5" w14:textId="77777777" w:rsidR="008A01E6" w:rsidRPr="00C57FCF" w:rsidRDefault="008A01E6" w:rsidP="008A01E6"/>
        </w:tc>
      </w:tr>
      <w:tr w:rsidR="008A01E6" w:rsidRPr="00C57FCF" w14:paraId="634C322B" w14:textId="77777777" w:rsidTr="008A01E6">
        <w:tc>
          <w:tcPr>
            <w:tcW w:w="4214" w:type="pct"/>
          </w:tcPr>
          <w:p w14:paraId="0CB5CD6C" w14:textId="77777777" w:rsidR="008A01E6" w:rsidRPr="00C57FCF" w:rsidRDefault="008A01E6" w:rsidP="00F9607C">
            <w:pPr>
              <w:numPr>
                <w:ilvl w:val="2"/>
                <w:numId w:val="67"/>
              </w:numPr>
            </w:pPr>
            <w:r w:rsidRPr="00C57FCF">
              <w:t>premissas da projeção, com a indicação de quais podem ser influenciadas pela administração do emissor e quais escapam ao seu controle</w:t>
            </w:r>
          </w:p>
        </w:tc>
        <w:tc>
          <w:tcPr>
            <w:tcW w:w="786" w:type="pct"/>
            <w:vAlign w:val="center"/>
          </w:tcPr>
          <w:p w14:paraId="3596551E" w14:textId="77777777" w:rsidR="008A01E6" w:rsidRPr="00C57FCF" w:rsidRDefault="008A01E6" w:rsidP="008A01E6"/>
        </w:tc>
      </w:tr>
      <w:tr w:rsidR="008A01E6" w:rsidRPr="00C57FCF" w14:paraId="79715FCF" w14:textId="77777777" w:rsidTr="008A01E6">
        <w:tc>
          <w:tcPr>
            <w:tcW w:w="4214" w:type="pct"/>
          </w:tcPr>
          <w:p w14:paraId="7D2D8664" w14:textId="77777777" w:rsidR="008A01E6" w:rsidRPr="00C57FCF" w:rsidRDefault="008A01E6" w:rsidP="00F9607C">
            <w:pPr>
              <w:numPr>
                <w:ilvl w:val="2"/>
                <w:numId w:val="67"/>
              </w:numPr>
            </w:pPr>
            <w:r w:rsidRPr="00C57FCF">
              <w:t>valores dos indicadores que são objeto da previsão</w:t>
            </w:r>
            <w:r w:rsidRPr="00C32131">
              <w:rPr>
                <w:vertAlign w:val="superscript"/>
              </w:rPr>
              <w:footnoteReference w:id="69"/>
            </w:r>
          </w:p>
        </w:tc>
        <w:tc>
          <w:tcPr>
            <w:tcW w:w="786" w:type="pct"/>
            <w:vAlign w:val="center"/>
          </w:tcPr>
          <w:p w14:paraId="5689A44F" w14:textId="77777777" w:rsidR="008A01E6" w:rsidRPr="00C57FCF" w:rsidRDefault="008A01E6" w:rsidP="008A01E6"/>
        </w:tc>
      </w:tr>
      <w:tr w:rsidR="008A01E6" w:rsidRPr="00C57FCF" w14:paraId="59352BD8" w14:textId="77777777" w:rsidTr="008A01E6">
        <w:tc>
          <w:tcPr>
            <w:tcW w:w="4214" w:type="pct"/>
          </w:tcPr>
          <w:p w14:paraId="0D7584BC" w14:textId="77777777" w:rsidR="008A01E6" w:rsidRPr="00C57FCF" w:rsidRDefault="008A01E6" w:rsidP="00F9607C">
            <w:pPr>
              <w:numPr>
                <w:ilvl w:val="1"/>
                <w:numId w:val="15"/>
              </w:numPr>
              <w:ind w:left="0" w:firstLine="0"/>
            </w:pPr>
            <w:r w:rsidRPr="00C57FCF">
              <w:lastRenderedPageBreak/>
              <w:t>Na hipótese de o emissor ter divulgado, durante os 3 últimos exercícios sociais, projeções sobre a evolução de seus indicadores:</w:t>
            </w:r>
          </w:p>
        </w:tc>
        <w:tc>
          <w:tcPr>
            <w:tcW w:w="786" w:type="pct"/>
            <w:vAlign w:val="center"/>
          </w:tcPr>
          <w:p w14:paraId="7071CF93" w14:textId="77777777" w:rsidR="008A01E6" w:rsidRPr="00C57FCF" w:rsidRDefault="008A01E6" w:rsidP="008A01E6"/>
        </w:tc>
      </w:tr>
      <w:tr w:rsidR="008A01E6" w:rsidRPr="00C57FCF" w14:paraId="0E949478" w14:textId="77777777" w:rsidTr="008A01E6">
        <w:tc>
          <w:tcPr>
            <w:tcW w:w="4214" w:type="pct"/>
          </w:tcPr>
          <w:p w14:paraId="67DFD79B" w14:textId="77777777" w:rsidR="008A01E6" w:rsidRPr="00C57FCF" w:rsidRDefault="008A01E6" w:rsidP="00F9607C">
            <w:pPr>
              <w:numPr>
                <w:ilvl w:val="2"/>
                <w:numId w:val="68"/>
              </w:numPr>
            </w:pPr>
            <w:r w:rsidRPr="00C57FCF">
              <w:t>informar quais estão sendo substituídas por novas projeções incluídas no formulário e quais delas estão sendo repetidas no formulário</w:t>
            </w:r>
          </w:p>
        </w:tc>
        <w:tc>
          <w:tcPr>
            <w:tcW w:w="786" w:type="pct"/>
            <w:vAlign w:val="center"/>
          </w:tcPr>
          <w:p w14:paraId="115F42DB" w14:textId="77777777" w:rsidR="008A01E6" w:rsidRPr="00C57FCF" w:rsidRDefault="008A01E6" w:rsidP="008A01E6"/>
        </w:tc>
      </w:tr>
      <w:tr w:rsidR="008A01E6" w:rsidRPr="00C57FCF" w14:paraId="71FF58D7" w14:textId="77777777" w:rsidTr="008A01E6">
        <w:tc>
          <w:tcPr>
            <w:tcW w:w="4214" w:type="pct"/>
          </w:tcPr>
          <w:p w14:paraId="751068F4" w14:textId="77777777" w:rsidR="008A01E6" w:rsidRPr="00C57FCF" w:rsidRDefault="008A01E6" w:rsidP="00F9607C">
            <w:pPr>
              <w:numPr>
                <w:ilvl w:val="2"/>
                <w:numId w:val="68"/>
              </w:numPr>
            </w:pPr>
            <w:r w:rsidRPr="00C57FCF">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11973CAC" w14:textId="77777777" w:rsidR="008A01E6" w:rsidRPr="00C57FCF" w:rsidRDefault="008A01E6" w:rsidP="008A01E6"/>
        </w:tc>
      </w:tr>
      <w:tr w:rsidR="008A01E6" w:rsidRPr="00C57FCF" w14:paraId="6FB87C51" w14:textId="77777777" w:rsidTr="008A01E6">
        <w:tc>
          <w:tcPr>
            <w:tcW w:w="4214" w:type="pct"/>
          </w:tcPr>
          <w:p w14:paraId="6C001F72" w14:textId="77777777" w:rsidR="008A01E6" w:rsidRPr="007A3A3F" w:rsidRDefault="008A01E6" w:rsidP="00F9607C">
            <w:pPr>
              <w:numPr>
                <w:ilvl w:val="2"/>
                <w:numId w:val="68"/>
              </w:numPr>
            </w:pPr>
            <w:r w:rsidRPr="00C57FCF">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5BC3559E" w14:textId="77777777" w:rsidR="008A01E6" w:rsidRPr="00C57FCF" w:rsidRDefault="008A01E6" w:rsidP="008A01E6">
            <w:pPr>
              <w:rPr>
                <w:b/>
              </w:rPr>
            </w:pPr>
          </w:p>
        </w:tc>
      </w:tr>
      <w:tr w:rsidR="008A01E6" w:rsidRPr="00C57FCF" w14:paraId="5067A2E0" w14:textId="77777777" w:rsidTr="008A01E6">
        <w:tc>
          <w:tcPr>
            <w:tcW w:w="4214" w:type="pct"/>
          </w:tcPr>
          <w:p w14:paraId="13861B2D" w14:textId="77777777" w:rsidR="008A01E6" w:rsidRPr="003A3F7F" w:rsidRDefault="008A01E6" w:rsidP="00F9607C">
            <w:pPr>
              <w:numPr>
                <w:ilvl w:val="0"/>
                <w:numId w:val="15"/>
              </w:numPr>
              <w:tabs>
                <w:tab w:val="left" w:pos="795"/>
              </w:tabs>
              <w:ind w:left="0" w:firstLine="0"/>
              <w:rPr>
                <w:b/>
              </w:rPr>
            </w:pPr>
            <w:r>
              <w:rPr>
                <w:b/>
              </w:rPr>
              <w:tab/>
              <w:t>Fatores de risco</w:t>
            </w:r>
          </w:p>
        </w:tc>
        <w:tc>
          <w:tcPr>
            <w:tcW w:w="786" w:type="pct"/>
            <w:vAlign w:val="center"/>
          </w:tcPr>
          <w:p w14:paraId="1ACD489E" w14:textId="77777777" w:rsidR="008A01E6" w:rsidRPr="00C57FCF" w:rsidRDefault="008A01E6" w:rsidP="008A01E6"/>
        </w:tc>
      </w:tr>
      <w:tr w:rsidR="008A01E6" w:rsidRPr="00C57FCF" w14:paraId="14329E57" w14:textId="77777777" w:rsidTr="008A01E6">
        <w:tc>
          <w:tcPr>
            <w:tcW w:w="4214" w:type="pct"/>
          </w:tcPr>
          <w:p w14:paraId="32E03E2C" w14:textId="77777777" w:rsidR="008A01E6" w:rsidRPr="00C57FCF" w:rsidRDefault="008A01E6" w:rsidP="00F9607C">
            <w:pPr>
              <w:numPr>
                <w:ilvl w:val="1"/>
                <w:numId w:val="15"/>
              </w:numPr>
              <w:ind w:left="0" w:firstLine="0"/>
            </w:pPr>
            <w:r w:rsidRPr="00C57FCF">
              <w:t>Descrever</w:t>
            </w:r>
            <w:r>
              <w:t xml:space="preserve"> os</w:t>
            </w:r>
            <w:r w:rsidRPr="00C57FCF">
              <w:t xml:space="preserve"> fatores de risco </w:t>
            </w:r>
            <w:r>
              <w:t xml:space="preserve">com efetivo potencial de </w:t>
            </w:r>
            <w:r w:rsidRPr="00C57FCF">
              <w:t xml:space="preserve">influenciar a decisão de investimento, </w:t>
            </w:r>
            <w:r>
              <w:t>observando as categorias abaixo e, dentro delas, a ordem decrescente de relevância</w:t>
            </w:r>
            <w:r>
              <w:rPr>
                <w:rStyle w:val="Refdenotaderodap"/>
              </w:rPr>
              <w:footnoteReference w:id="70"/>
            </w:r>
            <w:r w:rsidRPr="00FF3538">
              <w:rPr>
                <w:vertAlign w:val="superscript"/>
              </w:rPr>
              <w:t>-</w:t>
            </w:r>
            <w:r>
              <w:rPr>
                <w:rStyle w:val="Refdenotaderodap"/>
              </w:rPr>
              <w:footnoteReference w:id="71"/>
            </w:r>
            <w:r w:rsidRPr="00C57FCF">
              <w:t>:</w:t>
            </w:r>
          </w:p>
        </w:tc>
        <w:tc>
          <w:tcPr>
            <w:tcW w:w="786" w:type="pct"/>
            <w:vAlign w:val="center"/>
          </w:tcPr>
          <w:p w14:paraId="5FBDECCF" w14:textId="77777777" w:rsidR="008A01E6" w:rsidRPr="00C57FCF" w:rsidRDefault="008A01E6" w:rsidP="008A01E6"/>
        </w:tc>
      </w:tr>
      <w:tr w:rsidR="008A01E6" w:rsidRPr="00C57FCF" w14:paraId="16A5DBCC" w14:textId="77777777" w:rsidTr="008A01E6">
        <w:tc>
          <w:tcPr>
            <w:tcW w:w="4214" w:type="pct"/>
          </w:tcPr>
          <w:p w14:paraId="74F11A9D" w14:textId="77777777" w:rsidR="008A01E6" w:rsidRPr="00C57FCF" w:rsidRDefault="008A01E6" w:rsidP="00F9607C">
            <w:pPr>
              <w:numPr>
                <w:ilvl w:val="2"/>
                <w:numId w:val="69"/>
              </w:numPr>
            </w:pPr>
            <w:r w:rsidRPr="00C57FCF">
              <w:lastRenderedPageBreak/>
              <w:t>emissor</w:t>
            </w:r>
          </w:p>
        </w:tc>
        <w:tc>
          <w:tcPr>
            <w:tcW w:w="786" w:type="pct"/>
            <w:vAlign w:val="center"/>
          </w:tcPr>
          <w:p w14:paraId="6096DCEA" w14:textId="77777777" w:rsidR="008A01E6" w:rsidRPr="00C57FCF" w:rsidRDefault="008A01E6" w:rsidP="008A01E6"/>
        </w:tc>
      </w:tr>
      <w:tr w:rsidR="008A01E6" w:rsidRPr="00C57FCF" w14:paraId="71CBA34B" w14:textId="77777777" w:rsidTr="008A01E6">
        <w:tc>
          <w:tcPr>
            <w:tcW w:w="4214" w:type="pct"/>
          </w:tcPr>
          <w:p w14:paraId="73EDCBF7" w14:textId="77777777" w:rsidR="008A01E6" w:rsidRPr="00C57FCF" w:rsidRDefault="008A01E6" w:rsidP="00F9607C">
            <w:pPr>
              <w:numPr>
                <w:ilvl w:val="2"/>
                <w:numId w:val="69"/>
              </w:numPr>
            </w:pPr>
            <w:r w:rsidRPr="00C57FCF">
              <w:t>seus acionistas</w:t>
            </w:r>
            <w:r>
              <w:t>, em especial os acionistas controladores</w:t>
            </w:r>
          </w:p>
        </w:tc>
        <w:tc>
          <w:tcPr>
            <w:tcW w:w="786" w:type="pct"/>
            <w:vAlign w:val="center"/>
          </w:tcPr>
          <w:p w14:paraId="04B6BF0A" w14:textId="77777777" w:rsidR="008A01E6" w:rsidRPr="00C57FCF" w:rsidRDefault="008A01E6" w:rsidP="008A01E6"/>
        </w:tc>
      </w:tr>
      <w:tr w:rsidR="008A01E6" w:rsidRPr="00C57FCF" w14:paraId="69FDED93" w14:textId="77777777" w:rsidTr="008A01E6">
        <w:tc>
          <w:tcPr>
            <w:tcW w:w="4214" w:type="pct"/>
          </w:tcPr>
          <w:p w14:paraId="2C446B15" w14:textId="77777777" w:rsidR="008A01E6" w:rsidRPr="00C57FCF" w:rsidRDefault="008A01E6" w:rsidP="00F9607C">
            <w:pPr>
              <w:numPr>
                <w:ilvl w:val="2"/>
                <w:numId w:val="69"/>
              </w:numPr>
            </w:pPr>
            <w:r w:rsidRPr="00C57FCF">
              <w:t>suas controladas e coligadas</w:t>
            </w:r>
          </w:p>
        </w:tc>
        <w:tc>
          <w:tcPr>
            <w:tcW w:w="786" w:type="pct"/>
            <w:vAlign w:val="center"/>
          </w:tcPr>
          <w:p w14:paraId="57CCE1C3" w14:textId="77777777" w:rsidR="008A01E6" w:rsidRPr="00C57FCF" w:rsidRDefault="008A01E6" w:rsidP="008A01E6"/>
        </w:tc>
      </w:tr>
      <w:tr w:rsidR="008A01E6" w:rsidRPr="00C57FCF" w14:paraId="2ABD3AE7" w14:textId="77777777" w:rsidTr="008A01E6">
        <w:tc>
          <w:tcPr>
            <w:tcW w:w="4214" w:type="pct"/>
          </w:tcPr>
          <w:p w14:paraId="4D900448" w14:textId="77777777" w:rsidR="008A01E6" w:rsidRPr="00C57FCF" w:rsidRDefault="008A01E6" w:rsidP="00F9607C">
            <w:pPr>
              <w:numPr>
                <w:ilvl w:val="2"/>
                <w:numId w:val="69"/>
              </w:numPr>
            </w:pPr>
            <w:r>
              <w:t>seus administradores</w:t>
            </w:r>
          </w:p>
        </w:tc>
        <w:tc>
          <w:tcPr>
            <w:tcW w:w="786" w:type="pct"/>
            <w:vAlign w:val="center"/>
          </w:tcPr>
          <w:p w14:paraId="29011CDE" w14:textId="77777777" w:rsidR="008A01E6" w:rsidRPr="00C57FCF" w:rsidRDefault="008A01E6" w:rsidP="008A01E6"/>
        </w:tc>
      </w:tr>
      <w:tr w:rsidR="008A01E6" w:rsidRPr="00C57FCF" w14:paraId="21172DDE" w14:textId="77777777" w:rsidTr="008A01E6">
        <w:tc>
          <w:tcPr>
            <w:tcW w:w="4214" w:type="pct"/>
          </w:tcPr>
          <w:p w14:paraId="388989FC" w14:textId="77777777" w:rsidR="008A01E6" w:rsidRPr="00C57FCF" w:rsidRDefault="008A01E6" w:rsidP="00F9607C">
            <w:pPr>
              <w:numPr>
                <w:ilvl w:val="2"/>
                <w:numId w:val="69"/>
              </w:numPr>
            </w:pPr>
            <w:r w:rsidRPr="00C57FCF">
              <w:t>seus fornecedores</w:t>
            </w:r>
          </w:p>
        </w:tc>
        <w:tc>
          <w:tcPr>
            <w:tcW w:w="786" w:type="pct"/>
            <w:vAlign w:val="center"/>
          </w:tcPr>
          <w:p w14:paraId="0F7F48C4" w14:textId="77777777" w:rsidR="008A01E6" w:rsidRPr="00C57FCF" w:rsidRDefault="008A01E6" w:rsidP="008A01E6"/>
        </w:tc>
      </w:tr>
      <w:tr w:rsidR="008A01E6" w:rsidRPr="00C57FCF" w14:paraId="72E9BE53" w14:textId="77777777" w:rsidTr="008A01E6">
        <w:tc>
          <w:tcPr>
            <w:tcW w:w="4214" w:type="pct"/>
          </w:tcPr>
          <w:p w14:paraId="11476D00" w14:textId="77777777" w:rsidR="008A01E6" w:rsidRPr="00C57FCF" w:rsidRDefault="008A01E6" w:rsidP="00F9607C">
            <w:pPr>
              <w:numPr>
                <w:ilvl w:val="2"/>
                <w:numId w:val="69"/>
              </w:numPr>
            </w:pPr>
            <w:r w:rsidRPr="00C57FCF">
              <w:t>seus clientes</w:t>
            </w:r>
          </w:p>
        </w:tc>
        <w:tc>
          <w:tcPr>
            <w:tcW w:w="786" w:type="pct"/>
            <w:vAlign w:val="center"/>
          </w:tcPr>
          <w:p w14:paraId="7C2D5A2F" w14:textId="77777777" w:rsidR="008A01E6" w:rsidRPr="00C57FCF" w:rsidRDefault="008A01E6" w:rsidP="008A01E6"/>
        </w:tc>
      </w:tr>
      <w:tr w:rsidR="008A01E6" w:rsidRPr="00C57FCF" w14:paraId="22981297" w14:textId="77777777" w:rsidTr="008A01E6">
        <w:tc>
          <w:tcPr>
            <w:tcW w:w="4214" w:type="pct"/>
          </w:tcPr>
          <w:p w14:paraId="0C375CBC" w14:textId="77777777" w:rsidR="008A01E6" w:rsidRPr="00C57FCF" w:rsidRDefault="008A01E6" w:rsidP="00F9607C">
            <w:pPr>
              <w:numPr>
                <w:ilvl w:val="2"/>
                <w:numId w:val="69"/>
              </w:numPr>
            </w:pPr>
            <w:r w:rsidRPr="00C57FCF">
              <w:t>setores da economia nos quais o emissor atue</w:t>
            </w:r>
          </w:p>
        </w:tc>
        <w:tc>
          <w:tcPr>
            <w:tcW w:w="786" w:type="pct"/>
            <w:vAlign w:val="center"/>
          </w:tcPr>
          <w:p w14:paraId="42ED3F09" w14:textId="77777777" w:rsidR="008A01E6" w:rsidRPr="00C57FCF" w:rsidRDefault="008A01E6" w:rsidP="008A01E6"/>
        </w:tc>
      </w:tr>
      <w:tr w:rsidR="008A01E6" w:rsidRPr="00C57FCF" w14:paraId="427CD09E" w14:textId="77777777" w:rsidTr="008A01E6">
        <w:tc>
          <w:tcPr>
            <w:tcW w:w="4214" w:type="pct"/>
          </w:tcPr>
          <w:p w14:paraId="3F0DE7EC" w14:textId="77777777" w:rsidR="008A01E6" w:rsidRPr="00C57FCF" w:rsidRDefault="008A01E6" w:rsidP="00F9607C">
            <w:pPr>
              <w:numPr>
                <w:ilvl w:val="2"/>
                <w:numId w:val="69"/>
              </w:numPr>
            </w:pPr>
            <w:r w:rsidRPr="00C57FCF">
              <w:t>regulação dos setores em que o emissor atue</w:t>
            </w:r>
          </w:p>
        </w:tc>
        <w:tc>
          <w:tcPr>
            <w:tcW w:w="786" w:type="pct"/>
            <w:vAlign w:val="center"/>
          </w:tcPr>
          <w:p w14:paraId="13872400" w14:textId="77777777" w:rsidR="008A01E6" w:rsidRPr="00C57FCF" w:rsidRDefault="008A01E6" w:rsidP="008A01E6"/>
        </w:tc>
      </w:tr>
      <w:tr w:rsidR="008A01E6" w:rsidRPr="00C57FCF" w14:paraId="5260A9B8" w14:textId="77777777" w:rsidTr="008A01E6">
        <w:tc>
          <w:tcPr>
            <w:tcW w:w="4214" w:type="pct"/>
          </w:tcPr>
          <w:p w14:paraId="495C1537" w14:textId="77777777" w:rsidR="008A01E6" w:rsidRPr="00C57FCF" w:rsidRDefault="008A01E6" w:rsidP="00F9607C">
            <w:pPr>
              <w:numPr>
                <w:ilvl w:val="2"/>
                <w:numId w:val="69"/>
              </w:numPr>
            </w:pPr>
            <w:r w:rsidRPr="00C57FCF">
              <w:t>países estrangeiros onde o emissor atue</w:t>
            </w:r>
          </w:p>
        </w:tc>
        <w:tc>
          <w:tcPr>
            <w:tcW w:w="786" w:type="pct"/>
            <w:vAlign w:val="center"/>
          </w:tcPr>
          <w:p w14:paraId="6CA6B452" w14:textId="77777777" w:rsidR="008A01E6" w:rsidRPr="00C57FCF" w:rsidRDefault="008A01E6" w:rsidP="008A01E6"/>
        </w:tc>
      </w:tr>
      <w:tr w:rsidR="008A01E6" w:rsidRPr="00C57FCF" w14:paraId="6AE809C8" w14:textId="77777777" w:rsidTr="008A01E6">
        <w:tc>
          <w:tcPr>
            <w:tcW w:w="4214" w:type="pct"/>
          </w:tcPr>
          <w:p w14:paraId="615BE277" w14:textId="77777777" w:rsidR="008A01E6" w:rsidRPr="00C32131" w:rsidRDefault="008A01E6" w:rsidP="00F9607C">
            <w:pPr>
              <w:numPr>
                <w:ilvl w:val="2"/>
                <w:numId w:val="69"/>
              </w:numPr>
            </w:pPr>
            <w:r w:rsidRPr="00C32131">
              <w:t>questões sociais</w:t>
            </w:r>
          </w:p>
        </w:tc>
        <w:tc>
          <w:tcPr>
            <w:tcW w:w="786" w:type="pct"/>
            <w:vAlign w:val="center"/>
          </w:tcPr>
          <w:p w14:paraId="1D0BDB48" w14:textId="77777777" w:rsidR="008A01E6" w:rsidRPr="00C57FCF" w:rsidRDefault="008A01E6" w:rsidP="008A01E6"/>
        </w:tc>
      </w:tr>
      <w:tr w:rsidR="008A01E6" w:rsidRPr="00C57FCF" w14:paraId="3AC6230F" w14:textId="77777777" w:rsidTr="008A01E6">
        <w:tc>
          <w:tcPr>
            <w:tcW w:w="4214" w:type="pct"/>
          </w:tcPr>
          <w:p w14:paraId="62CC3970" w14:textId="77777777" w:rsidR="008A01E6" w:rsidRPr="00C32131" w:rsidRDefault="008A01E6" w:rsidP="00F9607C">
            <w:pPr>
              <w:numPr>
                <w:ilvl w:val="2"/>
                <w:numId w:val="69"/>
              </w:numPr>
            </w:pPr>
            <w:r w:rsidRPr="00C32131">
              <w:t>questões ambientais</w:t>
            </w:r>
          </w:p>
        </w:tc>
        <w:tc>
          <w:tcPr>
            <w:tcW w:w="786" w:type="pct"/>
            <w:vAlign w:val="center"/>
          </w:tcPr>
          <w:p w14:paraId="4FC45A39" w14:textId="77777777" w:rsidR="008A01E6" w:rsidRPr="00C57FCF" w:rsidRDefault="008A01E6" w:rsidP="008A01E6"/>
        </w:tc>
      </w:tr>
      <w:tr w:rsidR="008A01E6" w:rsidRPr="00C57FCF" w14:paraId="09D55E33" w14:textId="77777777" w:rsidTr="008A01E6">
        <w:tc>
          <w:tcPr>
            <w:tcW w:w="4214" w:type="pct"/>
          </w:tcPr>
          <w:p w14:paraId="5E3BD4EF" w14:textId="77777777" w:rsidR="008A01E6" w:rsidRPr="00C32131" w:rsidRDefault="008A01E6" w:rsidP="00F9607C">
            <w:pPr>
              <w:numPr>
                <w:ilvl w:val="2"/>
                <w:numId w:val="69"/>
              </w:numPr>
            </w:pPr>
            <w:r>
              <w:t>questões climáticas, incluindo riscos físicos e de transição</w:t>
            </w:r>
          </w:p>
        </w:tc>
        <w:tc>
          <w:tcPr>
            <w:tcW w:w="786" w:type="pct"/>
            <w:vAlign w:val="center"/>
          </w:tcPr>
          <w:p w14:paraId="3864B08A" w14:textId="77777777" w:rsidR="008A01E6" w:rsidRPr="00C57FCF" w:rsidRDefault="008A01E6" w:rsidP="008A01E6"/>
        </w:tc>
      </w:tr>
      <w:tr w:rsidR="008A01E6" w:rsidRPr="00C57FCF" w14:paraId="6CC255B6" w14:textId="77777777" w:rsidTr="008A01E6">
        <w:tc>
          <w:tcPr>
            <w:tcW w:w="4214" w:type="pct"/>
          </w:tcPr>
          <w:p w14:paraId="598B899E" w14:textId="77777777" w:rsidR="008A01E6" w:rsidRDefault="008A01E6" w:rsidP="00F9607C">
            <w:pPr>
              <w:numPr>
                <w:ilvl w:val="2"/>
                <w:numId w:val="69"/>
              </w:numPr>
            </w:pPr>
            <w:r>
              <w:t>outras questões não compreendidas nos itens anteriores</w:t>
            </w:r>
          </w:p>
        </w:tc>
        <w:tc>
          <w:tcPr>
            <w:tcW w:w="786" w:type="pct"/>
            <w:vAlign w:val="center"/>
          </w:tcPr>
          <w:p w14:paraId="592B49FD" w14:textId="77777777" w:rsidR="008A01E6" w:rsidRPr="00C57FCF" w:rsidRDefault="008A01E6" w:rsidP="008A01E6"/>
        </w:tc>
      </w:tr>
      <w:tr w:rsidR="008A01E6" w:rsidRPr="00C57FCF" w14:paraId="6FA3BA5F" w14:textId="77777777" w:rsidTr="008A01E6">
        <w:tc>
          <w:tcPr>
            <w:tcW w:w="4214" w:type="pct"/>
          </w:tcPr>
          <w:p w14:paraId="765F090C" w14:textId="77777777" w:rsidR="008A01E6" w:rsidRPr="00C57FCF" w:rsidRDefault="008A01E6" w:rsidP="00F9607C">
            <w:pPr>
              <w:numPr>
                <w:ilvl w:val="1"/>
                <w:numId w:val="15"/>
              </w:numPr>
              <w:ind w:left="0" w:firstLine="0"/>
            </w:pPr>
            <w:r>
              <w:t>Indicar os</w:t>
            </w:r>
            <w:r w:rsidRPr="00C57FCF">
              <w:t xml:space="preserve"> </w:t>
            </w:r>
            <w:r>
              <w:t xml:space="preserve">5 (cinco) principais </w:t>
            </w:r>
            <w:r w:rsidRPr="00C57FCF">
              <w:t>fatores de risco</w:t>
            </w:r>
            <w:r>
              <w:t>, dentre aqueles enumerados no campo 4.1, independentemente da categoria em que estejam inseridos</w:t>
            </w:r>
          </w:p>
        </w:tc>
        <w:tc>
          <w:tcPr>
            <w:tcW w:w="786" w:type="pct"/>
            <w:vAlign w:val="center"/>
          </w:tcPr>
          <w:p w14:paraId="36EAFAC9" w14:textId="77777777" w:rsidR="008A01E6" w:rsidRPr="00C57FCF" w:rsidRDefault="008A01E6" w:rsidP="008A01E6"/>
        </w:tc>
      </w:tr>
      <w:tr w:rsidR="008A01E6" w:rsidRPr="00C57FCF" w14:paraId="28A0E51B" w14:textId="77777777" w:rsidTr="008A01E6">
        <w:tc>
          <w:tcPr>
            <w:tcW w:w="4214" w:type="pct"/>
          </w:tcPr>
          <w:p w14:paraId="7731C80B" w14:textId="77777777" w:rsidR="008A01E6" w:rsidRPr="00C57FCF" w:rsidRDefault="008A01E6" w:rsidP="00F9607C">
            <w:pPr>
              <w:numPr>
                <w:ilvl w:val="1"/>
                <w:numId w:val="15"/>
              </w:numPr>
              <w:ind w:left="0" w:firstLine="0"/>
            </w:pPr>
            <w:r w:rsidRPr="00C57FCF">
              <w:t>Descrever, quantitativa e qualitativamente, os principais riscos de mercado a que o emissor está exposto, inclusive em relação a riscos cambiais e a taxas de juros.</w:t>
            </w:r>
            <w:r w:rsidRPr="00C57FCF">
              <w:rPr>
                <w:u w:val="double"/>
              </w:rPr>
              <w:t xml:space="preserve"> </w:t>
            </w:r>
          </w:p>
        </w:tc>
        <w:tc>
          <w:tcPr>
            <w:tcW w:w="786" w:type="pct"/>
            <w:vAlign w:val="center"/>
          </w:tcPr>
          <w:p w14:paraId="4BD43FD0" w14:textId="77777777" w:rsidR="008A01E6" w:rsidRPr="00C57FCF" w:rsidRDefault="008A01E6" w:rsidP="008A01E6"/>
        </w:tc>
      </w:tr>
      <w:tr w:rsidR="008A01E6" w:rsidRPr="00C57FCF" w14:paraId="26A974B1" w14:textId="77777777" w:rsidTr="008A01E6">
        <w:tc>
          <w:tcPr>
            <w:tcW w:w="4214" w:type="pct"/>
          </w:tcPr>
          <w:p w14:paraId="3F820EC8" w14:textId="77777777" w:rsidR="008A01E6" w:rsidRPr="00C57FCF" w:rsidRDefault="008A01E6" w:rsidP="00F9607C">
            <w:pPr>
              <w:numPr>
                <w:ilvl w:val="1"/>
                <w:numId w:val="15"/>
              </w:numPr>
              <w:ind w:left="0" w:firstLine="0"/>
            </w:pPr>
            <w:r w:rsidRPr="00C57FCF">
              <w:t>Descrever os processos judiciais, administrativos ou arbitrais em que o emissor ou suas controladas sejam parte, discriminando entre trabalhistas, tributários, cíveis</w:t>
            </w:r>
            <w:r>
              <w:t>, ambientais</w:t>
            </w:r>
            <w:r w:rsidRPr="00C57FCF">
              <w:t xml:space="preserve"> e outros: (i) que não estejam sob sigilo, e (ii) que sejam relevantes para os negócios do emissor ou de suas controladas, indicando:</w:t>
            </w:r>
          </w:p>
        </w:tc>
        <w:tc>
          <w:tcPr>
            <w:tcW w:w="786" w:type="pct"/>
            <w:vAlign w:val="center"/>
          </w:tcPr>
          <w:p w14:paraId="7B7DDD8D" w14:textId="77777777" w:rsidR="008A01E6" w:rsidRPr="00C57FCF" w:rsidRDefault="008A01E6" w:rsidP="008A01E6"/>
        </w:tc>
      </w:tr>
      <w:tr w:rsidR="008A01E6" w:rsidRPr="00C57FCF" w14:paraId="0A4F6383" w14:textId="77777777" w:rsidTr="008A01E6">
        <w:tc>
          <w:tcPr>
            <w:tcW w:w="4214" w:type="pct"/>
          </w:tcPr>
          <w:p w14:paraId="4DEE778D" w14:textId="77777777" w:rsidR="008A01E6" w:rsidRPr="00C57FCF" w:rsidRDefault="008A01E6" w:rsidP="00F9607C">
            <w:pPr>
              <w:numPr>
                <w:ilvl w:val="2"/>
                <w:numId w:val="70"/>
              </w:numPr>
            </w:pPr>
            <w:r>
              <w:lastRenderedPageBreak/>
              <w:t>juízo</w:t>
            </w:r>
          </w:p>
        </w:tc>
        <w:tc>
          <w:tcPr>
            <w:tcW w:w="786" w:type="pct"/>
            <w:vAlign w:val="center"/>
          </w:tcPr>
          <w:p w14:paraId="506D407A" w14:textId="77777777" w:rsidR="008A01E6" w:rsidRPr="00C57FCF" w:rsidRDefault="008A01E6" w:rsidP="008A01E6"/>
        </w:tc>
      </w:tr>
      <w:tr w:rsidR="008A01E6" w:rsidRPr="00C57FCF" w14:paraId="1D92D20E" w14:textId="77777777" w:rsidTr="008A01E6">
        <w:tc>
          <w:tcPr>
            <w:tcW w:w="4214" w:type="pct"/>
          </w:tcPr>
          <w:p w14:paraId="22A94E3E" w14:textId="77777777" w:rsidR="008A01E6" w:rsidRPr="00C57FCF" w:rsidRDefault="008A01E6" w:rsidP="00F9607C">
            <w:pPr>
              <w:numPr>
                <w:ilvl w:val="2"/>
                <w:numId w:val="70"/>
              </w:numPr>
            </w:pPr>
            <w:r>
              <w:t>instância</w:t>
            </w:r>
          </w:p>
        </w:tc>
        <w:tc>
          <w:tcPr>
            <w:tcW w:w="786" w:type="pct"/>
            <w:vAlign w:val="center"/>
          </w:tcPr>
          <w:p w14:paraId="542B5619" w14:textId="77777777" w:rsidR="008A01E6" w:rsidRPr="00C57FCF" w:rsidRDefault="008A01E6" w:rsidP="008A01E6"/>
        </w:tc>
      </w:tr>
      <w:tr w:rsidR="008A01E6" w:rsidRPr="00C57FCF" w14:paraId="00177109" w14:textId="77777777" w:rsidTr="008A01E6">
        <w:tc>
          <w:tcPr>
            <w:tcW w:w="4214" w:type="pct"/>
          </w:tcPr>
          <w:p w14:paraId="249115D0" w14:textId="77777777" w:rsidR="008A01E6" w:rsidRPr="00C57FCF" w:rsidRDefault="008A01E6" w:rsidP="00F9607C">
            <w:pPr>
              <w:numPr>
                <w:ilvl w:val="2"/>
                <w:numId w:val="70"/>
              </w:numPr>
            </w:pPr>
            <w:r w:rsidRPr="00C57FCF">
              <w:t>data de instauração</w:t>
            </w:r>
          </w:p>
        </w:tc>
        <w:tc>
          <w:tcPr>
            <w:tcW w:w="786" w:type="pct"/>
            <w:vAlign w:val="center"/>
          </w:tcPr>
          <w:p w14:paraId="6CFEA546" w14:textId="77777777" w:rsidR="008A01E6" w:rsidRPr="00C57FCF" w:rsidRDefault="008A01E6" w:rsidP="008A01E6"/>
        </w:tc>
      </w:tr>
      <w:tr w:rsidR="008A01E6" w:rsidRPr="00C57FCF" w14:paraId="446772C8" w14:textId="77777777" w:rsidTr="008A01E6">
        <w:tc>
          <w:tcPr>
            <w:tcW w:w="4214" w:type="pct"/>
          </w:tcPr>
          <w:p w14:paraId="1E580A76" w14:textId="77777777" w:rsidR="008A01E6" w:rsidRPr="00C32131" w:rsidRDefault="008A01E6" w:rsidP="00F9607C">
            <w:pPr>
              <w:numPr>
                <w:ilvl w:val="2"/>
                <w:numId w:val="70"/>
              </w:numPr>
            </w:pPr>
            <w:r w:rsidRPr="00C57FCF">
              <w:t>partes no processo</w:t>
            </w:r>
            <w:r w:rsidRPr="00790283">
              <w:rPr>
                <w:vertAlign w:val="superscript"/>
              </w:rPr>
              <w:footnoteReference w:id="72"/>
            </w:r>
          </w:p>
        </w:tc>
        <w:tc>
          <w:tcPr>
            <w:tcW w:w="786" w:type="pct"/>
            <w:vAlign w:val="center"/>
          </w:tcPr>
          <w:p w14:paraId="32962072" w14:textId="77777777" w:rsidR="008A01E6" w:rsidRPr="00C57FCF" w:rsidRDefault="008A01E6" w:rsidP="008A01E6"/>
        </w:tc>
      </w:tr>
      <w:tr w:rsidR="008A01E6" w:rsidRPr="00C57FCF" w14:paraId="4D69C2D1" w14:textId="77777777" w:rsidTr="008A01E6">
        <w:tc>
          <w:tcPr>
            <w:tcW w:w="4214" w:type="pct"/>
          </w:tcPr>
          <w:p w14:paraId="4FAB336E" w14:textId="77777777" w:rsidR="008A01E6" w:rsidRPr="00C57FCF" w:rsidRDefault="008A01E6" w:rsidP="00F9607C">
            <w:pPr>
              <w:numPr>
                <w:ilvl w:val="2"/>
                <w:numId w:val="70"/>
              </w:numPr>
            </w:pPr>
            <w:r w:rsidRPr="00C57FCF">
              <w:t>valores, bens ou direitos envolvidos</w:t>
            </w:r>
          </w:p>
        </w:tc>
        <w:tc>
          <w:tcPr>
            <w:tcW w:w="786" w:type="pct"/>
            <w:vAlign w:val="center"/>
          </w:tcPr>
          <w:p w14:paraId="75E0D574" w14:textId="77777777" w:rsidR="008A01E6" w:rsidRPr="00C57FCF" w:rsidRDefault="008A01E6" w:rsidP="008A01E6"/>
        </w:tc>
      </w:tr>
      <w:tr w:rsidR="008A01E6" w:rsidRPr="00C57FCF" w14:paraId="044C9B0E" w14:textId="77777777" w:rsidTr="008A01E6">
        <w:tc>
          <w:tcPr>
            <w:tcW w:w="4214" w:type="pct"/>
          </w:tcPr>
          <w:p w14:paraId="6D63B98B" w14:textId="77777777" w:rsidR="008A01E6" w:rsidRPr="00C57FCF" w:rsidRDefault="008A01E6" w:rsidP="00F9607C">
            <w:pPr>
              <w:numPr>
                <w:ilvl w:val="2"/>
                <w:numId w:val="70"/>
              </w:numPr>
            </w:pPr>
            <w:r w:rsidRPr="00C57FCF">
              <w:t>principais fatos</w:t>
            </w:r>
          </w:p>
        </w:tc>
        <w:tc>
          <w:tcPr>
            <w:tcW w:w="786" w:type="pct"/>
            <w:vAlign w:val="center"/>
          </w:tcPr>
          <w:p w14:paraId="25D1FFBC" w14:textId="77777777" w:rsidR="008A01E6" w:rsidRPr="00C57FCF" w:rsidRDefault="008A01E6" w:rsidP="008A01E6"/>
        </w:tc>
      </w:tr>
      <w:tr w:rsidR="008A01E6" w:rsidRPr="00C57FCF" w14:paraId="6F9DFB29" w14:textId="77777777" w:rsidTr="008A01E6">
        <w:tc>
          <w:tcPr>
            <w:tcW w:w="4214" w:type="pct"/>
          </w:tcPr>
          <w:p w14:paraId="09E50DB4" w14:textId="77777777" w:rsidR="008A01E6" w:rsidRPr="00C57FCF" w:rsidRDefault="008A01E6" w:rsidP="00F9607C">
            <w:pPr>
              <w:numPr>
                <w:ilvl w:val="2"/>
                <w:numId w:val="70"/>
              </w:numPr>
            </w:pPr>
            <w:r>
              <w:t>resumo das decisões de mérito proferidas</w:t>
            </w:r>
          </w:p>
        </w:tc>
        <w:tc>
          <w:tcPr>
            <w:tcW w:w="786" w:type="pct"/>
            <w:vAlign w:val="center"/>
          </w:tcPr>
          <w:p w14:paraId="334B6CE9" w14:textId="77777777" w:rsidR="008A01E6" w:rsidRPr="00C57FCF" w:rsidRDefault="008A01E6" w:rsidP="008A01E6"/>
        </w:tc>
      </w:tr>
      <w:tr w:rsidR="008A01E6" w:rsidRPr="00C57FCF" w14:paraId="40B0BF7F" w14:textId="77777777" w:rsidTr="008A01E6">
        <w:tc>
          <w:tcPr>
            <w:tcW w:w="4214" w:type="pct"/>
          </w:tcPr>
          <w:p w14:paraId="1AB94FE7" w14:textId="77777777" w:rsidR="008A01E6" w:rsidRPr="00C57FCF" w:rsidRDefault="008A01E6" w:rsidP="00F9607C">
            <w:pPr>
              <w:numPr>
                <w:ilvl w:val="2"/>
                <w:numId w:val="70"/>
              </w:numPr>
            </w:pPr>
            <w:r>
              <w:t>estágio do processo</w:t>
            </w:r>
          </w:p>
        </w:tc>
        <w:tc>
          <w:tcPr>
            <w:tcW w:w="786" w:type="pct"/>
            <w:vAlign w:val="center"/>
          </w:tcPr>
          <w:p w14:paraId="523B1C12" w14:textId="77777777" w:rsidR="008A01E6" w:rsidRPr="00C57FCF" w:rsidRDefault="008A01E6" w:rsidP="008A01E6"/>
        </w:tc>
      </w:tr>
      <w:tr w:rsidR="008A01E6" w:rsidRPr="00C57FCF" w14:paraId="66F160C1" w14:textId="77777777" w:rsidTr="008A01E6">
        <w:tc>
          <w:tcPr>
            <w:tcW w:w="4214" w:type="pct"/>
          </w:tcPr>
          <w:p w14:paraId="57AF469F" w14:textId="77777777" w:rsidR="008A01E6" w:rsidRPr="00C57FCF" w:rsidRDefault="008A01E6" w:rsidP="00F9607C">
            <w:pPr>
              <w:numPr>
                <w:ilvl w:val="2"/>
                <w:numId w:val="70"/>
              </w:numPr>
            </w:pPr>
            <w:r w:rsidRPr="00C57FCF">
              <w:t>se a chance de perda é:</w:t>
            </w:r>
          </w:p>
        </w:tc>
        <w:tc>
          <w:tcPr>
            <w:tcW w:w="786" w:type="pct"/>
            <w:vAlign w:val="center"/>
          </w:tcPr>
          <w:p w14:paraId="7A3539A5" w14:textId="77777777" w:rsidR="008A01E6" w:rsidRPr="00C57FCF" w:rsidRDefault="008A01E6" w:rsidP="008A01E6"/>
        </w:tc>
      </w:tr>
      <w:tr w:rsidR="008A01E6" w:rsidRPr="00C57FCF" w14:paraId="44429248" w14:textId="77777777" w:rsidTr="008A01E6">
        <w:tc>
          <w:tcPr>
            <w:tcW w:w="4214" w:type="pct"/>
          </w:tcPr>
          <w:p w14:paraId="5519C905" w14:textId="77777777" w:rsidR="008A01E6" w:rsidRPr="00C57FCF" w:rsidRDefault="008A01E6" w:rsidP="00F9607C">
            <w:pPr>
              <w:numPr>
                <w:ilvl w:val="3"/>
                <w:numId w:val="82"/>
              </w:numPr>
            </w:pPr>
            <w:r w:rsidRPr="00C57FCF">
              <w:t>provável</w:t>
            </w:r>
          </w:p>
        </w:tc>
        <w:tc>
          <w:tcPr>
            <w:tcW w:w="786" w:type="pct"/>
            <w:vAlign w:val="center"/>
          </w:tcPr>
          <w:p w14:paraId="594196C9" w14:textId="77777777" w:rsidR="008A01E6" w:rsidRPr="00C57FCF" w:rsidRDefault="008A01E6" w:rsidP="008A01E6"/>
        </w:tc>
      </w:tr>
      <w:tr w:rsidR="008A01E6" w:rsidRPr="00C57FCF" w14:paraId="16C4181D" w14:textId="77777777" w:rsidTr="008A01E6">
        <w:tc>
          <w:tcPr>
            <w:tcW w:w="4214" w:type="pct"/>
          </w:tcPr>
          <w:p w14:paraId="48F2B843" w14:textId="77777777" w:rsidR="008A01E6" w:rsidRPr="00C57FCF" w:rsidRDefault="008A01E6" w:rsidP="00F9607C">
            <w:pPr>
              <w:numPr>
                <w:ilvl w:val="3"/>
                <w:numId w:val="82"/>
              </w:numPr>
            </w:pPr>
            <w:r w:rsidRPr="00C57FCF">
              <w:t>possível</w:t>
            </w:r>
          </w:p>
        </w:tc>
        <w:tc>
          <w:tcPr>
            <w:tcW w:w="786" w:type="pct"/>
            <w:vAlign w:val="center"/>
          </w:tcPr>
          <w:p w14:paraId="2293AF98" w14:textId="77777777" w:rsidR="008A01E6" w:rsidRPr="00C57FCF" w:rsidRDefault="008A01E6" w:rsidP="008A01E6"/>
        </w:tc>
      </w:tr>
      <w:tr w:rsidR="008A01E6" w:rsidRPr="00C57FCF" w14:paraId="5EDA1C42" w14:textId="77777777" w:rsidTr="008A01E6">
        <w:tc>
          <w:tcPr>
            <w:tcW w:w="4214" w:type="pct"/>
          </w:tcPr>
          <w:p w14:paraId="7BDDC55B" w14:textId="77777777" w:rsidR="008A01E6" w:rsidRPr="00C57FCF" w:rsidRDefault="008A01E6" w:rsidP="00F9607C">
            <w:pPr>
              <w:numPr>
                <w:ilvl w:val="3"/>
                <w:numId w:val="82"/>
              </w:numPr>
            </w:pPr>
            <w:r w:rsidRPr="00C57FCF">
              <w:t>remota</w:t>
            </w:r>
          </w:p>
        </w:tc>
        <w:tc>
          <w:tcPr>
            <w:tcW w:w="786" w:type="pct"/>
            <w:vAlign w:val="center"/>
          </w:tcPr>
          <w:p w14:paraId="05E93670" w14:textId="77777777" w:rsidR="008A01E6" w:rsidRPr="00C57FCF" w:rsidRDefault="008A01E6" w:rsidP="008A01E6"/>
        </w:tc>
      </w:tr>
      <w:tr w:rsidR="008A01E6" w:rsidRPr="00C57FCF" w14:paraId="79D7542B" w14:textId="77777777" w:rsidTr="008A01E6">
        <w:tc>
          <w:tcPr>
            <w:tcW w:w="4214" w:type="pct"/>
          </w:tcPr>
          <w:p w14:paraId="707B0B4E" w14:textId="77777777" w:rsidR="008A01E6" w:rsidRPr="00C57FCF" w:rsidRDefault="008A01E6" w:rsidP="00F9607C">
            <w:pPr>
              <w:numPr>
                <w:ilvl w:val="2"/>
                <w:numId w:val="70"/>
              </w:numPr>
            </w:pPr>
            <w:r>
              <w:t>motivo pelo qual o processo é considerado relevante</w:t>
            </w:r>
          </w:p>
        </w:tc>
        <w:tc>
          <w:tcPr>
            <w:tcW w:w="786" w:type="pct"/>
            <w:vAlign w:val="center"/>
          </w:tcPr>
          <w:p w14:paraId="3B6DAECA" w14:textId="77777777" w:rsidR="008A01E6" w:rsidRPr="00C57FCF" w:rsidRDefault="008A01E6" w:rsidP="008A01E6"/>
        </w:tc>
      </w:tr>
      <w:tr w:rsidR="008A01E6" w:rsidRPr="00C57FCF" w14:paraId="2DC50AE0" w14:textId="77777777" w:rsidTr="008A01E6">
        <w:tc>
          <w:tcPr>
            <w:tcW w:w="4214" w:type="pct"/>
          </w:tcPr>
          <w:p w14:paraId="54C4FF30" w14:textId="77777777" w:rsidR="008A01E6" w:rsidRPr="00C57FCF" w:rsidRDefault="008A01E6" w:rsidP="00F9607C">
            <w:pPr>
              <w:numPr>
                <w:ilvl w:val="2"/>
                <w:numId w:val="70"/>
              </w:numPr>
            </w:pPr>
            <w:r w:rsidRPr="00C57FCF">
              <w:t>análise do impacto em caso de perda do processo</w:t>
            </w:r>
          </w:p>
        </w:tc>
        <w:tc>
          <w:tcPr>
            <w:tcW w:w="786" w:type="pct"/>
            <w:vAlign w:val="center"/>
          </w:tcPr>
          <w:p w14:paraId="247EC129" w14:textId="77777777" w:rsidR="008A01E6" w:rsidRPr="00C57FCF" w:rsidRDefault="008A01E6" w:rsidP="008A01E6"/>
        </w:tc>
      </w:tr>
      <w:tr w:rsidR="008A01E6" w:rsidRPr="00C57FCF" w14:paraId="7E9328A5" w14:textId="77777777" w:rsidTr="008A01E6">
        <w:tc>
          <w:tcPr>
            <w:tcW w:w="4214" w:type="pct"/>
          </w:tcPr>
          <w:p w14:paraId="7B3F0A10" w14:textId="77777777" w:rsidR="008A01E6" w:rsidRPr="00C57FCF" w:rsidRDefault="008A01E6" w:rsidP="00F9607C">
            <w:pPr>
              <w:numPr>
                <w:ilvl w:val="1"/>
                <w:numId w:val="15"/>
              </w:numPr>
              <w:ind w:left="0" w:firstLine="0"/>
            </w:pPr>
            <w:r w:rsidRPr="00C57FCF">
              <w:t xml:space="preserve">Indicar o valor total provisionado, se houver, dos processos descritos no item </w:t>
            </w:r>
            <w:r>
              <w:t>4.4</w:t>
            </w:r>
          </w:p>
        </w:tc>
        <w:tc>
          <w:tcPr>
            <w:tcW w:w="786" w:type="pct"/>
            <w:vAlign w:val="center"/>
          </w:tcPr>
          <w:p w14:paraId="3C720E16" w14:textId="77777777" w:rsidR="008A01E6" w:rsidRPr="00C57FCF" w:rsidRDefault="008A01E6" w:rsidP="008A01E6"/>
        </w:tc>
      </w:tr>
      <w:tr w:rsidR="008A01E6" w:rsidRPr="00C57FCF" w14:paraId="56105AAB" w14:textId="77777777" w:rsidTr="008A01E6">
        <w:tc>
          <w:tcPr>
            <w:tcW w:w="4214" w:type="pct"/>
          </w:tcPr>
          <w:p w14:paraId="6E8B4D28" w14:textId="77777777" w:rsidR="008A01E6" w:rsidRPr="00C57FCF" w:rsidRDefault="008A01E6" w:rsidP="00F9607C">
            <w:pPr>
              <w:numPr>
                <w:ilvl w:val="1"/>
                <w:numId w:val="15"/>
              </w:numPr>
              <w:ind w:left="0" w:firstLine="0"/>
            </w:pPr>
            <w:r w:rsidRPr="00C57FCF">
              <w:t xml:space="preserve">Em relação aos processos sigilosos relevantes em que o emissor ou suas controladas sejam parte e que não tenham sido divulgados no </w:t>
            </w:r>
            <w:r w:rsidRPr="00E0215E">
              <w:t xml:space="preserve">item </w:t>
            </w:r>
            <w:r>
              <w:t>4.4</w:t>
            </w:r>
            <w:r w:rsidRPr="00E0215E">
              <w:t>, analisar</w:t>
            </w:r>
            <w:r w:rsidRPr="00C57FCF">
              <w:t xml:space="preserve"> o impacto em caso de perda e informar os valores envolvidos</w:t>
            </w:r>
          </w:p>
        </w:tc>
        <w:tc>
          <w:tcPr>
            <w:tcW w:w="786" w:type="pct"/>
            <w:vAlign w:val="center"/>
          </w:tcPr>
          <w:p w14:paraId="711BE440" w14:textId="77777777" w:rsidR="008A01E6" w:rsidRPr="00C57FCF" w:rsidRDefault="008A01E6" w:rsidP="008A01E6"/>
        </w:tc>
      </w:tr>
      <w:tr w:rsidR="008A01E6" w:rsidRPr="00C57FCF" w14:paraId="648E3156" w14:textId="77777777" w:rsidTr="008A01E6">
        <w:tc>
          <w:tcPr>
            <w:tcW w:w="4214" w:type="pct"/>
          </w:tcPr>
          <w:p w14:paraId="4C732FDB" w14:textId="77777777" w:rsidR="008A01E6" w:rsidRPr="00C57FCF" w:rsidRDefault="008A01E6" w:rsidP="00F9607C">
            <w:pPr>
              <w:numPr>
                <w:ilvl w:val="1"/>
                <w:numId w:val="15"/>
              </w:numPr>
              <w:ind w:left="0" w:firstLine="0"/>
            </w:pPr>
            <w:r w:rsidRPr="00C57FCF">
              <w:lastRenderedPageBreak/>
              <w:t>Descrever outras contingências relevantes não abrangidas pelos itens anteriores</w:t>
            </w:r>
          </w:p>
        </w:tc>
        <w:tc>
          <w:tcPr>
            <w:tcW w:w="786" w:type="pct"/>
            <w:vAlign w:val="center"/>
          </w:tcPr>
          <w:p w14:paraId="79FFC750" w14:textId="77777777" w:rsidR="008A01E6" w:rsidRPr="00C57FCF" w:rsidRDefault="008A01E6" w:rsidP="008A01E6"/>
        </w:tc>
      </w:tr>
      <w:tr w:rsidR="008A01E6" w:rsidRPr="00C57FCF" w14:paraId="328450C6" w14:textId="77777777" w:rsidTr="008A01E6">
        <w:tc>
          <w:tcPr>
            <w:tcW w:w="4214" w:type="pct"/>
          </w:tcPr>
          <w:p w14:paraId="3E079206" w14:textId="77777777" w:rsidR="008A01E6" w:rsidRPr="004F0DBC" w:rsidRDefault="008A01E6" w:rsidP="00F9607C">
            <w:pPr>
              <w:numPr>
                <w:ilvl w:val="0"/>
                <w:numId w:val="15"/>
              </w:numPr>
              <w:tabs>
                <w:tab w:val="left" w:pos="795"/>
              </w:tabs>
              <w:ind w:left="0" w:firstLine="0"/>
              <w:rPr>
                <w:b/>
              </w:rPr>
            </w:pPr>
            <w:r>
              <w:rPr>
                <w:b/>
              </w:rPr>
              <w:tab/>
            </w:r>
            <w:r w:rsidRPr="00C57FCF">
              <w:rPr>
                <w:b/>
              </w:rPr>
              <w:t>Política de gerenciamento de riscos e controles internos</w:t>
            </w:r>
          </w:p>
        </w:tc>
        <w:tc>
          <w:tcPr>
            <w:tcW w:w="786" w:type="pct"/>
            <w:vAlign w:val="center"/>
          </w:tcPr>
          <w:p w14:paraId="4379CB98" w14:textId="77777777" w:rsidR="008A01E6" w:rsidRPr="00C57FCF" w:rsidRDefault="008A01E6" w:rsidP="008A01E6"/>
        </w:tc>
      </w:tr>
      <w:tr w:rsidR="008A01E6" w:rsidRPr="00C57FCF" w14:paraId="7D5BEA86" w14:textId="77777777" w:rsidTr="008A01E6">
        <w:tc>
          <w:tcPr>
            <w:tcW w:w="4214" w:type="pct"/>
          </w:tcPr>
          <w:p w14:paraId="191B8B82" w14:textId="77777777" w:rsidR="008A01E6" w:rsidRPr="00C57FCF" w:rsidRDefault="008A01E6" w:rsidP="00F9607C">
            <w:pPr>
              <w:numPr>
                <w:ilvl w:val="1"/>
                <w:numId w:val="15"/>
              </w:numPr>
              <w:ind w:left="0" w:firstLine="0"/>
            </w:pPr>
            <w:r w:rsidRPr="00C57FCF">
              <w:t>Em relação aos riscos indicados no</w:t>
            </w:r>
            <w:r>
              <w:t>s</w:t>
            </w:r>
            <w:r w:rsidRPr="00C57FCF">
              <w:t xml:space="preserve"> ite</w:t>
            </w:r>
            <w:r>
              <w:t>ns</w:t>
            </w:r>
            <w:r w:rsidRPr="00C57FCF">
              <w:t xml:space="preserve"> </w:t>
            </w:r>
            <w:r w:rsidRPr="00D93C21">
              <w:t>4.1 e 4.</w:t>
            </w:r>
            <w:r>
              <w:t>3</w:t>
            </w:r>
            <w:r w:rsidRPr="00E0215E">
              <w:t>,</w:t>
            </w:r>
            <w:r w:rsidRPr="00C57FCF">
              <w:t xml:space="preserve"> informar:</w:t>
            </w:r>
          </w:p>
        </w:tc>
        <w:tc>
          <w:tcPr>
            <w:tcW w:w="786" w:type="pct"/>
            <w:vAlign w:val="center"/>
          </w:tcPr>
          <w:p w14:paraId="50C3A9F5" w14:textId="77777777" w:rsidR="008A01E6" w:rsidRPr="00C57FCF" w:rsidRDefault="008A01E6" w:rsidP="008A01E6">
            <w:r w:rsidRPr="00C57FCF">
              <w:t>X</w:t>
            </w:r>
          </w:p>
        </w:tc>
      </w:tr>
      <w:tr w:rsidR="008A01E6" w:rsidRPr="00C57FCF" w14:paraId="70115A12" w14:textId="77777777" w:rsidTr="008A01E6">
        <w:tc>
          <w:tcPr>
            <w:tcW w:w="4214" w:type="pct"/>
          </w:tcPr>
          <w:p w14:paraId="4A4124AB" w14:textId="77777777" w:rsidR="008A01E6" w:rsidRPr="00C57FCF" w:rsidRDefault="008A01E6" w:rsidP="00F9607C">
            <w:pPr>
              <w:numPr>
                <w:ilvl w:val="2"/>
                <w:numId w:val="71"/>
              </w:numPr>
            </w:pPr>
            <w:r w:rsidRPr="00C57FCF">
              <w:t xml:space="preserve">se o emissor possui uma política formalizada de gerenciamento de riscos, destacando, em caso afirmativo, o órgão que a aprovou e a data de sua aprovação, e, em caso negativo, as razões pelas quais o emissor não adotou uma política </w:t>
            </w:r>
          </w:p>
        </w:tc>
        <w:tc>
          <w:tcPr>
            <w:tcW w:w="786" w:type="pct"/>
            <w:vAlign w:val="center"/>
          </w:tcPr>
          <w:p w14:paraId="4028960D" w14:textId="77777777" w:rsidR="008A01E6" w:rsidRPr="00C57FCF" w:rsidRDefault="008A01E6" w:rsidP="008A01E6">
            <w:r w:rsidRPr="00C57FCF">
              <w:t>X</w:t>
            </w:r>
          </w:p>
        </w:tc>
      </w:tr>
      <w:tr w:rsidR="008A01E6" w:rsidRPr="00C57FCF" w14:paraId="682BEA41" w14:textId="77777777" w:rsidTr="008A01E6">
        <w:tc>
          <w:tcPr>
            <w:tcW w:w="4214" w:type="pct"/>
          </w:tcPr>
          <w:p w14:paraId="64B94D36" w14:textId="77777777" w:rsidR="008A01E6" w:rsidRPr="00C57FCF" w:rsidRDefault="008A01E6" w:rsidP="00F9607C">
            <w:pPr>
              <w:numPr>
                <w:ilvl w:val="2"/>
                <w:numId w:val="71"/>
              </w:numPr>
            </w:pPr>
            <w:r w:rsidRPr="00C57FCF">
              <w:t>os objetivos e estratégias da política de gerenciamento de riscos, quando houver, incluindo:</w:t>
            </w:r>
          </w:p>
        </w:tc>
        <w:tc>
          <w:tcPr>
            <w:tcW w:w="786" w:type="pct"/>
            <w:vAlign w:val="center"/>
          </w:tcPr>
          <w:p w14:paraId="33D40761" w14:textId="77777777" w:rsidR="008A01E6" w:rsidRPr="00C57FCF" w:rsidRDefault="008A01E6" w:rsidP="008A01E6">
            <w:r w:rsidRPr="00C57FCF">
              <w:t>X</w:t>
            </w:r>
          </w:p>
        </w:tc>
      </w:tr>
      <w:tr w:rsidR="008A01E6" w:rsidRPr="00C57FCF" w14:paraId="335087CD" w14:textId="77777777" w:rsidTr="008A01E6">
        <w:tc>
          <w:tcPr>
            <w:tcW w:w="4214" w:type="pct"/>
          </w:tcPr>
          <w:p w14:paraId="77C6AD88" w14:textId="77777777" w:rsidR="008A01E6" w:rsidRPr="00C57FCF" w:rsidRDefault="008A01E6" w:rsidP="00F9607C">
            <w:pPr>
              <w:numPr>
                <w:ilvl w:val="3"/>
                <w:numId w:val="83"/>
              </w:numPr>
            </w:pPr>
            <w:r w:rsidRPr="00C57FCF">
              <w:t>os riscos para os quais se busca proteção</w:t>
            </w:r>
          </w:p>
        </w:tc>
        <w:tc>
          <w:tcPr>
            <w:tcW w:w="786" w:type="pct"/>
            <w:vAlign w:val="center"/>
          </w:tcPr>
          <w:p w14:paraId="1BFC2628" w14:textId="77777777" w:rsidR="008A01E6" w:rsidRPr="00C57FCF" w:rsidRDefault="008A01E6" w:rsidP="008A01E6">
            <w:r w:rsidRPr="00C57FCF">
              <w:t>X</w:t>
            </w:r>
          </w:p>
        </w:tc>
      </w:tr>
      <w:tr w:rsidR="008A01E6" w:rsidRPr="00C57FCF" w14:paraId="2B67E0BA" w14:textId="77777777" w:rsidTr="008A01E6">
        <w:tc>
          <w:tcPr>
            <w:tcW w:w="4214" w:type="pct"/>
          </w:tcPr>
          <w:p w14:paraId="337690F3" w14:textId="77777777" w:rsidR="008A01E6" w:rsidRPr="00C57FCF" w:rsidRDefault="008A01E6" w:rsidP="00F9607C">
            <w:pPr>
              <w:numPr>
                <w:ilvl w:val="3"/>
                <w:numId w:val="83"/>
              </w:numPr>
            </w:pPr>
            <w:r w:rsidRPr="00C57FCF">
              <w:t xml:space="preserve">os instrumentos utilizados para proteção </w:t>
            </w:r>
          </w:p>
        </w:tc>
        <w:tc>
          <w:tcPr>
            <w:tcW w:w="786" w:type="pct"/>
            <w:vAlign w:val="center"/>
          </w:tcPr>
          <w:p w14:paraId="66A38D12" w14:textId="77777777" w:rsidR="008A01E6" w:rsidRPr="00C57FCF" w:rsidRDefault="008A01E6" w:rsidP="008A01E6">
            <w:r w:rsidRPr="00C57FCF">
              <w:t>X</w:t>
            </w:r>
          </w:p>
        </w:tc>
      </w:tr>
      <w:tr w:rsidR="008A01E6" w:rsidRPr="00C57FCF" w14:paraId="30293881" w14:textId="77777777" w:rsidTr="008A01E6">
        <w:tc>
          <w:tcPr>
            <w:tcW w:w="4214" w:type="pct"/>
          </w:tcPr>
          <w:p w14:paraId="4B251CB5" w14:textId="77777777" w:rsidR="008A01E6" w:rsidRPr="00C57FCF" w:rsidRDefault="008A01E6" w:rsidP="00F9607C">
            <w:pPr>
              <w:numPr>
                <w:ilvl w:val="3"/>
                <w:numId w:val="83"/>
              </w:numPr>
            </w:pPr>
            <w:r w:rsidRPr="00C57FCF">
              <w:t>a estrutura organizacional de gerenciamento de riscos</w:t>
            </w:r>
            <w:r>
              <w:rPr>
                <w:rStyle w:val="Refdenotaderodap"/>
              </w:rPr>
              <w:footnoteReference w:id="73"/>
            </w:r>
          </w:p>
        </w:tc>
        <w:tc>
          <w:tcPr>
            <w:tcW w:w="786" w:type="pct"/>
            <w:vAlign w:val="center"/>
          </w:tcPr>
          <w:p w14:paraId="69CB1D20" w14:textId="77777777" w:rsidR="008A01E6" w:rsidRPr="00C57FCF" w:rsidRDefault="008A01E6" w:rsidP="008A01E6">
            <w:r w:rsidRPr="00C57FCF">
              <w:t>X</w:t>
            </w:r>
          </w:p>
        </w:tc>
      </w:tr>
      <w:tr w:rsidR="008A01E6" w:rsidRPr="00C57FCF" w14:paraId="0D4F1719" w14:textId="77777777" w:rsidTr="008A01E6">
        <w:tc>
          <w:tcPr>
            <w:tcW w:w="4214" w:type="pct"/>
          </w:tcPr>
          <w:p w14:paraId="38698B93" w14:textId="77777777" w:rsidR="008A01E6" w:rsidRPr="00C57FCF" w:rsidRDefault="008A01E6" w:rsidP="00F9607C">
            <w:pPr>
              <w:numPr>
                <w:ilvl w:val="2"/>
                <w:numId w:val="71"/>
              </w:numPr>
            </w:pPr>
            <w:r w:rsidRPr="00C57FCF">
              <w:t xml:space="preserve">a adequação da estrutura operacional e de controles internos para verificação da efetividade da política adotada </w:t>
            </w:r>
          </w:p>
        </w:tc>
        <w:tc>
          <w:tcPr>
            <w:tcW w:w="786" w:type="pct"/>
            <w:vAlign w:val="center"/>
          </w:tcPr>
          <w:p w14:paraId="441C50A8" w14:textId="77777777" w:rsidR="008A01E6" w:rsidRPr="00C57FCF" w:rsidRDefault="008A01E6" w:rsidP="008A01E6">
            <w:r w:rsidRPr="00C57FCF">
              <w:t>X</w:t>
            </w:r>
          </w:p>
        </w:tc>
      </w:tr>
      <w:tr w:rsidR="008A01E6" w:rsidRPr="00C57FCF" w14:paraId="3A48D691" w14:textId="77777777" w:rsidTr="008A01E6">
        <w:tc>
          <w:tcPr>
            <w:tcW w:w="4214" w:type="pct"/>
          </w:tcPr>
          <w:p w14:paraId="2E35DA4C" w14:textId="77777777" w:rsidR="008A01E6" w:rsidRPr="00C57FCF" w:rsidRDefault="008A01E6" w:rsidP="00F9607C">
            <w:pPr>
              <w:numPr>
                <w:ilvl w:val="1"/>
                <w:numId w:val="15"/>
              </w:numPr>
              <w:ind w:left="0" w:firstLine="0"/>
            </w:pPr>
            <w:r w:rsidRPr="00C57FCF">
              <w:t>Em relação aos controles adotados pelo emissor para assegurar a elaboração de demonstrações financeiras confiáveis, indicar:</w:t>
            </w:r>
          </w:p>
        </w:tc>
        <w:tc>
          <w:tcPr>
            <w:tcW w:w="786" w:type="pct"/>
            <w:vAlign w:val="center"/>
          </w:tcPr>
          <w:p w14:paraId="630462A2" w14:textId="77777777" w:rsidR="008A01E6" w:rsidRPr="00C57FCF" w:rsidRDefault="008A01E6" w:rsidP="008A01E6"/>
        </w:tc>
      </w:tr>
      <w:tr w:rsidR="008A01E6" w:rsidRPr="00C57FCF" w14:paraId="423AB47D" w14:textId="77777777" w:rsidTr="008A01E6">
        <w:tc>
          <w:tcPr>
            <w:tcW w:w="4214" w:type="pct"/>
          </w:tcPr>
          <w:p w14:paraId="175C39DE" w14:textId="77777777" w:rsidR="008A01E6" w:rsidRPr="00C57FCF" w:rsidRDefault="008A01E6" w:rsidP="00F9607C">
            <w:pPr>
              <w:numPr>
                <w:ilvl w:val="2"/>
                <w:numId w:val="72"/>
              </w:numPr>
            </w:pPr>
            <w:r w:rsidRPr="00C57FCF">
              <w:t>as principais práticas de controles internos e o grau de eficiência de tais controles, indicando eventuais imperfeições e as providências adotadas para corrigi-las</w:t>
            </w:r>
          </w:p>
        </w:tc>
        <w:tc>
          <w:tcPr>
            <w:tcW w:w="786" w:type="pct"/>
            <w:vAlign w:val="center"/>
          </w:tcPr>
          <w:p w14:paraId="4824AE2C" w14:textId="77777777" w:rsidR="008A01E6" w:rsidRPr="00C57FCF" w:rsidRDefault="008A01E6" w:rsidP="008A01E6">
            <w:r w:rsidRPr="00C57FCF">
              <w:t>X</w:t>
            </w:r>
          </w:p>
        </w:tc>
      </w:tr>
      <w:tr w:rsidR="008A01E6" w:rsidRPr="00C57FCF" w14:paraId="58B94CFD" w14:textId="77777777" w:rsidTr="008A01E6">
        <w:tc>
          <w:tcPr>
            <w:tcW w:w="4214" w:type="pct"/>
          </w:tcPr>
          <w:p w14:paraId="612AE577" w14:textId="77777777" w:rsidR="008A01E6" w:rsidRPr="00C57FCF" w:rsidRDefault="008A01E6" w:rsidP="00F9607C">
            <w:pPr>
              <w:numPr>
                <w:ilvl w:val="2"/>
                <w:numId w:val="72"/>
              </w:numPr>
            </w:pPr>
            <w:r w:rsidRPr="00C57FCF">
              <w:t>as estruturas organizacionais envolvidas</w:t>
            </w:r>
          </w:p>
        </w:tc>
        <w:tc>
          <w:tcPr>
            <w:tcW w:w="786" w:type="pct"/>
            <w:vAlign w:val="center"/>
          </w:tcPr>
          <w:p w14:paraId="45B20010" w14:textId="77777777" w:rsidR="008A01E6" w:rsidRPr="00C57FCF" w:rsidRDefault="008A01E6" w:rsidP="008A01E6">
            <w:r w:rsidRPr="00C57FCF">
              <w:t>X</w:t>
            </w:r>
          </w:p>
        </w:tc>
      </w:tr>
      <w:tr w:rsidR="008A01E6" w:rsidRPr="00C57FCF" w14:paraId="613AB5F4" w14:textId="77777777" w:rsidTr="008A01E6">
        <w:tc>
          <w:tcPr>
            <w:tcW w:w="4214" w:type="pct"/>
          </w:tcPr>
          <w:p w14:paraId="57CB6452" w14:textId="77777777" w:rsidR="008A01E6" w:rsidRPr="00C57FCF" w:rsidRDefault="008A01E6" w:rsidP="00F9607C">
            <w:pPr>
              <w:numPr>
                <w:ilvl w:val="2"/>
                <w:numId w:val="72"/>
              </w:numPr>
            </w:pPr>
            <w:r w:rsidRPr="00C57FCF">
              <w:lastRenderedPageBreak/>
              <w:t>se e como a eficiência dos controles internos é supervisionada pela administração do emissor, indicando o cargo das pessoas responsáveis pelo referido acompanhamento</w:t>
            </w:r>
          </w:p>
        </w:tc>
        <w:tc>
          <w:tcPr>
            <w:tcW w:w="786" w:type="pct"/>
            <w:vAlign w:val="center"/>
          </w:tcPr>
          <w:p w14:paraId="30D47289" w14:textId="77777777" w:rsidR="008A01E6" w:rsidRPr="00C57FCF" w:rsidRDefault="008A01E6" w:rsidP="008A01E6">
            <w:r w:rsidRPr="00C57FCF">
              <w:t>X</w:t>
            </w:r>
          </w:p>
        </w:tc>
      </w:tr>
      <w:tr w:rsidR="008A01E6" w:rsidRPr="00C57FCF" w14:paraId="13D28B0D" w14:textId="77777777" w:rsidTr="008A01E6">
        <w:tc>
          <w:tcPr>
            <w:tcW w:w="4214" w:type="pct"/>
          </w:tcPr>
          <w:p w14:paraId="246336B9" w14:textId="77777777" w:rsidR="008A01E6" w:rsidRPr="00C57FCF" w:rsidRDefault="008A01E6" w:rsidP="00F9607C">
            <w:pPr>
              <w:numPr>
                <w:ilvl w:val="2"/>
                <w:numId w:val="72"/>
              </w:numPr>
            </w:pPr>
            <w:r w:rsidRPr="00C57FCF">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0D370BF6" w14:textId="77777777" w:rsidR="008A01E6" w:rsidRPr="00C57FCF" w:rsidRDefault="008A01E6" w:rsidP="008A01E6"/>
        </w:tc>
      </w:tr>
      <w:tr w:rsidR="008A01E6" w:rsidRPr="00C57FCF" w14:paraId="159EBDD8" w14:textId="77777777" w:rsidTr="008A01E6">
        <w:tc>
          <w:tcPr>
            <w:tcW w:w="4214" w:type="pct"/>
          </w:tcPr>
          <w:p w14:paraId="0F2D2B6C" w14:textId="77777777" w:rsidR="008A01E6" w:rsidRPr="00C57FCF" w:rsidRDefault="008A01E6" w:rsidP="00F9607C">
            <w:pPr>
              <w:numPr>
                <w:ilvl w:val="2"/>
                <w:numId w:val="72"/>
              </w:numPr>
            </w:pPr>
            <w:r w:rsidRPr="00C57FCF">
              <w:t>comentários dos diretores sobre as deficiências apontadas no relatório circunstanciado preparado pelo auditor independente e sobre as medidas corretivas adotadas</w:t>
            </w:r>
          </w:p>
        </w:tc>
        <w:tc>
          <w:tcPr>
            <w:tcW w:w="786" w:type="pct"/>
            <w:vAlign w:val="center"/>
          </w:tcPr>
          <w:p w14:paraId="52E77C77" w14:textId="77777777" w:rsidR="008A01E6" w:rsidRPr="00C57FCF" w:rsidRDefault="008A01E6" w:rsidP="008A01E6"/>
        </w:tc>
      </w:tr>
      <w:tr w:rsidR="008A01E6" w:rsidRPr="00C57FCF" w14:paraId="464A8A74" w14:textId="77777777" w:rsidTr="008A01E6">
        <w:tc>
          <w:tcPr>
            <w:tcW w:w="4214" w:type="pct"/>
          </w:tcPr>
          <w:p w14:paraId="05E5CE6E" w14:textId="77777777" w:rsidR="008A01E6" w:rsidRPr="004F0DBC" w:rsidRDefault="008A01E6" w:rsidP="00F9607C">
            <w:pPr>
              <w:numPr>
                <w:ilvl w:val="1"/>
                <w:numId w:val="15"/>
              </w:numPr>
              <w:ind w:left="0" w:firstLine="0"/>
            </w:pPr>
            <w:r w:rsidRPr="00C57FCF">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5C2D05F6" w14:textId="77777777" w:rsidR="008A01E6" w:rsidRPr="00C57FCF" w:rsidRDefault="008A01E6" w:rsidP="008A01E6"/>
        </w:tc>
      </w:tr>
      <w:tr w:rsidR="008A01E6" w:rsidRPr="00C57FCF" w14:paraId="12ABB2B9" w14:textId="77777777" w:rsidTr="008A01E6">
        <w:tc>
          <w:tcPr>
            <w:tcW w:w="4214" w:type="pct"/>
          </w:tcPr>
          <w:p w14:paraId="34AE670C" w14:textId="77777777" w:rsidR="008A01E6" w:rsidRPr="00C57FCF" w:rsidRDefault="008A01E6" w:rsidP="00F9607C">
            <w:pPr>
              <w:numPr>
                <w:ilvl w:val="2"/>
                <w:numId w:val="73"/>
              </w:numPr>
            </w:pPr>
            <w:r w:rsidRPr="00C57FCF">
              <w:t xml:space="preserve">se o emissor possui regras, políticas, procedimentos ou práticas voltadas para a prevenção, detecção e remediação de </w:t>
            </w:r>
            <w:r>
              <w:t>desvios, fraudes, irregularidades e atos ilícitos</w:t>
            </w:r>
            <w:r w:rsidRPr="00C57FCF">
              <w:t xml:space="preserve"> praticados contra a administração pública, identificando, em caso positivo:</w:t>
            </w:r>
          </w:p>
        </w:tc>
        <w:tc>
          <w:tcPr>
            <w:tcW w:w="786" w:type="pct"/>
            <w:vAlign w:val="center"/>
          </w:tcPr>
          <w:p w14:paraId="21B40836" w14:textId="77777777" w:rsidR="008A01E6" w:rsidRPr="00C57FCF" w:rsidRDefault="008A01E6" w:rsidP="008A01E6"/>
        </w:tc>
      </w:tr>
      <w:tr w:rsidR="008A01E6" w:rsidRPr="00C57FCF" w14:paraId="03BCEA0F" w14:textId="77777777" w:rsidTr="008A01E6">
        <w:tc>
          <w:tcPr>
            <w:tcW w:w="4214" w:type="pct"/>
          </w:tcPr>
          <w:p w14:paraId="5FF41209" w14:textId="77777777" w:rsidR="008A01E6" w:rsidRPr="00C57FCF" w:rsidRDefault="008A01E6" w:rsidP="00F9607C">
            <w:pPr>
              <w:numPr>
                <w:ilvl w:val="3"/>
                <w:numId w:val="84"/>
              </w:numPr>
            </w:pPr>
            <w:r w:rsidRPr="00C57FCF">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3164D144" w14:textId="77777777" w:rsidR="008A01E6" w:rsidRPr="00C57FCF" w:rsidRDefault="008A01E6" w:rsidP="008A01E6"/>
        </w:tc>
      </w:tr>
      <w:tr w:rsidR="008A01E6" w:rsidRPr="00C57FCF" w14:paraId="442B44D1" w14:textId="77777777" w:rsidTr="008A01E6">
        <w:tc>
          <w:tcPr>
            <w:tcW w:w="4214" w:type="pct"/>
          </w:tcPr>
          <w:p w14:paraId="016BF873" w14:textId="77777777" w:rsidR="008A01E6" w:rsidRPr="00C57FCF" w:rsidRDefault="008A01E6" w:rsidP="00F9607C">
            <w:pPr>
              <w:numPr>
                <w:ilvl w:val="3"/>
                <w:numId w:val="84"/>
              </w:numPr>
            </w:pPr>
            <w:r w:rsidRPr="00C57FCF">
              <w:t xml:space="preserve">as estruturas organizacionais envolvidas no monitoramento do funcionamento e da eficiência dos mecanismos e procedimentos internos de integridade, indicando suas atribuições, se sua criação foi formalmente aprovada, órgãos do emissor a que se reportam, e </w:t>
            </w:r>
            <w:r w:rsidRPr="00C57FCF">
              <w:lastRenderedPageBreak/>
              <w:t>os mecanismos de garantia da independência de seus dirigentes, se existentes</w:t>
            </w:r>
          </w:p>
        </w:tc>
        <w:tc>
          <w:tcPr>
            <w:tcW w:w="786" w:type="pct"/>
            <w:vAlign w:val="center"/>
          </w:tcPr>
          <w:p w14:paraId="262713B1" w14:textId="77777777" w:rsidR="008A01E6" w:rsidRPr="00C57FCF" w:rsidRDefault="008A01E6" w:rsidP="008A01E6"/>
        </w:tc>
      </w:tr>
      <w:tr w:rsidR="008A01E6" w:rsidRPr="00C57FCF" w14:paraId="0641F72C" w14:textId="77777777" w:rsidTr="008A01E6">
        <w:tc>
          <w:tcPr>
            <w:tcW w:w="4214" w:type="pct"/>
          </w:tcPr>
          <w:p w14:paraId="4AFBF143" w14:textId="77777777" w:rsidR="008A01E6" w:rsidRPr="00C57FCF" w:rsidRDefault="008A01E6" w:rsidP="00F9607C">
            <w:pPr>
              <w:numPr>
                <w:ilvl w:val="3"/>
                <w:numId w:val="84"/>
              </w:numPr>
            </w:pPr>
            <w:r w:rsidRPr="00C57FCF">
              <w:t>se o emissor possui código de ética ou de conduta formalmente aprovado, indicando:</w:t>
            </w:r>
          </w:p>
        </w:tc>
        <w:tc>
          <w:tcPr>
            <w:tcW w:w="786" w:type="pct"/>
            <w:vAlign w:val="center"/>
          </w:tcPr>
          <w:p w14:paraId="3E6365B7" w14:textId="77777777" w:rsidR="008A01E6" w:rsidRPr="00C57FCF" w:rsidRDefault="008A01E6" w:rsidP="008A01E6"/>
        </w:tc>
      </w:tr>
      <w:tr w:rsidR="008A01E6" w:rsidRPr="00C57FCF" w14:paraId="28AC7FCC" w14:textId="77777777" w:rsidTr="008A01E6">
        <w:tc>
          <w:tcPr>
            <w:tcW w:w="4214" w:type="pct"/>
          </w:tcPr>
          <w:p w14:paraId="2BB416B9" w14:textId="77777777" w:rsidR="008A01E6" w:rsidRPr="00C57FCF" w:rsidRDefault="008A01E6" w:rsidP="00F9607C">
            <w:pPr>
              <w:numPr>
                <w:ilvl w:val="4"/>
                <w:numId w:val="14"/>
              </w:numPr>
              <w:ind w:left="1693" w:firstLine="0"/>
            </w:pPr>
            <w:r w:rsidRPr="00C57FCF">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36D8727A" w14:textId="77777777" w:rsidR="008A01E6" w:rsidRPr="00C57FCF" w:rsidRDefault="008A01E6" w:rsidP="008A01E6"/>
        </w:tc>
      </w:tr>
      <w:tr w:rsidR="008A01E6" w:rsidRPr="00C57FCF" w14:paraId="40A74EF2" w14:textId="77777777" w:rsidTr="008A01E6">
        <w:tc>
          <w:tcPr>
            <w:tcW w:w="4214" w:type="pct"/>
          </w:tcPr>
          <w:p w14:paraId="7CAF87E7" w14:textId="77777777" w:rsidR="008A01E6" w:rsidRPr="00C57FCF" w:rsidRDefault="008A01E6" w:rsidP="00F9607C">
            <w:pPr>
              <w:numPr>
                <w:ilvl w:val="4"/>
                <w:numId w:val="14"/>
              </w:numPr>
              <w:ind w:left="1693" w:firstLine="0"/>
            </w:pPr>
            <w:r w:rsidRPr="00C57FCF">
              <w:t>as sanções aplicáveis na hipótese de violação ao código ou a outras normas relativas ao assunto, identificando o documento onde essas sanções estão previstas</w:t>
            </w:r>
          </w:p>
        </w:tc>
        <w:tc>
          <w:tcPr>
            <w:tcW w:w="786" w:type="pct"/>
            <w:vAlign w:val="center"/>
          </w:tcPr>
          <w:p w14:paraId="74FD9E1A" w14:textId="77777777" w:rsidR="008A01E6" w:rsidRPr="00C57FCF" w:rsidRDefault="008A01E6" w:rsidP="008A01E6"/>
        </w:tc>
      </w:tr>
      <w:tr w:rsidR="008A01E6" w:rsidRPr="00C57FCF" w14:paraId="6DC198CD" w14:textId="77777777" w:rsidTr="008A01E6">
        <w:tc>
          <w:tcPr>
            <w:tcW w:w="4214" w:type="pct"/>
          </w:tcPr>
          <w:p w14:paraId="6D8C6B5C" w14:textId="77777777" w:rsidR="008A01E6" w:rsidRPr="00C57FCF" w:rsidRDefault="008A01E6" w:rsidP="00F9607C">
            <w:pPr>
              <w:numPr>
                <w:ilvl w:val="4"/>
                <w:numId w:val="14"/>
              </w:numPr>
              <w:ind w:left="1693" w:firstLine="0"/>
            </w:pPr>
            <w:r w:rsidRPr="00C57FCF">
              <w:t>órgão que aprovou o código, data da aprovação e,</w:t>
            </w:r>
            <w:r w:rsidRPr="00C57FCF">
              <w:rPr>
                <w:bCs/>
              </w:rPr>
              <w:t xml:space="preserve"> caso o emissor </w:t>
            </w:r>
            <w:r w:rsidRPr="00C57FCF">
              <w:t>divulgue</w:t>
            </w:r>
            <w:r w:rsidRPr="00C57FCF">
              <w:rPr>
                <w:bCs/>
              </w:rPr>
              <w:t xml:space="preserve"> o código de conduta,</w:t>
            </w:r>
            <w:r w:rsidRPr="00C57FCF">
              <w:t xml:space="preserve"> locais na rede mundial de computadores onde o documento pode ser consultado</w:t>
            </w:r>
          </w:p>
        </w:tc>
        <w:tc>
          <w:tcPr>
            <w:tcW w:w="786" w:type="pct"/>
            <w:vAlign w:val="center"/>
          </w:tcPr>
          <w:p w14:paraId="3EFF9345" w14:textId="77777777" w:rsidR="008A01E6" w:rsidRPr="00C57FCF" w:rsidRDefault="008A01E6" w:rsidP="008A01E6"/>
        </w:tc>
      </w:tr>
      <w:tr w:rsidR="008A01E6" w:rsidRPr="00C57FCF" w14:paraId="7573F54E" w14:textId="77777777" w:rsidTr="008A01E6">
        <w:tc>
          <w:tcPr>
            <w:tcW w:w="4214" w:type="pct"/>
          </w:tcPr>
          <w:p w14:paraId="370FEF67" w14:textId="77777777" w:rsidR="008A01E6" w:rsidRPr="00C57FCF" w:rsidRDefault="008A01E6" w:rsidP="00F9607C">
            <w:pPr>
              <w:numPr>
                <w:ilvl w:val="2"/>
                <w:numId w:val="73"/>
              </w:numPr>
            </w:pPr>
            <w:r w:rsidRPr="00C57FCF">
              <w:t>se o emissor possui canal de denúncia, indicando, em caso positivo:</w:t>
            </w:r>
          </w:p>
        </w:tc>
        <w:tc>
          <w:tcPr>
            <w:tcW w:w="786" w:type="pct"/>
            <w:vAlign w:val="center"/>
          </w:tcPr>
          <w:p w14:paraId="796010DD" w14:textId="77777777" w:rsidR="008A01E6" w:rsidRPr="00C57FCF" w:rsidRDefault="008A01E6" w:rsidP="008A01E6"/>
        </w:tc>
      </w:tr>
      <w:tr w:rsidR="008A01E6" w:rsidRPr="00C57FCF" w14:paraId="2979C239" w14:textId="77777777" w:rsidTr="008A01E6">
        <w:tc>
          <w:tcPr>
            <w:tcW w:w="4214" w:type="pct"/>
          </w:tcPr>
          <w:p w14:paraId="7C969776" w14:textId="77777777" w:rsidR="008A01E6" w:rsidRPr="00C57FCF" w:rsidRDefault="008A01E6" w:rsidP="00F9607C">
            <w:pPr>
              <w:numPr>
                <w:ilvl w:val="3"/>
                <w:numId w:val="85"/>
              </w:numPr>
            </w:pPr>
            <w:r w:rsidRPr="00C57FCF">
              <w:t>se o canal de denúncias é interno ou se está a cargo de terceiros</w:t>
            </w:r>
          </w:p>
        </w:tc>
        <w:tc>
          <w:tcPr>
            <w:tcW w:w="786" w:type="pct"/>
            <w:vAlign w:val="center"/>
          </w:tcPr>
          <w:p w14:paraId="383D79E3" w14:textId="77777777" w:rsidR="008A01E6" w:rsidRPr="00C57FCF" w:rsidRDefault="008A01E6" w:rsidP="008A01E6"/>
        </w:tc>
      </w:tr>
      <w:tr w:rsidR="008A01E6" w:rsidRPr="00C57FCF" w14:paraId="33F5DDE5" w14:textId="77777777" w:rsidTr="008A01E6">
        <w:tc>
          <w:tcPr>
            <w:tcW w:w="4214" w:type="pct"/>
          </w:tcPr>
          <w:p w14:paraId="3F1CC67F" w14:textId="77777777" w:rsidR="008A01E6" w:rsidRPr="00C57FCF" w:rsidRDefault="008A01E6" w:rsidP="00F9607C">
            <w:pPr>
              <w:numPr>
                <w:ilvl w:val="3"/>
                <w:numId w:val="85"/>
              </w:numPr>
            </w:pPr>
            <w:r w:rsidRPr="00C57FCF">
              <w:t>se o canal está aberto para o recebimento de denúncias de terceiros ou se recebe denúncias somente de empregados</w:t>
            </w:r>
          </w:p>
        </w:tc>
        <w:tc>
          <w:tcPr>
            <w:tcW w:w="786" w:type="pct"/>
            <w:vAlign w:val="center"/>
          </w:tcPr>
          <w:p w14:paraId="4DF7BC0B" w14:textId="77777777" w:rsidR="008A01E6" w:rsidRPr="00C57FCF" w:rsidRDefault="008A01E6" w:rsidP="008A01E6"/>
        </w:tc>
      </w:tr>
      <w:tr w:rsidR="008A01E6" w:rsidRPr="00C57FCF" w14:paraId="0572E7CD" w14:textId="77777777" w:rsidTr="008A01E6">
        <w:tc>
          <w:tcPr>
            <w:tcW w:w="4214" w:type="pct"/>
          </w:tcPr>
          <w:p w14:paraId="7A4E633E" w14:textId="77777777" w:rsidR="008A01E6" w:rsidRPr="00C57FCF" w:rsidRDefault="008A01E6" w:rsidP="00F9607C">
            <w:pPr>
              <w:numPr>
                <w:ilvl w:val="3"/>
                <w:numId w:val="85"/>
              </w:numPr>
            </w:pPr>
            <w:r w:rsidRPr="00C57FCF">
              <w:t>se há mecanismos de anonimato e de proteção a denunciantes de boa-fé</w:t>
            </w:r>
          </w:p>
        </w:tc>
        <w:tc>
          <w:tcPr>
            <w:tcW w:w="786" w:type="pct"/>
            <w:vAlign w:val="center"/>
          </w:tcPr>
          <w:p w14:paraId="2C42458C" w14:textId="77777777" w:rsidR="008A01E6" w:rsidRPr="00C57FCF" w:rsidRDefault="008A01E6" w:rsidP="008A01E6"/>
        </w:tc>
      </w:tr>
      <w:tr w:rsidR="008A01E6" w:rsidRPr="00C57FCF" w14:paraId="47C155C6" w14:textId="77777777" w:rsidTr="008A01E6">
        <w:tc>
          <w:tcPr>
            <w:tcW w:w="4214" w:type="pct"/>
          </w:tcPr>
          <w:p w14:paraId="24335215" w14:textId="77777777" w:rsidR="008A01E6" w:rsidRPr="00C57FCF" w:rsidRDefault="008A01E6" w:rsidP="00F9607C">
            <w:pPr>
              <w:numPr>
                <w:ilvl w:val="3"/>
                <w:numId w:val="85"/>
              </w:numPr>
            </w:pPr>
            <w:r w:rsidRPr="00C57FCF">
              <w:t>órgão do emissor responsável pela apuração de denúncias</w:t>
            </w:r>
          </w:p>
        </w:tc>
        <w:tc>
          <w:tcPr>
            <w:tcW w:w="786" w:type="pct"/>
            <w:vAlign w:val="center"/>
          </w:tcPr>
          <w:p w14:paraId="5FE0A25B" w14:textId="77777777" w:rsidR="008A01E6" w:rsidRPr="00C57FCF" w:rsidRDefault="008A01E6" w:rsidP="008A01E6"/>
        </w:tc>
      </w:tr>
      <w:tr w:rsidR="008A01E6" w:rsidRPr="00C57FCF" w14:paraId="7EF0EB0C" w14:textId="77777777" w:rsidTr="008A01E6">
        <w:tc>
          <w:tcPr>
            <w:tcW w:w="4214" w:type="pct"/>
          </w:tcPr>
          <w:p w14:paraId="5F04692A" w14:textId="77777777" w:rsidR="008A01E6" w:rsidRPr="00C57FCF" w:rsidRDefault="008A01E6" w:rsidP="00F9607C">
            <w:pPr>
              <w:numPr>
                <w:ilvl w:val="2"/>
                <w:numId w:val="73"/>
              </w:numPr>
            </w:pPr>
            <w:r>
              <w:lastRenderedPageBreak/>
              <w:t xml:space="preserve">número de casos confirmados nos últimos 3 (três) exercícios sociais de </w:t>
            </w:r>
            <w:r w:rsidRPr="00C57FCF">
              <w:t>desvios, fraudes, irregularidades e atos ilícitos praticados contra a administração pública</w:t>
            </w:r>
            <w:r>
              <w:t xml:space="preserve"> e medidas corretivas adotadas</w:t>
            </w:r>
            <w:r>
              <w:rPr>
                <w:rStyle w:val="Refdenotaderodap"/>
              </w:rPr>
              <w:footnoteReference w:id="74"/>
            </w:r>
          </w:p>
        </w:tc>
        <w:tc>
          <w:tcPr>
            <w:tcW w:w="786" w:type="pct"/>
            <w:vAlign w:val="center"/>
          </w:tcPr>
          <w:p w14:paraId="4743611A" w14:textId="77777777" w:rsidR="008A01E6" w:rsidRPr="00C57FCF" w:rsidRDefault="008A01E6" w:rsidP="008A01E6"/>
        </w:tc>
      </w:tr>
      <w:tr w:rsidR="008A01E6" w:rsidRPr="00C57FCF" w14:paraId="7B962276" w14:textId="77777777" w:rsidTr="008A01E6">
        <w:tc>
          <w:tcPr>
            <w:tcW w:w="4214" w:type="pct"/>
          </w:tcPr>
          <w:p w14:paraId="7B762BEF" w14:textId="77777777" w:rsidR="008A01E6" w:rsidRPr="00C57FCF" w:rsidRDefault="008A01E6" w:rsidP="00F9607C">
            <w:pPr>
              <w:numPr>
                <w:ilvl w:val="2"/>
                <w:numId w:val="73"/>
              </w:numPr>
            </w:pPr>
            <w:r w:rsidRPr="00C57FCF">
              <w:t xml:space="preserve">caso o emissor não possua regras, políticas, procedimentos ou práticas voltadas para a prevenção, detecção e remediação de </w:t>
            </w:r>
            <w:r>
              <w:t xml:space="preserve">desvios, </w:t>
            </w:r>
            <w:r w:rsidRPr="00C57FCF">
              <w:t>fraudes</w:t>
            </w:r>
            <w:r>
              <w:t>, irregularidades</w:t>
            </w:r>
            <w:r w:rsidRPr="00C57FCF">
              <w:t xml:space="preserve"> e </w:t>
            </w:r>
            <w:r>
              <w:t xml:space="preserve">atos </w:t>
            </w:r>
            <w:r w:rsidRPr="00C57FCF">
              <w:t>ilícitos praticados contra a administração pública, identificar as razões pelas quais o emissor não adotou controles nesse sentido</w:t>
            </w:r>
          </w:p>
        </w:tc>
        <w:tc>
          <w:tcPr>
            <w:tcW w:w="786" w:type="pct"/>
            <w:vAlign w:val="center"/>
          </w:tcPr>
          <w:p w14:paraId="7F806456" w14:textId="77777777" w:rsidR="008A01E6" w:rsidRPr="00C57FCF" w:rsidRDefault="008A01E6" w:rsidP="008A01E6"/>
        </w:tc>
      </w:tr>
      <w:tr w:rsidR="008A01E6" w:rsidRPr="00C57FCF" w14:paraId="7934F1CF" w14:textId="77777777" w:rsidTr="008A01E6">
        <w:tc>
          <w:tcPr>
            <w:tcW w:w="4214" w:type="pct"/>
          </w:tcPr>
          <w:p w14:paraId="49B5065F" w14:textId="77777777" w:rsidR="008A01E6" w:rsidRPr="00C57FCF" w:rsidRDefault="008A01E6" w:rsidP="00F9607C">
            <w:pPr>
              <w:numPr>
                <w:ilvl w:val="1"/>
                <w:numId w:val="15"/>
              </w:numPr>
              <w:ind w:left="0" w:firstLine="0"/>
            </w:pPr>
            <w:r w:rsidRPr="00C57FCF">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40C24DF1" w14:textId="77777777" w:rsidR="008A01E6" w:rsidRPr="00C57FCF" w:rsidRDefault="008A01E6" w:rsidP="008A01E6">
            <w:r w:rsidRPr="00C57FCF">
              <w:t>X</w:t>
            </w:r>
          </w:p>
        </w:tc>
      </w:tr>
      <w:tr w:rsidR="008A01E6" w:rsidRPr="00C57FCF" w14:paraId="211CE15B" w14:textId="77777777" w:rsidTr="008A01E6">
        <w:tc>
          <w:tcPr>
            <w:tcW w:w="4214" w:type="pct"/>
          </w:tcPr>
          <w:p w14:paraId="7F2D9B8A" w14:textId="77777777" w:rsidR="008A01E6" w:rsidRPr="00C57FCF" w:rsidRDefault="008A01E6" w:rsidP="00F9607C">
            <w:pPr>
              <w:numPr>
                <w:ilvl w:val="1"/>
                <w:numId w:val="15"/>
              </w:numPr>
              <w:ind w:left="0" w:firstLine="0"/>
            </w:pPr>
            <w:r w:rsidRPr="004F0DBC">
              <w:t>Fornecer outras informações que o emissor julgue relevantes</w:t>
            </w:r>
          </w:p>
        </w:tc>
        <w:tc>
          <w:tcPr>
            <w:tcW w:w="786" w:type="pct"/>
            <w:vAlign w:val="center"/>
          </w:tcPr>
          <w:p w14:paraId="13B4FB64" w14:textId="77777777" w:rsidR="008A01E6" w:rsidRPr="00C57FCF" w:rsidRDefault="008A01E6" w:rsidP="008A01E6"/>
        </w:tc>
      </w:tr>
      <w:tr w:rsidR="008A01E6" w:rsidRPr="00C57FCF" w14:paraId="45BB2C98" w14:textId="77777777" w:rsidTr="008A01E6">
        <w:tc>
          <w:tcPr>
            <w:tcW w:w="4214" w:type="pct"/>
          </w:tcPr>
          <w:p w14:paraId="6BFE121C" w14:textId="77777777" w:rsidR="008A01E6" w:rsidRPr="00C57FCF" w:rsidRDefault="008A01E6" w:rsidP="00F9607C">
            <w:pPr>
              <w:numPr>
                <w:ilvl w:val="0"/>
                <w:numId w:val="15"/>
              </w:numPr>
              <w:tabs>
                <w:tab w:val="left" w:pos="795"/>
              </w:tabs>
              <w:ind w:left="0" w:firstLine="0"/>
              <w:rPr>
                <w:b/>
              </w:rPr>
            </w:pPr>
            <w:r>
              <w:rPr>
                <w:b/>
              </w:rPr>
              <w:tab/>
            </w:r>
            <w:r w:rsidRPr="00C57FCF">
              <w:rPr>
                <w:b/>
              </w:rPr>
              <w:t>Controle e grupo econômico</w:t>
            </w:r>
          </w:p>
        </w:tc>
        <w:tc>
          <w:tcPr>
            <w:tcW w:w="786" w:type="pct"/>
            <w:vAlign w:val="center"/>
          </w:tcPr>
          <w:p w14:paraId="0D09A2E7" w14:textId="77777777" w:rsidR="008A01E6" w:rsidRPr="00C57FCF" w:rsidRDefault="008A01E6" w:rsidP="008A01E6">
            <w:pPr>
              <w:rPr>
                <w:b/>
              </w:rPr>
            </w:pPr>
          </w:p>
        </w:tc>
      </w:tr>
      <w:tr w:rsidR="008A01E6" w:rsidRPr="00C57FCF" w14:paraId="21BFFFD2" w14:textId="77777777" w:rsidTr="008A01E6">
        <w:tc>
          <w:tcPr>
            <w:tcW w:w="4214" w:type="pct"/>
          </w:tcPr>
          <w:p w14:paraId="38AA914B" w14:textId="77777777" w:rsidR="008A01E6" w:rsidRPr="00C57FCF" w:rsidRDefault="008A01E6" w:rsidP="00F9607C">
            <w:pPr>
              <w:numPr>
                <w:ilvl w:val="1"/>
                <w:numId w:val="15"/>
              </w:numPr>
              <w:ind w:left="0" w:firstLine="0"/>
            </w:pPr>
            <w:r w:rsidRPr="00C57FCF">
              <w:t>Identificar o acionista ou grupo de acionistas controladores, indicando em relação a cada um deles</w:t>
            </w:r>
            <w:r w:rsidRPr="002B17D6">
              <w:rPr>
                <w:vertAlign w:val="superscript"/>
              </w:rPr>
              <w:footnoteReference w:id="75"/>
            </w:r>
            <w:r w:rsidRPr="00C57FCF">
              <w:t>:</w:t>
            </w:r>
          </w:p>
        </w:tc>
        <w:tc>
          <w:tcPr>
            <w:tcW w:w="786" w:type="pct"/>
            <w:vAlign w:val="center"/>
          </w:tcPr>
          <w:p w14:paraId="0294CE6E" w14:textId="77777777" w:rsidR="008A01E6" w:rsidRPr="00C57FCF" w:rsidRDefault="008A01E6" w:rsidP="008A01E6"/>
        </w:tc>
      </w:tr>
      <w:tr w:rsidR="008A01E6" w:rsidRPr="00C57FCF" w14:paraId="4A93CFE0" w14:textId="77777777" w:rsidTr="008A01E6">
        <w:tc>
          <w:tcPr>
            <w:tcW w:w="4214" w:type="pct"/>
          </w:tcPr>
          <w:p w14:paraId="5DC5D50F" w14:textId="77777777" w:rsidR="008A01E6" w:rsidRPr="00C57FCF" w:rsidRDefault="008A01E6" w:rsidP="00F9607C">
            <w:pPr>
              <w:numPr>
                <w:ilvl w:val="2"/>
                <w:numId w:val="34"/>
              </w:numPr>
            </w:pPr>
            <w:r w:rsidRPr="00C57FCF">
              <w:t>nome</w:t>
            </w:r>
          </w:p>
        </w:tc>
        <w:tc>
          <w:tcPr>
            <w:tcW w:w="786" w:type="pct"/>
            <w:vAlign w:val="center"/>
          </w:tcPr>
          <w:p w14:paraId="098B9305" w14:textId="77777777" w:rsidR="008A01E6" w:rsidRPr="00C57FCF" w:rsidRDefault="008A01E6" w:rsidP="008A01E6"/>
        </w:tc>
      </w:tr>
      <w:tr w:rsidR="008A01E6" w:rsidRPr="00C57FCF" w14:paraId="72FC8AE1" w14:textId="77777777" w:rsidTr="008A01E6">
        <w:tc>
          <w:tcPr>
            <w:tcW w:w="4214" w:type="pct"/>
          </w:tcPr>
          <w:p w14:paraId="239AB2E5" w14:textId="77777777" w:rsidR="008A01E6" w:rsidRPr="00C57FCF" w:rsidRDefault="008A01E6" w:rsidP="00F9607C">
            <w:pPr>
              <w:numPr>
                <w:ilvl w:val="2"/>
                <w:numId w:val="34"/>
              </w:numPr>
            </w:pPr>
            <w:r w:rsidRPr="00C57FCF">
              <w:t>nacionalidade</w:t>
            </w:r>
          </w:p>
        </w:tc>
        <w:tc>
          <w:tcPr>
            <w:tcW w:w="786" w:type="pct"/>
            <w:vAlign w:val="center"/>
          </w:tcPr>
          <w:p w14:paraId="00CDD1F6" w14:textId="77777777" w:rsidR="008A01E6" w:rsidRPr="00C57FCF" w:rsidRDefault="008A01E6" w:rsidP="008A01E6"/>
        </w:tc>
      </w:tr>
      <w:tr w:rsidR="008A01E6" w:rsidRPr="00C57FCF" w14:paraId="700DA02E" w14:textId="77777777" w:rsidTr="008A01E6">
        <w:tc>
          <w:tcPr>
            <w:tcW w:w="4214" w:type="pct"/>
          </w:tcPr>
          <w:p w14:paraId="5D68C2A3" w14:textId="77777777" w:rsidR="008A01E6" w:rsidRPr="00C57FCF" w:rsidRDefault="008A01E6" w:rsidP="00F9607C">
            <w:pPr>
              <w:numPr>
                <w:ilvl w:val="2"/>
                <w:numId w:val="34"/>
              </w:numPr>
            </w:pPr>
            <w:r w:rsidRPr="00C57FCF">
              <w:t>CPF/CNPJ</w:t>
            </w:r>
          </w:p>
        </w:tc>
        <w:tc>
          <w:tcPr>
            <w:tcW w:w="786" w:type="pct"/>
            <w:vAlign w:val="center"/>
          </w:tcPr>
          <w:p w14:paraId="16FFD7FC" w14:textId="77777777" w:rsidR="008A01E6" w:rsidRPr="00C57FCF" w:rsidRDefault="008A01E6" w:rsidP="008A01E6"/>
        </w:tc>
      </w:tr>
      <w:tr w:rsidR="008A01E6" w:rsidRPr="00C57FCF" w14:paraId="32D1DBE9" w14:textId="77777777" w:rsidTr="008A01E6">
        <w:tc>
          <w:tcPr>
            <w:tcW w:w="4214" w:type="pct"/>
          </w:tcPr>
          <w:p w14:paraId="55C70968" w14:textId="77777777" w:rsidR="008A01E6" w:rsidRPr="00C57FCF" w:rsidRDefault="008A01E6" w:rsidP="00F9607C">
            <w:pPr>
              <w:numPr>
                <w:ilvl w:val="2"/>
                <w:numId w:val="34"/>
              </w:numPr>
            </w:pPr>
            <w:r w:rsidRPr="00C57FCF">
              <w:t>quantidade de ações detidas, por classe e espécie</w:t>
            </w:r>
          </w:p>
        </w:tc>
        <w:tc>
          <w:tcPr>
            <w:tcW w:w="786" w:type="pct"/>
            <w:vAlign w:val="center"/>
          </w:tcPr>
          <w:p w14:paraId="4FC0CEFF" w14:textId="77777777" w:rsidR="008A01E6" w:rsidRPr="00C57FCF" w:rsidRDefault="008A01E6" w:rsidP="008A01E6"/>
        </w:tc>
      </w:tr>
      <w:tr w:rsidR="008A01E6" w:rsidRPr="00C57FCF" w14:paraId="2DDBDF65" w14:textId="77777777" w:rsidTr="008A01E6">
        <w:tc>
          <w:tcPr>
            <w:tcW w:w="4214" w:type="pct"/>
          </w:tcPr>
          <w:p w14:paraId="37EE5A3A" w14:textId="77777777" w:rsidR="008A01E6" w:rsidRPr="00C57FCF" w:rsidRDefault="008A01E6" w:rsidP="00F9607C">
            <w:pPr>
              <w:numPr>
                <w:ilvl w:val="2"/>
                <w:numId w:val="34"/>
              </w:numPr>
            </w:pPr>
            <w:r w:rsidRPr="00C57FCF">
              <w:t>percentual detido em relação à respectiva classe ou espécie</w:t>
            </w:r>
          </w:p>
        </w:tc>
        <w:tc>
          <w:tcPr>
            <w:tcW w:w="786" w:type="pct"/>
            <w:vAlign w:val="center"/>
          </w:tcPr>
          <w:p w14:paraId="4E084214" w14:textId="77777777" w:rsidR="008A01E6" w:rsidRPr="00C57FCF" w:rsidRDefault="008A01E6" w:rsidP="008A01E6"/>
        </w:tc>
      </w:tr>
      <w:tr w:rsidR="008A01E6" w:rsidRPr="00C57FCF" w14:paraId="5889D461" w14:textId="77777777" w:rsidTr="008A01E6">
        <w:tc>
          <w:tcPr>
            <w:tcW w:w="4214" w:type="pct"/>
          </w:tcPr>
          <w:p w14:paraId="6715EF45" w14:textId="77777777" w:rsidR="008A01E6" w:rsidRPr="00C57FCF" w:rsidRDefault="008A01E6" w:rsidP="00F9607C">
            <w:pPr>
              <w:numPr>
                <w:ilvl w:val="2"/>
                <w:numId w:val="34"/>
              </w:numPr>
            </w:pPr>
            <w:r w:rsidRPr="00C57FCF">
              <w:lastRenderedPageBreak/>
              <w:t>percentual detido em relação ao total do capital social</w:t>
            </w:r>
          </w:p>
        </w:tc>
        <w:tc>
          <w:tcPr>
            <w:tcW w:w="786" w:type="pct"/>
            <w:vAlign w:val="center"/>
          </w:tcPr>
          <w:p w14:paraId="4F891224" w14:textId="77777777" w:rsidR="008A01E6" w:rsidRPr="00C57FCF" w:rsidRDefault="008A01E6" w:rsidP="008A01E6"/>
        </w:tc>
      </w:tr>
      <w:tr w:rsidR="008A01E6" w:rsidRPr="00C57FCF" w14:paraId="4C22AF36" w14:textId="77777777" w:rsidTr="008A01E6">
        <w:tc>
          <w:tcPr>
            <w:tcW w:w="4214" w:type="pct"/>
          </w:tcPr>
          <w:p w14:paraId="3AA57D42" w14:textId="77777777" w:rsidR="008A01E6" w:rsidRPr="00C57FCF" w:rsidRDefault="008A01E6" w:rsidP="00F9607C">
            <w:pPr>
              <w:numPr>
                <w:ilvl w:val="2"/>
                <w:numId w:val="34"/>
              </w:numPr>
            </w:pPr>
            <w:r w:rsidRPr="00C57FCF">
              <w:t>se participa de acordo de acionistas</w:t>
            </w:r>
          </w:p>
        </w:tc>
        <w:tc>
          <w:tcPr>
            <w:tcW w:w="786" w:type="pct"/>
            <w:vAlign w:val="center"/>
          </w:tcPr>
          <w:p w14:paraId="79C315A7" w14:textId="77777777" w:rsidR="008A01E6" w:rsidRPr="00C57FCF" w:rsidRDefault="008A01E6" w:rsidP="008A01E6"/>
        </w:tc>
      </w:tr>
      <w:tr w:rsidR="008A01E6" w:rsidRPr="00C57FCF" w14:paraId="684AD8B7" w14:textId="77777777" w:rsidTr="008A01E6">
        <w:tc>
          <w:tcPr>
            <w:tcW w:w="4214" w:type="pct"/>
          </w:tcPr>
          <w:p w14:paraId="69A89B15" w14:textId="77777777" w:rsidR="008A01E6" w:rsidRPr="00C57FCF" w:rsidRDefault="008A01E6" w:rsidP="00F9607C">
            <w:pPr>
              <w:numPr>
                <w:ilvl w:val="2"/>
                <w:numId w:val="34"/>
              </w:numPr>
            </w:pPr>
            <w:r w:rsidRPr="00C57FCF">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04526720" w14:textId="77777777" w:rsidR="008A01E6" w:rsidRPr="00C57FCF" w:rsidRDefault="008A01E6" w:rsidP="008A01E6"/>
        </w:tc>
      </w:tr>
      <w:tr w:rsidR="008A01E6" w:rsidRPr="00C57FCF" w14:paraId="14CD6F12" w14:textId="77777777" w:rsidTr="008A01E6">
        <w:tc>
          <w:tcPr>
            <w:tcW w:w="4214" w:type="pct"/>
          </w:tcPr>
          <w:p w14:paraId="1A68D720" w14:textId="77777777" w:rsidR="008A01E6" w:rsidRPr="00C57FCF" w:rsidRDefault="008A01E6" w:rsidP="00F9607C">
            <w:pPr>
              <w:numPr>
                <w:ilvl w:val="2"/>
                <w:numId w:val="34"/>
              </w:numPr>
            </w:pPr>
            <w:r w:rsidRPr="00C57FCF">
              <w:t>se o acionista for residente ou domiciliado no exterior, o nome ou denominação social e o número de inscrição no Cadastro de Pessoas Físicas ou no Cadastro Nacional de Pessoas Jurídicas do seu mandatário ou representante legal no País</w:t>
            </w:r>
          </w:p>
        </w:tc>
        <w:tc>
          <w:tcPr>
            <w:tcW w:w="786" w:type="pct"/>
            <w:vAlign w:val="center"/>
          </w:tcPr>
          <w:p w14:paraId="431196A7" w14:textId="77777777" w:rsidR="008A01E6" w:rsidRPr="00C57FCF" w:rsidRDefault="008A01E6" w:rsidP="008A01E6"/>
        </w:tc>
      </w:tr>
      <w:tr w:rsidR="008A01E6" w:rsidRPr="00C57FCF" w14:paraId="060CE0F4" w14:textId="77777777" w:rsidTr="008A01E6">
        <w:tc>
          <w:tcPr>
            <w:tcW w:w="4214" w:type="pct"/>
          </w:tcPr>
          <w:p w14:paraId="282AB652" w14:textId="77777777" w:rsidR="008A01E6" w:rsidRPr="00C57FCF" w:rsidRDefault="008A01E6" w:rsidP="00F9607C">
            <w:pPr>
              <w:numPr>
                <w:ilvl w:val="2"/>
                <w:numId w:val="34"/>
              </w:numPr>
            </w:pPr>
            <w:r w:rsidRPr="00C57FCF">
              <w:t>data da última alteração</w:t>
            </w:r>
          </w:p>
        </w:tc>
        <w:tc>
          <w:tcPr>
            <w:tcW w:w="786" w:type="pct"/>
            <w:vAlign w:val="center"/>
          </w:tcPr>
          <w:p w14:paraId="09A124C9" w14:textId="77777777" w:rsidR="008A01E6" w:rsidRPr="00C57FCF" w:rsidRDefault="008A01E6" w:rsidP="008A01E6"/>
        </w:tc>
      </w:tr>
      <w:tr w:rsidR="008A01E6" w:rsidRPr="00C57FCF" w14:paraId="031EC514" w14:textId="77777777" w:rsidTr="008A01E6">
        <w:tc>
          <w:tcPr>
            <w:tcW w:w="4214" w:type="pct"/>
          </w:tcPr>
          <w:p w14:paraId="371EB161" w14:textId="77777777" w:rsidR="008A01E6" w:rsidRPr="00C57FCF" w:rsidRDefault="008A01E6" w:rsidP="00F9607C">
            <w:pPr>
              <w:numPr>
                <w:ilvl w:val="1"/>
                <w:numId w:val="15"/>
              </w:numPr>
              <w:ind w:left="0" w:firstLine="0"/>
            </w:pPr>
            <w:r w:rsidRPr="00C57FCF">
              <w:t xml:space="preserve">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w:t>
            </w:r>
            <w:r>
              <w:t>6.1</w:t>
            </w:r>
            <w:r w:rsidRPr="002B17D6">
              <w:rPr>
                <w:vertAlign w:val="superscript"/>
              </w:rPr>
              <w:footnoteReference w:id="76"/>
            </w:r>
            <w:r w:rsidRPr="00C57FCF">
              <w:t>:</w:t>
            </w:r>
          </w:p>
        </w:tc>
        <w:tc>
          <w:tcPr>
            <w:tcW w:w="786" w:type="pct"/>
            <w:vAlign w:val="center"/>
          </w:tcPr>
          <w:p w14:paraId="2F87ADAE" w14:textId="77777777" w:rsidR="008A01E6" w:rsidRPr="00C57FCF" w:rsidRDefault="008A01E6" w:rsidP="008A01E6">
            <w:r w:rsidRPr="00C57FCF">
              <w:t>X</w:t>
            </w:r>
          </w:p>
        </w:tc>
      </w:tr>
      <w:tr w:rsidR="008A01E6" w:rsidRPr="00C57FCF" w14:paraId="1E584639" w14:textId="77777777" w:rsidTr="008A01E6">
        <w:tc>
          <w:tcPr>
            <w:tcW w:w="4214" w:type="pct"/>
          </w:tcPr>
          <w:p w14:paraId="4E7B5413" w14:textId="77777777" w:rsidR="008A01E6" w:rsidRPr="00C57FCF" w:rsidRDefault="008A01E6" w:rsidP="00F9607C">
            <w:pPr>
              <w:numPr>
                <w:ilvl w:val="2"/>
                <w:numId w:val="35"/>
              </w:numPr>
            </w:pPr>
            <w:r w:rsidRPr="00C57FCF">
              <w:t>nome</w:t>
            </w:r>
          </w:p>
        </w:tc>
        <w:tc>
          <w:tcPr>
            <w:tcW w:w="786" w:type="pct"/>
            <w:vAlign w:val="center"/>
          </w:tcPr>
          <w:p w14:paraId="6C554581" w14:textId="77777777" w:rsidR="008A01E6" w:rsidRPr="00C57FCF" w:rsidRDefault="008A01E6" w:rsidP="008A01E6">
            <w:r w:rsidRPr="00C57FCF">
              <w:t>X</w:t>
            </w:r>
          </w:p>
        </w:tc>
      </w:tr>
      <w:tr w:rsidR="008A01E6" w:rsidRPr="00C57FCF" w14:paraId="4C832F8A" w14:textId="77777777" w:rsidTr="008A01E6">
        <w:tc>
          <w:tcPr>
            <w:tcW w:w="4214" w:type="pct"/>
          </w:tcPr>
          <w:p w14:paraId="3B8AC2F6" w14:textId="77777777" w:rsidR="008A01E6" w:rsidRPr="00C57FCF" w:rsidRDefault="008A01E6" w:rsidP="00F9607C">
            <w:pPr>
              <w:numPr>
                <w:ilvl w:val="2"/>
                <w:numId w:val="35"/>
              </w:numPr>
            </w:pPr>
            <w:r w:rsidRPr="00C57FCF">
              <w:t>nacionalidade</w:t>
            </w:r>
          </w:p>
        </w:tc>
        <w:tc>
          <w:tcPr>
            <w:tcW w:w="786" w:type="pct"/>
            <w:vAlign w:val="center"/>
          </w:tcPr>
          <w:p w14:paraId="5566316E" w14:textId="77777777" w:rsidR="008A01E6" w:rsidRPr="00C57FCF" w:rsidRDefault="008A01E6" w:rsidP="008A01E6">
            <w:r w:rsidRPr="00C57FCF">
              <w:t>X</w:t>
            </w:r>
          </w:p>
        </w:tc>
      </w:tr>
      <w:tr w:rsidR="008A01E6" w:rsidRPr="00C57FCF" w14:paraId="43915413" w14:textId="77777777" w:rsidTr="008A01E6">
        <w:tc>
          <w:tcPr>
            <w:tcW w:w="4214" w:type="pct"/>
          </w:tcPr>
          <w:p w14:paraId="5FC38E28" w14:textId="77777777" w:rsidR="008A01E6" w:rsidRPr="00C57FCF" w:rsidRDefault="008A01E6" w:rsidP="00F9607C">
            <w:pPr>
              <w:numPr>
                <w:ilvl w:val="2"/>
                <w:numId w:val="35"/>
              </w:numPr>
            </w:pPr>
            <w:r w:rsidRPr="00C57FCF">
              <w:t>CPF/CNPJ</w:t>
            </w:r>
          </w:p>
        </w:tc>
        <w:tc>
          <w:tcPr>
            <w:tcW w:w="786" w:type="pct"/>
            <w:vAlign w:val="center"/>
          </w:tcPr>
          <w:p w14:paraId="6C318A3E" w14:textId="77777777" w:rsidR="008A01E6" w:rsidRPr="00C57FCF" w:rsidRDefault="008A01E6" w:rsidP="008A01E6">
            <w:r w:rsidRPr="00C57FCF">
              <w:t>X</w:t>
            </w:r>
          </w:p>
        </w:tc>
      </w:tr>
      <w:tr w:rsidR="008A01E6" w:rsidRPr="00C57FCF" w14:paraId="39BD6C4E" w14:textId="77777777" w:rsidTr="008A01E6">
        <w:tc>
          <w:tcPr>
            <w:tcW w:w="4214" w:type="pct"/>
          </w:tcPr>
          <w:p w14:paraId="395337F1" w14:textId="77777777" w:rsidR="008A01E6" w:rsidRPr="00C57FCF" w:rsidRDefault="008A01E6" w:rsidP="00F9607C">
            <w:pPr>
              <w:numPr>
                <w:ilvl w:val="2"/>
                <w:numId w:val="35"/>
              </w:numPr>
            </w:pPr>
            <w:r w:rsidRPr="00C57FCF">
              <w:t xml:space="preserve">quantidade de ações detidas, por classe e espécie </w:t>
            </w:r>
          </w:p>
        </w:tc>
        <w:tc>
          <w:tcPr>
            <w:tcW w:w="786" w:type="pct"/>
            <w:vAlign w:val="center"/>
          </w:tcPr>
          <w:p w14:paraId="4895E6A0" w14:textId="77777777" w:rsidR="008A01E6" w:rsidRPr="00C57FCF" w:rsidRDefault="008A01E6" w:rsidP="008A01E6">
            <w:r w:rsidRPr="00C57FCF">
              <w:t>X</w:t>
            </w:r>
          </w:p>
        </w:tc>
      </w:tr>
      <w:tr w:rsidR="008A01E6" w:rsidRPr="00C57FCF" w14:paraId="05215969" w14:textId="77777777" w:rsidTr="008A01E6">
        <w:tc>
          <w:tcPr>
            <w:tcW w:w="4214" w:type="pct"/>
          </w:tcPr>
          <w:p w14:paraId="32F0C08E" w14:textId="77777777" w:rsidR="008A01E6" w:rsidRPr="00C57FCF" w:rsidRDefault="008A01E6" w:rsidP="00F9607C">
            <w:pPr>
              <w:numPr>
                <w:ilvl w:val="2"/>
                <w:numId w:val="35"/>
              </w:numPr>
            </w:pPr>
            <w:r w:rsidRPr="00C57FCF">
              <w:t>percentual detido em relação à respectiva classe ou espécie e em relação ao total do capital social</w:t>
            </w:r>
          </w:p>
        </w:tc>
        <w:tc>
          <w:tcPr>
            <w:tcW w:w="786" w:type="pct"/>
            <w:vAlign w:val="center"/>
          </w:tcPr>
          <w:p w14:paraId="5917E7B8" w14:textId="77777777" w:rsidR="008A01E6" w:rsidRPr="00C57FCF" w:rsidRDefault="008A01E6" w:rsidP="008A01E6">
            <w:r w:rsidRPr="00C57FCF">
              <w:t>X</w:t>
            </w:r>
          </w:p>
        </w:tc>
      </w:tr>
      <w:tr w:rsidR="008A01E6" w:rsidRPr="00C57FCF" w14:paraId="416CDEAF" w14:textId="77777777" w:rsidTr="008A01E6">
        <w:tc>
          <w:tcPr>
            <w:tcW w:w="4214" w:type="pct"/>
          </w:tcPr>
          <w:p w14:paraId="6B6FC345" w14:textId="77777777" w:rsidR="008A01E6" w:rsidRPr="00C57FCF" w:rsidRDefault="008A01E6" w:rsidP="00F9607C">
            <w:pPr>
              <w:numPr>
                <w:ilvl w:val="2"/>
                <w:numId w:val="35"/>
              </w:numPr>
            </w:pPr>
            <w:r w:rsidRPr="00C57FCF">
              <w:lastRenderedPageBreak/>
              <w:t>se participa de acordo de acionistas</w:t>
            </w:r>
          </w:p>
        </w:tc>
        <w:tc>
          <w:tcPr>
            <w:tcW w:w="786" w:type="pct"/>
            <w:vAlign w:val="center"/>
          </w:tcPr>
          <w:p w14:paraId="39A31BC3" w14:textId="77777777" w:rsidR="008A01E6" w:rsidRPr="00C57FCF" w:rsidRDefault="008A01E6" w:rsidP="008A01E6">
            <w:r w:rsidRPr="00C57FCF">
              <w:t>X</w:t>
            </w:r>
          </w:p>
        </w:tc>
      </w:tr>
      <w:tr w:rsidR="008A01E6" w:rsidRPr="00C57FCF" w14:paraId="541B0BE3" w14:textId="77777777" w:rsidTr="008A01E6">
        <w:tc>
          <w:tcPr>
            <w:tcW w:w="4214" w:type="pct"/>
          </w:tcPr>
          <w:p w14:paraId="08A7A70F" w14:textId="77777777" w:rsidR="008A01E6" w:rsidRPr="00C57FCF" w:rsidRDefault="008A01E6" w:rsidP="00F9607C">
            <w:pPr>
              <w:numPr>
                <w:ilvl w:val="2"/>
                <w:numId w:val="35"/>
              </w:numPr>
            </w:pPr>
            <w:r w:rsidRPr="00C57FCF">
              <w:t>se o acionista for residente ou domiciliado no exterior, o nome ou denominação social e o número de inscrição no Cadastro de Pessoas Físicas ou no Cadastro Nacional de Pessoas Jurídicas do seu mandatário ou representante legal no País</w:t>
            </w:r>
          </w:p>
        </w:tc>
        <w:tc>
          <w:tcPr>
            <w:tcW w:w="786" w:type="pct"/>
            <w:vAlign w:val="center"/>
          </w:tcPr>
          <w:p w14:paraId="22C0A8DE" w14:textId="77777777" w:rsidR="008A01E6" w:rsidRPr="00C57FCF" w:rsidRDefault="008A01E6" w:rsidP="008A01E6">
            <w:r w:rsidRPr="00C57FCF">
              <w:t>X</w:t>
            </w:r>
          </w:p>
        </w:tc>
      </w:tr>
      <w:tr w:rsidR="008A01E6" w:rsidRPr="00C57FCF" w14:paraId="32FA6C10" w14:textId="77777777" w:rsidTr="008A01E6">
        <w:tc>
          <w:tcPr>
            <w:tcW w:w="4214" w:type="pct"/>
          </w:tcPr>
          <w:p w14:paraId="2CA3E8FF" w14:textId="77777777" w:rsidR="008A01E6" w:rsidRPr="00C57FCF" w:rsidRDefault="008A01E6" w:rsidP="00F9607C">
            <w:pPr>
              <w:numPr>
                <w:ilvl w:val="2"/>
                <w:numId w:val="35"/>
              </w:numPr>
            </w:pPr>
            <w:r w:rsidRPr="00C57FCF">
              <w:t>data da última alteração</w:t>
            </w:r>
          </w:p>
        </w:tc>
        <w:tc>
          <w:tcPr>
            <w:tcW w:w="786" w:type="pct"/>
            <w:vAlign w:val="center"/>
          </w:tcPr>
          <w:p w14:paraId="272E36D6" w14:textId="77777777" w:rsidR="008A01E6" w:rsidRPr="00C57FCF" w:rsidRDefault="008A01E6" w:rsidP="008A01E6">
            <w:r w:rsidRPr="00C57FCF">
              <w:t>X</w:t>
            </w:r>
          </w:p>
        </w:tc>
      </w:tr>
      <w:tr w:rsidR="008A01E6" w:rsidRPr="00C57FCF" w14:paraId="5EE9E39E" w14:textId="77777777" w:rsidTr="008A01E6">
        <w:tc>
          <w:tcPr>
            <w:tcW w:w="4214" w:type="pct"/>
          </w:tcPr>
          <w:p w14:paraId="4C105DC1" w14:textId="77777777" w:rsidR="008A01E6" w:rsidRPr="00C57FCF" w:rsidRDefault="008A01E6" w:rsidP="00F9607C">
            <w:pPr>
              <w:numPr>
                <w:ilvl w:val="1"/>
                <w:numId w:val="15"/>
              </w:numPr>
              <w:ind w:left="0" w:firstLine="0"/>
            </w:pPr>
            <w:r w:rsidRPr="00C57FCF">
              <w:t>Em forma de tabela, descrever a distribuição do capital, conforme apurado na última assembleia geral de acionistas:</w:t>
            </w:r>
          </w:p>
        </w:tc>
        <w:tc>
          <w:tcPr>
            <w:tcW w:w="786" w:type="pct"/>
            <w:vAlign w:val="center"/>
          </w:tcPr>
          <w:p w14:paraId="2AE99AF1" w14:textId="77777777" w:rsidR="008A01E6" w:rsidRPr="00C57FCF" w:rsidRDefault="008A01E6" w:rsidP="008A01E6"/>
        </w:tc>
      </w:tr>
      <w:tr w:rsidR="008A01E6" w:rsidRPr="00C57FCF" w14:paraId="7E8CCAF0" w14:textId="77777777" w:rsidTr="008A01E6">
        <w:tc>
          <w:tcPr>
            <w:tcW w:w="4214" w:type="pct"/>
          </w:tcPr>
          <w:p w14:paraId="4DCE1CF5" w14:textId="77777777" w:rsidR="008A01E6" w:rsidRPr="00C57FCF" w:rsidRDefault="008A01E6" w:rsidP="00F9607C">
            <w:pPr>
              <w:numPr>
                <w:ilvl w:val="2"/>
                <w:numId w:val="36"/>
              </w:numPr>
            </w:pPr>
            <w:r w:rsidRPr="00C57FCF">
              <w:t xml:space="preserve">número de acionistas pessoas </w:t>
            </w:r>
            <w:r>
              <w:t>naturais</w:t>
            </w:r>
          </w:p>
        </w:tc>
        <w:tc>
          <w:tcPr>
            <w:tcW w:w="786" w:type="pct"/>
            <w:vAlign w:val="center"/>
          </w:tcPr>
          <w:p w14:paraId="7739C6CE" w14:textId="77777777" w:rsidR="008A01E6" w:rsidRPr="00C57FCF" w:rsidRDefault="008A01E6" w:rsidP="008A01E6"/>
        </w:tc>
      </w:tr>
      <w:tr w:rsidR="008A01E6" w:rsidRPr="00C57FCF" w14:paraId="584B90F4" w14:textId="77777777" w:rsidTr="008A01E6">
        <w:tc>
          <w:tcPr>
            <w:tcW w:w="4214" w:type="pct"/>
          </w:tcPr>
          <w:p w14:paraId="7A524DFF" w14:textId="77777777" w:rsidR="008A01E6" w:rsidRPr="00C57FCF" w:rsidRDefault="008A01E6" w:rsidP="00F9607C">
            <w:pPr>
              <w:numPr>
                <w:ilvl w:val="2"/>
                <w:numId w:val="36"/>
              </w:numPr>
            </w:pPr>
            <w:r w:rsidRPr="00C57FCF">
              <w:t>número de acionistas pessoas jurídicas</w:t>
            </w:r>
            <w:r w:rsidRPr="002B17D6">
              <w:rPr>
                <w:vertAlign w:val="superscript"/>
              </w:rPr>
              <w:footnoteReference w:id="77"/>
            </w:r>
          </w:p>
        </w:tc>
        <w:tc>
          <w:tcPr>
            <w:tcW w:w="786" w:type="pct"/>
            <w:vAlign w:val="center"/>
          </w:tcPr>
          <w:p w14:paraId="428736BC" w14:textId="77777777" w:rsidR="008A01E6" w:rsidRPr="00C57FCF" w:rsidRDefault="008A01E6" w:rsidP="008A01E6"/>
        </w:tc>
      </w:tr>
      <w:tr w:rsidR="008A01E6" w:rsidRPr="00C57FCF" w14:paraId="486B9460" w14:textId="77777777" w:rsidTr="008A01E6">
        <w:tc>
          <w:tcPr>
            <w:tcW w:w="4214" w:type="pct"/>
          </w:tcPr>
          <w:p w14:paraId="6604C57E" w14:textId="77777777" w:rsidR="008A01E6" w:rsidRPr="00C57FCF" w:rsidRDefault="008A01E6" w:rsidP="00F9607C">
            <w:pPr>
              <w:numPr>
                <w:ilvl w:val="2"/>
                <w:numId w:val="36"/>
              </w:numPr>
            </w:pPr>
            <w:r w:rsidRPr="00C57FCF">
              <w:t xml:space="preserve">número de investidores institucionais </w:t>
            </w:r>
          </w:p>
        </w:tc>
        <w:tc>
          <w:tcPr>
            <w:tcW w:w="786" w:type="pct"/>
            <w:vAlign w:val="center"/>
          </w:tcPr>
          <w:p w14:paraId="60195F58" w14:textId="77777777" w:rsidR="008A01E6" w:rsidRPr="00C57FCF" w:rsidRDefault="008A01E6" w:rsidP="008A01E6"/>
        </w:tc>
      </w:tr>
      <w:tr w:rsidR="008A01E6" w:rsidRPr="00C57FCF" w14:paraId="5601581F" w14:textId="77777777" w:rsidTr="008A01E6">
        <w:tc>
          <w:tcPr>
            <w:tcW w:w="4214" w:type="pct"/>
          </w:tcPr>
          <w:p w14:paraId="622805CF" w14:textId="77777777" w:rsidR="008A01E6" w:rsidRPr="00C57FCF" w:rsidRDefault="008A01E6" w:rsidP="00F9607C">
            <w:pPr>
              <w:numPr>
                <w:ilvl w:val="2"/>
                <w:numId w:val="36"/>
              </w:numPr>
            </w:pPr>
            <w:r w:rsidRPr="00C57FCF">
              <w:t>número de ações em circulação, por classe e espécie</w:t>
            </w:r>
          </w:p>
        </w:tc>
        <w:tc>
          <w:tcPr>
            <w:tcW w:w="786" w:type="pct"/>
            <w:vAlign w:val="center"/>
          </w:tcPr>
          <w:p w14:paraId="3473B55C" w14:textId="77777777" w:rsidR="008A01E6" w:rsidRPr="00C57FCF" w:rsidRDefault="008A01E6" w:rsidP="008A01E6"/>
        </w:tc>
      </w:tr>
      <w:tr w:rsidR="008A01E6" w:rsidRPr="00C57FCF" w14:paraId="4B76C80F" w14:textId="77777777" w:rsidTr="008A01E6">
        <w:tc>
          <w:tcPr>
            <w:tcW w:w="4214" w:type="pct"/>
          </w:tcPr>
          <w:p w14:paraId="0C9E84F7" w14:textId="77777777" w:rsidR="008A01E6" w:rsidRPr="00C57FCF" w:rsidRDefault="008A01E6" w:rsidP="00F9607C">
            <w:pPr>
              <w:numPr>
                <w:ilvl w:val="1"/>
                <w:numId w:val="15"/>
              </w:numPr>
              <w:ind w:left="0" w:firstLine="0"/>
            </w:pPr>
            <w:r>
              <w:t>Indicar as sociedades em que o emissor tenha participação e que sejam relevantes para o desenvolvimento de suas atividades, informando:</w:t>
            </w:r>
          </w:p>
        </w:tc>
        <w:tc>
          <w:tcPr>
            <w:tcW w:w="786" w:type="pct"/>
            <w:vAlign w:val="center"/>
          </w:tcPr>
          <w:p w14:paraId="385FBA31" w14:textId="77777777" w:rsidR="008A01E6" w:rsidRPr="00C57FCF" w:rsidRDefault="008A01E6" w:rsidP="008A01E6">
            <w:r>
              <w:t>X</w:t>
            </w:r>
          </w:p>
        </w:tc>
      </w:tr>
      <w:tr w:rsidR="008A01E6" w:rsidRPr="00C57FCF" w14:paraId="4B19A9C4" w14:textId="77777777" w:rsidTr="008A01E6">
        <w:tc>
          <w:tcPr>
            <w:tcW w:w="4214" w:type="pct"/>
          </w:tcPr>
          <w:p w14:paraId="26E5D49F" w14:textId="77777777" w:rsidR="008A01E6" w:rsidRPr="00C57FCF" w:rsidRDefault="008A01E6" w:rsidP="00F9607C">
            <w:pPr>
              <w:numPr>
                <w:ilvl w:val="2"/>
                <w:numId w:val="37"/>
              </w:numPr>
            </w:pPr>
            <w:r>
              <w:t>denominação</w:t>
            </w:r>
          </w:p>
        </w:tc>
        <w:tc>
          <w:tcPr>
            <w:tcW w:w="786" w:type="pct"/>
            <w:vAlign w:val="center"/>
          </w:tcPr>
          <w:p w14:paraId="5A1AA430" w14:textId="77777777" w:rsidR="008A01E6" w:rsidRPr="00C57FCF" w:rsidRDefault="008A01E6" w:rsidP="008A01E6">
            <w:r>
              <w:t>X</w:t>
            </w:r>
          </w:p>
        </w:tc>
      </w:tr>
      <w:tr w:rsidR="008A01E6" w:rsidRPr="00C57FCF" w14:paraId="3B5DAC60" w14:textId="77777777" w:rsidTr="008A01E6">
        <w:tc>
          <w:tcPr>
            <w:tcW w:w="4214" w:type="pct"/>
          </w:tcPr>
          <w:p w14:paraId="3292A65C" w14:textId="77777777" w:rsidR="008A01E6" w:rsidRDefault="008A01E6" w:rsidP="00F9607C">
            <w:pPr>
              <w:numPr>
                <w:ilvl w:val="2"/>
                <w:numId w:val="37"/>
              </w:numPr>
            </w:pPr>
            <w:r>
              <w:t>CNPJ</w:t>
            </w:r>
          </w:p>
        </w:tc>
        <w:tc>
          <w:tcPr>
            <w:tcW w:w="786" w:type="pct"/>
            <w:vAlign w:val="center"/>
          </w:tcPr>
          <w:p w14:paraId="3F04EF50" w14:textId="77777777" w:rsidR="008A01E6" w:rsidRPr="00C57FCF" w:rsidRDefault="008A01E6" w:rsidP="008A01E6">
            <w:r>
              <w:t>X</w:t>
            </w:r>
          </w:p>
        </w:tc>
      </w:tr>
      <w:tr w:rsidR="008A01E6" w:rsidRPr="00C57FCF" w14:paraId="75F95BCD" w14:textId="77777777" w:rsidTr="008A01E6">
        <w:tc>
          <w:tcPr>
            <w:tcW w:w="4214" w:type="pct"/>
          </w:tcPr>
          <w:p w14:paraId="13AAB053" w14:textId="77777777" w:rsidR="008A01E6" w:rsidRDefault="008A01E6" w:rsidP="00F9607C">
            <w:pPr>
              <w:numPr>
                <w:ilvl w:val="2"/>
                <w:numId w:val="37"/>
              </w:numPr>
            </w:pPr>
            <w:r>
              <w:t>participação do emissor</w:t>
            </w:r>
          </w:p>
        </w:tc>
        <w:tc>
          <w:tcPr>
            <w:tcW w:w="786" w:type="pct"/>
            <w:vAlign w:val="center"/>
          </w:tcPr>
          <w:p w14:paraId="163B24A4" w14:textId="77777777" w:rsidR="008A01E6" w:rsidRPr="00C57FCF" w:rsidRDefault="008A01E6" w:rsidP="008A01E6">
            <w:r>
              <w:t>X</w:t>
            </w:r>
          </w:p>
        </w:tc>
      </w:tr>
      <w:tr w:rsidR="008A01E6" w:rsidRPr="00C57FCF" w14:paraId="48B414FA" w14:textId="77777777" w:rsidTr="008A01E6">
        <w:tc>
          <w:tcPr>
            <w:tcW w:w="4214" w:type="pct"/>
          </w:tcPr>
          <w:p w14:paraId="7A43B876" w14:textId="77777777" w:rsidR="008A01E6" w:rsidRPr="00C57FCF" w:rsidRDefault="008A01E6" w:rsidP="00F9607C">
            <w:pPr>
              <w:numPr>
                <w:ilvl w:val="1"/>
                <w:numId w:val="15"/>
              </w:numPr>
              <w:ind w:left="0" w:firstLine="0"/>
            </w:pPr>
            <w:r w:rsidRPr="00C57FCF">
              <w:t xml:space="preserve">Inserir organograma dos acionistas do emissor e do grupo econômico em que se insere, indicando: </w:t>
            </w:r>
          </w:p>
        </w:tc>
        <w:tc>
          <w:tcPr>
            <w:tcW w:w="786" w:type="pct"/>
            <w:vAlign w:val="center"/>
          </w:tcPr>
          <w:p w14:paraId="130883C7" w14:textId="77777777" w:rsidR="008A01E6" w:rsidRPr="00C57FCF" w:rsidRDefault="008A01E6" w:rsidP="008A01E6"/>
        </w:tc>
      </w:tr>
      <w:tr w:rsidR="008A01E6" w:rsidRPr="00C57FCF" w14:paraId="138A1E5D" w14:textId="77777777" w:rsidTr="008A01E6">
        <w:tc>
          <w:tcPr>
            <w:tcW w:w="4214" w:type="pct"/>
          </w:tcPr>
          <w:p w14:paraId="3F9590B0" w14:textId="77777777" w:rsidR="008A01E6" w:rsidRPr="00C57FCF" w:rsidRDefault="008A01E6" w:rsidP="00F9607C">
            <w:pPr>
              <w:numPr>
                <w:ilvl w:val="2"/>
                <w:numId w:val="38"/>
              </w:numPr>
            </w:pPr>
            <w:r w:rsidRPr="00C57FCF">
              <w:lastRenderedPageBreak/>
              <w:t>todos os controladores diretos e indiretos e, caso o emissor deseje, os acionistas com participação igual ou superior a 5% de uma classe ou espécie de ações</w:t>
            </w:r>
          </w:p>
        </w:tc>
        <w:tc>
          <w:tcPr>
            <w:tcW w:w="786" w:type="pct"/>
            <w:vAlign w:val="center"/>
          </w:tcPr>
          <w:p w14:paraId="67DC8FEB" w14:textId="77777777" w:rsidR="008A01E6" w:rsidRPr="00C57FCF" w:rsidRDefault="008A01E6" w:rsidP="008A01E6"/>
        </w:tc>
      </w:tr>
      <w:tr w:rsidR="008A01E6" w:rsidRPr="00C57FCF" w14:paraId="0AB4D76D" w14:textId="77777777" w:rsidTr="008A01E6">
        <w:tc>
          <w:tcPr>
            <w:tcW w:w="4214" w:type="pct"/>
          </w:tcPr>
          <w:p w14:paraId="34BB9028" w14:textId="77777777" w:rsidR="008A01E6" w:rsidRPr="00C57FCF" w:rsidDel="00C67B13" w:rsidRDefault="008A01E6" w:rsidP="00F9607C">
            <w:pPr>
              <w:numPr>
                <w:ilvl w:val="2"/>
                <w:numId w:val="38"/>
              </w:numPr>
            </w:pPr>
            <w:r w:rsidRPr="00C57FCF">
              <w:t>principais controladas e coligadas do emissor</w:t>
            </w:r>
          </w:p>
        </w:tc>
        <w:tc>
          <w:tcPr>
            <w:tcW w:w="786" w:type="pct"/>
            <w:vAlign w:val="center"/>
          </w:tcPr>
          <w:p w14:paraId="1A96151E" w14:textId="77777777" w:rsidR="008A01E6" w:rsidRPr="00C57FCF" w:rsidRDefault="008A01E6" w:rsidP="008A01E6"/>
        </w:tc>
      </w:tr>
      <w:tr w:rsidR="008A01E6" w:rsidRPr="00C57FCF" w14:paraId="3B11476D" w14:textId="77777777" w:rsidTr="008A01E6">
        <w:tc>
          <w:tcPr>
            <w:tcW w:w="4214" w:type="pct"/>
          </w:tcPr>
          <w:p w14:paraId="56B91490" w14:textId="77777777" w:rsidR="008A01E6" w:rsidRPr="00C57FCF" w:rsidDel="00C67B13" w:rsidRDefault="008A01E6" w:rsidP="00F9607C">
            <w:pPr>
              <w:numPr>
                <w:ilvl w:val="2"/>
                <w:numId w:val="38"/>
              </w:numPr>
            </w:pPr>
            <w:r w:rsidRPr="00C57FCF">
              <w:t>participações do emissor em sociedades do grupo</w:t>
            </w:r>
          </w:p>
        </w:tc>
        <w:tc>
          <w:tcPr>
            <w:tcW w:w="786" w:type="pct"/>
            <w:vAlign w:val="center"/>
          </w:tcPr>
          <w:p w14:paraId="1556B959" w14:textId="77777777" w:rsidR="008A01E6" w:rsidRPr="00C57FCF" w:rsidRDefault="008A01E6" w:rsidP="008A01E6"/>
        </w:tc>
      </w:tr>
      <w:tr w:rsidR="008A01E6" w:rsidRPr="00C57FCF" w14:paraId="6A7A34F5" w14:textId="77777777" w:rsidTr="008A01E6">
        <w:tc>
          <w:tcPr>
            <w:tcW w:w="4214" w:type="pct"/>
          </w:tcPr>
          <w:p w14:paraId="20EDEE00" w14:textId="77777777" w:rsidR="008A01E6" w:rsidRPr="00C57FCF" w:rsidDel="00C67B13" w:rsidRDefault="008A01E6" w:rsidP="00F9607C">
            <w:pPr>
              <w:numPr>
                <w:ilvl w:val="2"/>
                <w:numId w:val="38"/>
              </w:numPr>
            </w:pPr>
            <w:r w:rsidRPr="00C57FCF">
              <w:t>participações de sociedades do grupo no emissor</w:t>
            </w:r>
          </w:p>
        </w:tc>
        <w:tc>
          <w:tcPr>
            <w:tcW w:w="786" w:type="pct"/>
            <w:vAlign w:val="center"/>
          </w:tcPr>
          <w:p w14:paraId="62D041D3" w14:textId="77777777" w:rsidR="008A01E6" w:rsidRPr="00C57FCF" w:rsidRDefault="008A01E6" w:rsidP="008A01E6"/>
        </w:tc>
      </w:tr>
      <w:tr w:rsidR="008A01E6" w:rsidRPr="00C57FCF" w14:paraId="5367AC4C" w14:textId="77777777" w:rsidTr="008A01E6">
        <w:tc>
          <w:tcPr>
            <w:tcW w:w="4214" w:type="pct"/>
          </w:tcPr>
          <w:p w14:paraId="6D4E9E20" w14:textId="77777777" w:rsidR="008A01E6" w:rsidRPr="00C57FCF" w:rsidDel="00C67B13" w:rsidRDefault="008A01E6" w:rsidP="00F9607C">
            <w:pPr>
              <w:numPr>
                <w:ilvl w:val="2"/>
                <w:numId w:val="38"/>
              </w:numPr>
            </w:pPr>
            <w:r w:rsidRPr="00C57FCF">
              <w:t>principais sociedades sob controle comum</w:t>
            </w:r>
          </w:p>
        </w:tc>
        <w:tc>
          <w:tcPr>
            <w:tcW w:w="786" w:type="pct"/>
            <w:vAlign w:val="center"/>
          </w:tcPr>
          <w:p w14:paraId="7C152CE1" w14:textId="77777777" w:rsidR="008A01E6" w:rsidRPr="00C57FCF" w:rsidRDefault="008A01E6" w:rsidP="008A01E6"/>
        </w:tc>
      </w:tr>
      <w:tr w:rsidR="008A01E6" w:rsidRPr="00C57FCF" w14:paraId="35497C84" w14:textId="77777777" w:rsidTr="008A01E6">
        <w:tc>
          <w:tcPr>
            <w:tcW w:w="4214" w:type="pct"/>
          </w:tcPr>
          <w:p w14:paraId="4B49C37D" w14:textId="77777777" w:rsidR="008A01E6" w:rsidRPr="00C57FCF" w:rsidRDefault="008A01E6" w:rsidP="00F9607C">
            <w:pPr>
              <w:numPr>
                <w:ilvl w:val="1"/>
                <w:numId w:val="15"/>
              </w:numPr>
              <w:ind w:left="0" w:firstLine="0"/>
            </w:pPr>
            <w:r w:rsidRPr="00C57FCF">
              <w:t>Fornecer outras informações que o emissor julgue relevantes</w:t>
            </w:r>
          </w:p>
        </w:tc>
        <w:tc>
          <w:tcPr>
            <w:tcW w:w="786" w:type="pct"/>
            <w:vAlign w:val="center"/>
          </w:tcPr>
          <w:p w14:paraId="67DD711E" w14:textId="77777777" w:rsidR="008A01E6" w:rsidRPr="00C57FCF" w:rsidRDefault="008A01E6" w:rsidP="008A01E6"/>
        </w:tc>
      </w:tr>
      <w:tr w:rsidR="008A01E6" w:rsidRPr="00C57FCF" w14:paraId="597E1DEE" w14:textId="77777777" w:rsidTr="008A01E6">
        <w:tc>
          <w:tcPr>
            <w:tcW w:w="4214" w:type="pct"/>
          </w:tcPr>
          <w:p w14:paraId="5F3AAE04" w14:textId="77777777" w:rsidR="008A01E6" w:rsidRPr="00C57FCF" w:rsidRDefault="008A01E6" w:rsidP="00F9607C">
            <w:pPr>
              <w:numPr>
                <w:ilvl w:val="0"/>
                <w:numId w:val="15"/>
              </w:numPr>
              <w:tabs>
                <w:tab w:val="left" w:pos="795"/>
              </w:tabs>
              <w:ind w:left="0" w:firstLine="0"/>
              <w:rPr>
                <w:b/>
              </w:rPr>
            </w:pPr>
            <w:r>
              <w:rPr>
                <w:b/>
              </w:rPr>
              <w:tab/>
            </w:r>
            <w:r w:rsidRPr="00C57FCF">
              <w:rPr>
                <w:b/>
              </w:rPr>
              <w:t>Assembleia geral e administração</w:t>
            </w:r>
          </w:p>
        </w:tc>
        <w:tc>
          <w:tcPr>
            <w:tcW w:w="786" w:type="pct"/>
            <w:vAlign w:val="center"/>
          </w:tcPr>
          <w:p w14:paraId="6932B607" w14:textId="77777777" w:rsidR="008A01E6" w:rsidRPr="00C57FCF" w:rsidRDefault="008A01E6" w:rsidP="008A01E6">
            <w:pPr>
              <w:rPr>
                <w:b/>
              </w:rPr>
            </w:pPr>
          </w:p>
        </w:tc>
      </w:tr>
      <w:tr w:rsidR="008A01E6" w:rsidRPr="00C57FCF" w14:paraId="227CB6A9" w14:textId="77777777" w:rsidTr="008A01E6">
        <w:tc>
          <w:tcPr>
            <w:tcW w:w="4214" w:type="pct"/>
          </w:tcPr>
          <w:p w14:paraId="564F292C" w14:textId="77777777" w:rsidR="008A01E6" w:rsidRPr="004F0DBC" w:rsidRDefault="008A01E6" w:rsidP="00F9607C">
            <w:pPr>
              <w:numPr>
                <w:ilvl w:val="1"/>
                <w:numId w:val="15"/>
              </w:numPr>
              <w:ind w:left="0" w:firstLine="0"/>
            </w:pPr>
            <w:r w:rsidRPr="004F0DBC">
              <w:t>Descrever as principais características dos órgãos de administração e do conselho fiscal do emissor, identificando:</w:t>
            </w:r>
          </w:p>
        </w:tc>
        <w:tc>
          <w:tcPr>
            <w:tcW w:w="786" w:type="pct"/>
            <w:vAlign w:val="center"/>
          </w:tcPr>
          <w:p w14:paraId="35EB6489" w14:textId="77777777" w:rsidR="008A01E6" w:rsidRPr="00C57FCF" w:rsidRDefault="008A01E6" w:rsidP="008A01E6"/>
        </w:tc>
      </w:tr>
      <w:tr w:rsidR="008A01E6" w:rsidRPr="00C57FCF" w14:paraId="1E3F0A7D" w14:textId="77777777" w:rsidTr="008A01E6">
        <w:tc>
          <w:tcPr>
            <w:tcW w:w="4214" w:type="pct"/>
          </w:tcPr>
          <w:p w14:paraId="25783189" w14:textId="77777777" w:rsidR="008A01E6" w:rsidRDefault="008A01E6" w:rsidP="00F9607C">
            <w:pPr>
              <w:numPr>
                <w:ilvl w:val="2"/>
                <w:numId w:val="54"/>
              </w:numPr>
              <w:tabs>
                <w:tab w:val="clear" w:pos="1044"/>
              </w:tabs>
            </w:pPr>
            <w:r>
              <w:t>principais características das políticas de indicação e preenchimento de cargos, se houver, e, caso o emissor a divulgue, locais na rede mundial de computadores em que o documento pode ser consultado</w:t>
            </w:r>
          </w:p>
        </w:tc>
        <w:tc>
          <w:tcPr>
            <w:tcW w:w="786" w:type="pct"/>
            <w:vAlign w:val="center"/>
          </w:tcPr>
          <w:p w14:paraId="0F111AD5" w14:textId="77777777" w:rsidR="008A01E6" w:rsidRPr="00C57FCF" w:rsidRDefault="008A01E6" w:rsidP="008A01E6">
            <w:r>
              <w:t>X</w:t>
            </w:r>
          </w:p>
        </w:tc>
      </w:tr>
      <w:tr w:rsidR="008A01E6" w:rsidRPr="00C57FCF" w14:paraId="42BE06A4" w14:textId="77777777" w:rsidTr="008A01E6">
        <w:tc>
          <w:tcPr>
            <w:tcW w:w="4214" w:type="pct"/>
          </w:tcPr>
          <w:p w14:paraId="73821E38" w14:textId="77777777" w:rsidR="008A01E6" w:rsidRPr="00C57FCF" w:rsidDel="008256F3" w:rsidRDefault="008A01E6" w:rsidP="00F9607C">
            <w:pPr>
              <w:numPr>
                <w:ilvl w:val="2"/>
                <w:numId w:val="54"/>
              </w:numPr>
            </w:pPr>
            <w:r w:rsidRPr="00C57FCF">
              <w:t>se há mecanismos de avaliação de desempenho, informando, em caso positivo:</w:t>
            </w:r>
          </w:p>
        </w:tc>
        <w:tc>
          <w:tcPr>
            <w:tcW w:w="786" w:type="pct"/>
            <w:vAlign w:val="center"/>
          </w:tcPr>
          <w:p w14:paraId="61CE4F1D" w14:textId="77777777" w:rsidR="008A01E6" w:rsidRPr="00C57FCF" w:rsidRDefault="008A01E6" w:rsidP="008A01E6">
            <w:r w:rsidRPr="00C57FCF">
              <w:t>X</w:t>
            </w:r>
          </w:p>
        </w:tc>
      </w:tr>
      <w:tr w:rsidR="008A01E6" w:rsidRPr="00C57FCF" w14:paraId="4590D081" w14:textId="77777777" w:rsidTr="008A01E6">
        <w:tc>
          <w:tcPr>
            <w:tcW w:w="4214" w:type="pct"/>
          </w:tcPr>
          <w:p w14:paraId="0F11AC21" w14:textId="77777777" w:rsidR="008A01E6" w:rsidRPr="00C57FCF" w:rsidDel="008256F3" w:rsidRDefault="008A01E6" w:rsidP="00F9607C">
            <w:pPr>
              <w:numPr>
                <w:ilvl w:val="3"/>
                <w:numId w:val="86"/>
              </w:numPr>
            </w:pPr>
            <w:r w:rsidRPr="00C57FCF">
              <w:t>a periodicidade da</w:t>
            </w:r>
            <w:r>
              <w:t>s</w:t>
            </w:r>
            <w:r w:rsidRPr="00C57FCF">
              <w:t xml:space="preserve"> </w:t>
            </w:r>
            <w:r>
              <w:t>avaliações</w:t>
            </w:r>
            <w:r w:rsidRPr="00C57FCF">
              <w:t xml:space="preserve"> e sua abrangência</w:t>
            </w:r>
          </w:p>
        </w:tc>
        <w:tc>
          <w:tcPr>
            <w:tcW w:w="786" w:type="pct"/>
            <w:vAlign w:val="center"/>
          </w:tcPr>
          <w:p w14:paraId="34052CB4" w14:textId="77777777" w:rsidR="008A01E6" w:rsidRPr="00C57FCF" w:rsidRDefault="008A01E6" w:rsidP="008A01E6">
            <w:r w:rsidRPr="00C57FCF">
              <w:t>X</w:t>
            </w:r>
          </w:p>
        </w:tc>
      </w:tr>
      <w:tr w:rsidR="008A01E6" w:rsidRPr="00C57FCF" w14:paraId="1D99B334" w14:textId="77777777" w:rsidTr="008A01E6">
        <w:tc>
          <w:tcPr>
            <w:tcW w:w="4214" w:type="pct"/>
          </w:tcPr>
          <w:p w14:paraId="5F9BB9E8" w14:textId="77777777" w:rsidR="008A01E6" w:rsidRPr="00C57FCF" w:rsidDel="008256F3" w:rsidRDefault="008A01E6" w:rsidP="00F9607C">
            <w:pPr>
              <w:numPr>
                <w:ilvl w:val="3"/>
                <w:numId w:val="86"/>
              </w:numPr>
            </w:pPr>
            <w:r w:rsidRPr="00C57FCF">
              <w:t>metodologia adotada e os principais critérios utilizados na</w:t>
            </w:r>
            <w:r>
              <w:t>s</w:t>
            </w:r>
            <w:r w:rsidRPr="00C57FCF">
              <w:t xml:space="preserve"> avaliaç</w:t>
            </w:r>
            <w:r>
              <w:t>ões</w:t>
            </w:r>
          </w:p>
        </w:tc>
        <w:tc>
          <w:tcPr>
            <w:tcW w:w="786" w:type="pct"/>
            <w:vAlign w:val="center"/>
          </w:tcPr>
          <w:p w14:paraId="7437D956" w14:textId="77777777" w:rsidR="008A01E6" w:rsidRPr="00C57FCF" w:rsidRDefault="008A01E6" w:rsidP="008A01E6">
            <w:r w:rsidRPr="00C57FCF">
              <w:t>X</w:t>
            </w:r>
          </w:p>
        </w:tc>
      </w:tr>
      <w:tr w:rsidR="008A01E6" w:rsidRPr="00C57FCF" w14:paraId="67A56186" w14:textId="77777777" w:rsidTr="008A01E6">
        <w:tc>
          <w:tcPr>
            <w:tcW w:w="4214" w:type="pct"/>
          </w:tcPr>
          <w:p w14:paraId="2C7C8837" w14:textId="77777777" w:rsidR="008A01E6" w:rsidRPr="00C57FCF" w:rsidDel="008256F3" w:rsidRDefault="008A01E6" w:rsidP="00F9607C">
            <w:pPr>
              <w:numPr>
                <w:ilvl w:val="3"/>
                <w:numId w:val="86"/>
              </w:numPr>
            </w:pPr>
            <w:r w:rsidRPr="00C57FCF">
              <w:t>se foram contratados serviços de consultoria ou assessoria externos</w:t>
            </w:r>
          </w:p>
        </w:tc>
        <w:tc>
          <w:tcPr>
            <w:tcW w:w="786" w:type="pct"/>
            <w:vAlign w:val="center"/>
          </w:tcPr>
          <w:p w14:paraId="408273E8" w14:textId="77777777" w:rsidR="008A01E6" w:rsidRPr="00C57FCF" w:rsidRDefault="008A01E6" w:rsidP="008A01E6">
            <w:r w:rsidRPr="00C57FCF">
              <w:t>X</w:t>
            </w:r>
          </w:p>
        </w:tc>
      </w:tr>
      <w:tr w:rsidR="008A01E6" w:rsidRPr="00C57FCF" w14:paraId="41A66379" w14:textId="77777777" w:rsidTr="008A01E6">
        <w:tc>
          <w:tcPr>
            <w:tcW w:w="4214" w:type="pct"/>
          </w:tcPr>
          <w:p w14:paraId="4E9B2E24" w14:textId="77777777" w:rsidR="008A01E6" w:rsidRPr="00C57FCF" w:rsidDel="008256F3" w:rsidRDefault="008A01E6" w:rsidP="00F9607C">
            <w:pPr>
              <w:numPr>
                <w:ilvl w:val="2"/>
                <w:numId w:val="54"/>
              </w:numPr>
            </w:pPr>
            <w:r w:rsidRPr="00C57FCF">
              <w:t>regras de identificação e administração de conflitos de interesses</w:t>
            </w:r>
          </w:p>
        </w:tc>
        <w:tc>
          <w:tcPr>
            <w:tcW w:w="786" w:type="pct"/>
            <w:vAlign w:val="center"/>
          </w:tcPr>
          <w:p w14:paraId="3245FA77" w14:textId="77777777" w:rsidR="008A01E6" w:rsidRPr="00C57FCF" w:rsidRDefault="008A01E6" w:rsidP="008A01E6">
            <w:r w:rsidRPr="00C57FCF">
              <w:t>X</w:t>
            </w:r>
          </w:p>
        </w:tc>
      </w:tr>
      <w:tr w:rsidR="008A01E6" w:rsidRPr="00C57FCF" w14:paraId="565A10DC" w14:textId="77777777" w:rsidTr="008A01E6">
        <w:tc>
          <w:tcPr>
            <w:tcW w:w="4214" w:type="pct"/>
          </w:tcPr>
          <w:p w14:paraId="2742F44C" w14:textId="77777777" w:rsidR="008A01E6" w:rsidRDefault="008A01E6" w:rsidP="00F9607C">
            <w:pPr>
              <w:numPr>
                <w:ilvl w:val="2"/>
                <w:numId w:val="54"/>
              </w:numPr>
            </w:pPr>
            <w:r>
              <w:t>por órgão:</w:t>
            </w:r>
          </w:p>
        </w:tc>
        <w:tc>
          <w:tcPr>
            <w:tcW w:w="786" w:type="pct"/>
            <w:vAlign w:val="center"/>
          </w:tcPr>
          <w:p w14:paraId="4EA2CB32" w14:textId="77777777" w:rsidR="008A01E6" w:rsidRDefault="008A01E6" w:rsidP="008A01E6"/>
        </w:tc>
      </w:tr>
      <w:tr w:rsidR="008A01E6" w:rsidRPr="00C57FCF" w14:paraId="5B49C5FE" w14:textId="77777777" w:rsidTr="008A01E6">
        <w:tc>
          <w:tcPr>
            <w:tcW w:w="4214" w:type="pct"/>
          </w:tcPr>
          <w:p w14:paraId="58459DA4" w14:textId="77777777" w:rsidR="008A01E6" w:rsidRDefault="008A01E6" w:rsidP="00F9607C">
            <w:pPr>
              <w:numPr>
                <w:ilvl w:val="3"/>
                <w:numId w:val="93"/>
              </w:numPr>
            </w:pPr>
            <w:r>
              <w:lastRenderedPageBreak/>
              <w:t>número total de membros, agrupados por identidade autodeclarada de gênero</w:t>
            </w:r>
          </w:p>
        </w:tc>
        <w:tc>
          <w:tcPr>
            <w:tcW w:w="786" w:type="pct"/>
            <w:vAlign w:val="center"/>
          </w:tcPr>
          <w:p w14:paraId="01BD6EA1" w14:textId="77777777" w:rsidR="008A01E6" w:rsidRDefault="008A01E6" w:rsidP="008A01E6"/>
        </w:tc>
      </w:tr>
      <w:tr w:rsidR="008A01E6" w:rsidRPr="00C57FCF" w14:paraId="23A202FA" w14:textId="77777777" w:rsidTr="008A01E6">
        <w:tc>
          <w:tcPr>
            <w:tcW w:w="4214" w:type="pct"/>
          </w:tcPr>
          <w:p w14:paraId="383D8142" w14:textId="77777777" w:rsidR="008A01E6" w:rsidRDefault="008A01E6" w:rsidP="00F9607C">
            <w:pPr>
              <w:numPr>
                <w:ilvl w:val="3"/>
                <w:numId w:val="93"/>
              </w:numPr>
            </w:pPr>
            <w:r>
              <w:t>número total de membros, agrupados por identidade autodeclarada de cor ou raça</w:t>
            </w:r>
          </w:p>
        </w:tc>
        <w:tc>
          <w:tcPr>
            <w:tcW w:w="786" w:type="pct"/>
            <w:vAlign w:val="center"/>
          </w:tcPr>
          <w:p w14:paraId="2A94A59B" w14:textId="77777777" w:rsidR="008A01E6" w:rsidRDefault="008A01E6" w:rsidP="008A01E6"/>
        </w:tc>
      </w:tr>
      <w:tr w:rsidR="008A01E6" w:rsidRPr="00C57FCF" w14:paraId="4309EF76" w14:textId="77777777" w:rsidTr="008A01E6">
        <w:tc>
          <w:tcPr>
            <w:tcW w:w="4214" w:type="pct"/>
          </w:tcPr>
          <w:p w14:paraId="1958F83B" w14:textId="77777777" w:rsidR="008A01E6" w:rsidRDefault="008A01E6" w:rsidP="00F9607C">
            <w:pPr>
              <w:numPr>
                <w:ilvl w:val="3"/>
                <w:numId w:val="93"/>
              </w:numPr>
            </w:pPr>
            <w:r>
              <w:t>número total de membros agrupados por outros atributos de diversidade que o emissor entenda relevantes</w:t>
            </w:r>
          </w:p>
        </w:tc>
        <w:tc>
          <w:tcPr>
            <w:tcW w:w="786" w:type="pct"/>
            <w:vAlign w:val="center"/>
          </w:tcPr>
          <w:p w14:paraId="0537A6E2" w14:textId="77777777" w:rsidR="008A01E6" w:rsidRDefault="008A01E6" w:rsidP="008A01E6"/>
        </w:tc>
      </w:tr>
      <w:tr w:rsidR="008A01E6" w:rsidRPr="00C57FCF" w14:paraId="4E38A48D" w14:textId="77777777" w:rsidTr="008A01E6">
        <w:tc>
          <w:tcPr>
            <w:tcW w:w="4214" w:type="pct"/>
          </w:tcPr>
          <w:p w14:paraId="6F346705" w14:textId="77777777" w:rsidR="008A01E6" w:rsidRDefault="008A01E6" w:rsidP="00F9607C">
            <w:pPr>
              <w:numPr>
                <w:ilvl w:val="2"/>
                <w:numId w:val="54"/>
              </w:numPr>
            </w:pPr>
            <w:r>
              <w:t>se houver, objetivos específicos que o emissor possua com relação à diversidade de gênero, cor ou raça ou outros atributos entre os membros de seus órgãos de administração e de seu conselho fiscal</w:t>
            </w:r>
          </w:p>
        </w:tc>
        <w:tc>
          <w:tcPr>
            <w:tcW w:w="786" w:type="pct"/>
            <w:vAlign w:val="center"/>
          </w:tcPr>
          <w:p w14:paraId="48610CE6" w14:textId="77777777" w:rsidR="008A01E6" w:rsidRDefault="008A01E6" w:rsidP="008A01E6"/>
        </w:tc>
      </w:tr>
      <w:tr w:rsidR="008A01E6" w:rsidRPr="00C57FCF" w14:paraId="45D18EB9" w14:textId="77777777" w:rsidTr="008A01E6">
        <w:tc>
          <w:tcPr>
            <w:tcW w:w="4214" w:type="pct"/>
          </w:tcPr>
          <w:p w14:paraId="6E0D9C9F" w14:textId="77777777" w:rsidR="008A01E6" w:rsidRDefault="008A01E6" w:rsidP="00F9607C">
            <w:pPr>
              <w:numPr>
                <w:ilvl w:val="2"/>
                <w:numId w:val="54"/>
              </w:numPr>
            </w:pPr>
            <w:r>
              <w:t>papel dos órgãos de administração na avaliação, gerenciamento e supervisão dos riscos e oportunidades relacionados ao clima</w:t>
            </w:r>
          </w:p>
        </w:tc>
        <w:tc>
          <w:tcPr>
            <w:tcW w:w="786" w:type="pct"/>
            <w:vAlign w:val="center"/>
          </w:tcPr>
          <w:p w14:paraId="1B3E7314" w14:textId="77777777" w:rsidR="008A01E6" w:rsidRDefault="008A01E6" w:rsidP="008A01E6"/>
        </w:tc>
      </w:tr>
      <w:tr w:rsidR="008A01E6" w:rsidRPr="00C57FCF" w14:paraId="3572C516" w14:textId="77777777" w:rsidTr="008A01E6">
        <w:tc>
          <w:tcPr>
            <w:tcW w:w="4214" w:type="pct"/>
          </w:tcPr>
          <w:p w14:paraId="135D1B7D" w14:textId="77777777" w:rsidR="008A01E6" w:rsidRPr="00E31BA1" w:rsidRDefault="008A01E6" w:rsidP="00F9607C">
            <w:pPr>
              <w:numPr>
                <w:ilvl w:val="1"/>
                <w:numId w:val="15"/>
              </w:numPr>
              <w:ind w:left="0" w:firstLine="0"/>
              <w:rPr>
                <w:strike/>
              </w:rPr>
            </w:pPr>
            <w:r w:rsidRPr="00E31BA1">
              <w:rPr>
                <w:strike/>
              </w:rPr>
              <w:t>Em relação especificamente ao conselho de administração, indicar:</w:t>
            </w:r>
          </w:p>
        </w:tc>
        <w:tc>
          <w:tcPr>
            <w:tcW w:w="786" w:type="pct"/>
            <w:vAlign w:val="center"/>
          </w:tcPr>
          <w:p w14:paraId="75F43A70" w14:textId="52CF64F7" w:rsidR="008A01E6" w:rsidRPr="00E31BA1" w:rsidRDefault="00E31BA1" w:rsidP="008A01E6">
            <w:pPr>
              <w:rPr>
                <w:strike/>
              </w:rPr>
            </w:pPr>
            <w:r>
              <w:rPr>
                <w:strike/>
              </w:rPr>
              <w:t>-</w:t>
            </w:r>
          </w:p>
        </w:tc>
      </w:tr>
      <w:tr w:rsidR="00E31BA1" w:rsidRPr="00C57FCF" w14:paraId="281D97B7" w14:textId="77777777" w:rsidTr="008A01E6">
        <w:tc>
          <w:tcPr>
            <w:tcW w:w="4214" w:type="pct"/>
          </w:tcPr>
          <w:p w14:paraId="283CD3A2" w14:textId="77777777" w:rsidR="00E31BA1" w:rsidRDefault="00E31BA1" w:rsidP="00E31BA1">
            <w:pPr>
              <w:ind w:firstLine="0"/>
            </w:pPr>
            <w:r>
              <w:rPr>
                <w:b/>
              </w:rPr>
              <w:t>7.2.</w:t>
            </w:r>
            <w:r>
              <w:rPr>
                <w:b/>
              </w:rPr>
              <w:tab/>
            </w:r>
            <w:r>
              <w:t>Em relação especificamente ao conselho de administração, indicar:</w:t>
            </w:r>
          </w:p>
          <w:p w14:paraId="4F5ADC7C" w14:textId="4FC5B2B1" w:rsidR="00E31BA1" w:rsidRPr="00B31B1D" w:rsidRDefault="00B31B1D" w:rsidP="00B31B1D">
            <w:pPr>
              <w:pStyle w:val="PargrafodaLista"/>
              <w:numPr>
                <w:ilvl w:val="0"/>
                <w:numId w:val="107"/>
              </w:numPr>
              <w:ind w:left="134" w:hanging="134"/>
              <w:rPr>
                <w:strike/>
              </w:rPr>
            </w:pPr>
            <w:r>
              <w:rPr>
                <w:b/>
                <w:bCs/>
                <w:i/>
                <w:iCs/>
              </w:rPr>
              <w:t xml:space="preserve"> </w:t>
            </w:r>
            <w:r w:rsidRPr="00B31B1D">
              <w:rPr>
                <w:b/>
                <w:bCs/>
                <w:i/>
                <w:iCs/>
              </w:rPr>
              <w:t xml:space="preserve">Item </w:t>
            </w:r>
            <w:r>
              <w:rPr>
                <w:b/>
                <w:bCs/>
                <w:i/>
                <w:iCs/>
              </w:rPr>
              <w:t>7.2</w:t>
            </w:r>
            <w:r w:rsidRPr="000E3D95">
              <w:t xml:space="preserve"> </w:t>
            </w:r>
            <w:r w:rsidRPr="00B31B1D">
              <w:rPr>
                <w:b/>
                <w:i/>
              </w:rPr>
              <w:t>com redação dada pela Resolução CVM nº 180, de 22 de março de 2023.</w:t>
            </w:r>
          </w:p>
        </w:tc>
        <w:tc>
          <w:tcPr>
            <w:tcW w:w="786" w:type="pct"/>
            <w:vAlign w:val="center"/>
          </w:tcPr>
          <w:p w14:paraId="6BC96466" w14:textId="505FFA49" w:rsidR="00E31BA1" w:rsidRDefault="00E31BA1" w:rsidP="00E31BA1">
            <w:pPr>
              <w:rPr>
                <w:strike/>
              </w:rPr>
            </w:pPr>
            <w:r>
              <w:t>X</w:t>
            </w:r>
          </w:p>
        </w:tc>
      </w:tr>
      <w:tr w:rsidR="00E31BA1" w:rsidRPr="00C57FCF" w14:paraId="769A770C" w14:textId="77777777" w:rsidTr="008A01E6">
        <w:tc>
          <w:tcPr>
            <w:tcW w:w="4214" w:type="pct"/>
          </w:tcPr>
          <w:p w14:paraId="0EFFB423" w14:textId="77777777" w:rsidR="00E31BA1" w:rsidRDefault="00E31BA1" w:rsidP="00E31BA1">
            <w:pPr>
              <w:numPr>
                <w:ilvl w:val="2"/>
                <w:numId w:val="94"/>
              </w:numPr>
            </w:pPr>
            <w:r>
              <w:t>órgãos e comitês permanentes que se reportem ao conselho de administração</w:t>
            </w:r>
          </w:p>
        </w:tc>
        <w:tc>
          <w:tcPr>
            <w:tcW w:w="786" w:type="pct"/>
            <w:vAlign w:val="center"/>
          </w:tcPr>
          <w:p w14:paraId="02AE5FB6" w14:textId="77777777" w:rsidR="00E31BA1" w:rsidRPr="00C57FCF" w:rsidRDefault="00E31BA1" w:rsidP="00E31BA1">
            <w:r>
              <w:t>X</w:t>
            </w:r>
          </w:p>
        </w:tc>
      </w:tr>
      <w:tr w:rsidR="00E31BA1" w:rsidRPr="00C57FCF" w14:paraId="393693BC" w14:textId="77777777" w:rsidTr="008A01E6">
        <w:tc>
          <w:tcPr>
            <w:tcW w:w="4214" w:type="pct"/>
          </w:tcPr>
          <w:p w14:paraId="1ED5EE77" w14:textId="77777777" w:rsidR="00E31BA1" w:rsidRDefault="00E31BA1" w:rsidP="00E31BA1">
            <w:pPr>
              <w:numPr>
                <w:ilvl w:val="2"/>
                <w:numId w:val="94"/>
              </w:numPr>
            </w:pPr>
            <w:r w:rsidRPr="00C57FCF">
              <w:t>de que forma o conselho de administração avalia o trabalho da auditoria independente, indicando se o emissor possui uma política de contratação de serviços de extra-auditoria com o auditor independente e, caso o emissor divulgue a política, locais na rede mundial de computadores onde o documento pode ser consultado</w:t>
            </w:r>
          </w:p>
        </w:tc>
        <w:tc>
          <w:tcPr>
            <w:tcW w:w="786" w:type="pct"/>
            <w:vAlign w:val="center"/>
          </w:tcPr>
          <w:p w14:paraId="102A1364" w14:textId="77777777" w:rsidR="00E31BA1" w:rsidRDefault="00E31BA1" w:rsidP="00E31BA1">
            <w:r>
              <w:t>X</w:t>
            </w:r>
          </w:p>
        </w:tc>
      </w:tr>
      <w:tr w:rsidR="00E31BA1" w:rsidRPr="00C57FCF" w14:paraId="06A04550" w14:textId="77777777" w:rsidTr="008A01E6">
        <w:tc>
          <w:tcPr>
            <w:tcW w:w="4214" w:type="pct"/>
          </w:tcPr>
          <w:p w14:paraId="7DCE53CF" w14:textId="77777777" w:rsidR="00E31BA1" w:rsidRDefault="00E31BA1" w:rsidP="00E31BA1">
            <w:pPr>
              <w:numPr>
                <w:ilvl w:val="2"/>
                <w:numId w:val="94"/>
              </w:numPr>
            </w:pPr>
            <w:r>
              <w:t>se houver, canais instituídos para que questões críticas relacionadas a temas e práticas ASG e de conformidade cheguem ao conhecimento do conselho de administração</w:t>
            </w:r>
          </w:p>
        </w:tc>
        <w:tc>
          <w:tcPr>
            <w:tcW w:w="786" w:type="pct"/>
            <w:vAlign w:val="center"/>
          </w:tcPr>
          <w:p w14:paraId="6F721519" w14:textId="77777777" w:rsidR="00E31BA1" w:rsidRDefault="00E31BA1" w:rsidP="00E31BA1">
            <w:r>
              <w:t>X</w:t>
            </w:r>
          </w:p>
        </w:tc>
      </w:tr>
      <w:tr w:rsidR="00E31BA1" w:rsidRPr="00C57FCF" w14:paraId="55A8C5EB" w14:textId="77777777" w:rsidTr="008A01E6">
        <w:tc>
          <w:tcPr>
            <w:tcW w:w="4214" w:type="pct"/>
          </w:tcPr>
          <w:p w14:paraId="4D8FD0D3" w14:textId="77777777" w:rsidR="00E31BA1" w:rsidRPr="00C57FCF" w:rsidRDefault="00E31BA1" w:rsidP="00E31BA1">
            <w:pPr>
              <w:numPr>
                <w:ilvl w:val="1"/>
                <w:numId w:val="15"/>
              </w:numPr>
              <w:ind w:left="0" w:firstLine="0"/>
            </w:pPr>
            <w:r w:rsidRPr="00C57FCF">
              <w:lastRenderedPageBreak/>
              <w:t>Em relação a cada um dos administradores e membros do conselho fiscal do emissor, indicar, em forma de tabela:</w:t>
            </w:r>
          </w:p>
        </w:tc>
        <w:tc>
          <w:tcPr>
            <w:tcW w:w="786" w:type="pct"/>
            <w:vAlign w:val="center"/>
          </w:tcPr>
          <w:p w14:paraId="214B026D" w14:textId="77777777" w:rsidR="00E31BA1" w:rsidRPr="00C57FCF" w:rsidRDefault="00E31BA1" w:rsidP="00E31BA1"/>
        </w:tc>
      </w:tr>
      <w:tr w:rsidR="00E31BA1" w:rsidRPr="00C57FCF" w14:paraId="04DCCAAE" w14:textId="77777777" w:rsidTr="008A01E6">
        <w:tc>
          <w:tcPr>
            <w:tcW w:w="4214" w:type="pct"/>
          </w:tcPr>
          <w:p w14:paraId="46BDBCA9" w14:textId="77777777" w:rsidR="00E31BA1" w:rsidRPr="00C57FCF" w:rsidRDefault="00E31BA1" w:rsidP="00E31BA1">
            <w:pPr>
              <w:numPr>
                <w:ilvl w:val="2"/>
                <w:numId w:val="17"/>
              </w:numPr>
            </w:pPr>
            <w:r w:rsidRPr="00C57FCF">
              <w:t xml:space="preserve">nome </w:t>
            </w:r>
          </w:p>
        </w:tc>
        <w:tc>
          <w:tcPr>
            <w:tcW w:w="786" w:type="pct"/>
            <w:vAlign w:val="center"/>
          </w:tcPr>
          <w:p w14:paraId="77FB75A2" w14:textId="77777777" w:rsidR="00E31BA1" w:rsidRPr="00C57FCF" w:rsidRDefault="00E31BA1" w:rsidP="00E31BA1"/>
        </w:tc>
      </w:tr>
      <w:tr w:rsidR="00E31BA1" w:rsidRPr="00C57FCF" w14:paraId="464DDEC0" w14:textId="77777777" w:rsidTr="008A01E6">
        <w:tc>
          <w:tcPr>
            <w:tcW w:w="4214" w:type="pct"/>
          </w:tcPr>
          <w:p w14:paraId="25582E62" w14:textId="77777777" w:rsidR="00E31BA1" w:rsidRPr="00C57FCF" w:rsidRDefault="00E31BA1" w:rsidP="00E31BA1">
            <w:pPr>
              <w:numPr>
                <w:ilvl w:val="2"/>
                <w:numId w:val="17"/>
              </w:numPr>
            </w:pPr>
            <w:r w:rsidRPr="00C57FCF">
              <w:t>data de nascimento</w:t>
            </w:r>
          </w:p>
        </w:tc>
        <w:tc>
          <w:tcPr>
            <w:tcW w:w="786" w:type="pct"/>
            <w:vAlign w:val="center"/>
          </w:tcPr>
          <w:p w14:paraId="42F82FC8" w14:textId="77777777" w:rsidR="00E31BA1" w:rsidRPr="00C57FCF" w:rsidRDefault="00E31BA1" w:rsidP="00E31BA1"/>
        </w:tc>
      </w:tr>
      <w:tr w:rsidR="00E31BA1" w:rsidRPr="00C57FCF" w14:paraId="03D6BCD6" w14:textId="77777777" w:rsidTr="008A01E6">
        <w:tc>
          <w:tcPr>
            <w:tcW w:w="4214" w:type="pct"/>
          </w:tcPr>
          <w:p w14:paraId="34675673" w14:textId="77777777" w:rsidR="00E31BA1" w:rsidRPr="00C57FCF" w:rsidRDefault="00E31BA1" w:rsidP="00E31BA1">
            <w:pPr>
              <w:numPr>
                <w:ilvl w:val="2"/>
                <w:numId w:val="17"/>
              </w:numPr>
            </w:pPr>
            <w:r w:rsidRPr="00C57FCF">
              <w:t>profissão</w:t>
            </w:r>
          </w:p>
        </w:tc>
        <w:tc>
          <w:tcPr>
            <w:tcW w:w="786" w:type="pct"/>
            <w:vAlign w:val="center"/>
          </w:tcPr>
          <w:p w14:paraId="7B6C466D" w14:textId="77777777" w:rsidR="00E31BA1" w:rsidRPr="00C57FCF" w:rsidRDefault="00E31BA1" w:rsidP="00E31BA1"/>
        </w:tc>
      </w:tr>
      <w:tr w:rsidR="00E31BA1" w:rsidRPr="00C57FCF" w14:paraId="5A21E787" w14:textId="77777777" w:rsidTr="008A01E6">
        <w:tc>
          <w:tcPr>
            <w:tcW w:w="4214" w:type="pct"/>
          </w:tcPr>
          <w:p w14:paraId="60170D52" w14:textId="77777777" w:rsidR="00E31BA1" w:rsidRPr="00C57FCF" w:rsidRDefault="00E31BA1" w:rsidP="00E31BA1">
            <w:pPr>
              <w:numPr>
                <w:ilvl w:val="2"/>
                <w:numId w:val="17"/>
              </w:numPr>
            </w:pPr>
            <w:r w:rsidRPr="00C57FCF">
              <w:t>CPF ou número do passaporte</w:t>
            </w:r>
          </w:p>
        </w:tc>
        <w:tc>
          <w:tcPr>
            <w:tcW w:w="786" w:type="pct"/>
            <w:vAlign w:val="center"/>
          </w:tcPr>
          <w:p w14:paraId="6F66E9BD" w14:textId="77777777" w:rsidR="00E31BA1" w:rsidRPr="00C57FCF" w:rsidRDefault="00E31BA1" w:rsidP="00E31BA1"/>
        </w:tc>
      </w:tr>
      <w:tr w:rsidR="00E31BA1" w:rsidRPr="00C57FCF" w14:paraId="68ECD89A" w14:textId="77777777" w:rsidTr="008A01E6">
        <w:tc>
          <w:tcPr>
            <w:tcW w:w="4214" w:type="pct"/>
          </w:tcPr>
          <w:p w14:paraId="61BC0739" w14:textId="77777777" w:rsidR="00E31BA1" w:rsidRPr="00C57FCF" w:rsidRDefault="00E31BA1" w:rsidP="00E31BA1">
            <w:pPr>
              <w:numPr>
                <w:ilvl w:val="2"/>
                <w:numId w:val="17"/>
              </w:numPr>
            </w:pPr>
            <w:r w:rsidRPr="00C57FCF">
              <w:t>cargo eletivo ocupado</w:t>
            </w:r>
          </w:p>
        </w:tc>
        <w:tc>
          <w:tcPr>
            <w:tcW w:w="786" w:type="pct"/>
            <w:vAlign w:val="center"/>
          </w:tcPr>
          <w:p w14:paraId="056E061A" w14:textId="77777777" w:rsidR="00E31BA1" w:rsidRPr="00C57FCF" w:rsidRDefault="00E31BA1" w:rsidP="00E31BA1"/>
        </w:tc>
      </w:tr>
      <w:tr w:rsidR="00E31BA1" w:rsidRPr="00C57FCF" w14:paraId="6D136E0F" w14:textId="77777777" w:rsidTr="008A01E6">
        <w:tc>
          <w:tcPr>
            <w:tcW w:w="4214" w:type="pct"/>
          </w:tcPr>
          <w:p w14:paraId="613E7EE2" w14:textId="77777777" w:rsidR="00E31BA1" w:rsidRPr="00C57FCF" w:rsidRDefault="00E31BA1" w:rsidP="00E31BA1">
            <w:pPr>
              <w:numPr>
                <w:ilvl w:val="2"/>
                <w:numId w:val="17"/>
              </w:numPr>
            </w:pPr>
            <w:r w:rsidRPr="00C57FCF">
              <w:t>data de eleição</w:t>
            </w:r>
          </w:p>
        </w:tc>
        <w:tc>
          <w:tcPr>
            <w:tcW w:w="786" w:type="pct"/>
            <w:vAlign w:val="center"/>
          </w:tcPr>
          <w:p w14:paraId="3596965E" w14:textId="77777777" w:rsidR="00E31BA1" w:rsidRPr="00C57FCF" w:rsidRDefault="00E31BA1" w:rsidP="00E31BA1"/>
        </w:tc>
      </w:tr>
      <w:tr w:rsidR="00E31BA1" w:rsidRPr="00C57FCF" w14:paraId="2C52399E" w14:textId="77777777" w:rsidTr="008A01E6">
        <w:tc>
          <w:tcPr>
            <w:tcW w:w="4214" w:type="pct"/>
          </w:tcPr>
          <w:p w14:paraId="1D723475" w14:textId="77777777" w:rsidR="00E31BA1" w:rsidRPr="00C57FCF" w:rsidRDefault="00E31BA1" w:rsidP="00E31BA1">
            <w:pPr>
              <w:numPr>
                <w:ilvl w:val="2"/>
                <w:numId w:val="17"/>
              </w:numPr>
            </w:pPr>
            <w:r w:rsidRPr="00C57FCF">
              <w:t>data da posse</w:t>
            </w:r>
          </w:p>
        </w:tc>
        <w:tc>
          <w:tcPr>
            <w:tcW w:w="786" w:type="pct"/>
            <w:vAlign w:val="center"/>
          </w:tcPr>
          <w:p w14:paraId="41531B7C" w14:textId="77777777" w:rsidR="00E31BA1" w:rsidRPr="00C57FCF" w:rsidRDefault="00E31BA1" w:rsidP="00E31BA1"/>
        </w:tc>
      </w:tr>
      <w:tr w:rsidR="00E31BA1" w:rsidRPr="00C57FCF" w14:paraId="5E3CED79" w14:textId="77777777" w:rsidTr="008A01E6">
        <w:tc>
          <w:tcPr>
            <w:tcW w:w="4214" w:type="pct"/>
          </w:tcPr>
          <w:p w14:paraId="69792682" w14:textId="77777777" w:rsidR="00E31BA1" w:rsidRPr="00C57FCF" w:rsidRDefault="00E31BA1" w:rsidP="00E31BA1">
            <w:pPr>
              <w:numPr>
                <w:ilvl w:val="2"/>
                <w:numId w:val="17"/>
              </w:numPr>
            </w:pPr>
            <w:r w:rsidRPr="00C57FCF">
              <w:t>prazo do mandato</w:t>
            </w:r>
          </w:p>
        </w:tc>
        <w:tc>
          <w:tcPr>
            <w:tcW w:w="786" w:type="pct"/>
            <w:vAlign w:val="center"/>
          </w:tcPr>
          <w:p w14:paraId="67C72756" w14:textId="77777777" w:rsidR="00E31BA1" w:rsidRPr="00C57FCF" w:rsidRDefault="00E31BA1" w:rsidP="00E31BA1"/>
        </w:tc>
      </w:tr>
      <w:tr w:rsidR="00E31BA1" w:rsidRPr="00C57FCF" w14:paraId="7573BA9B" w14:textId="77777777" w:rsidTr="008A01E6">
        <w:tc>
          <w:tcPr>
            <w:tcW w:w="4214" w:type="pct"/>
          </w:tcPr>
          <w:p w14:paraId="626F35FD" w14:textId="77777777" w:rsidR="00E31BA1" w:rsidRPr="00C57FCF" w:rsidRDefault="00E31BA1" w:rsidP="00E31BA1">
            <w:pPr>
              <w:numPr>
                <w:ilvl w:val="2"/>
                <w:numId w:val="17"/>
              </w:numPr>
            </w:pPr>
            <w:r w:rsidRPr="00C57FCF">
              <w:t>se foi eleito pelo controlador ou não</w:t>
            </w:r>
          </w:p>
        </w:tc>
        <w:tc>
          <w:tcPr>
            <w:tcW w:w="786" w:type="pct"/>
            <w:vAlign w:val="center"/>
          </w:tcPr>
          <w:p w14:paraId="5F770E7D" w14:textId="77777777" w:rsidR="00E31BA1" w:rsidRPr="00C57FCF" w:rsidRDefault="00E31BA1" w:rsidP="00E31BA1"/>
        </w:tc>
      </w:tr>
      <w:tr w:rsidR="00E31BA1" w:rsidRPr="00C57FCF" w14:paraId="4918AD5D" w14:textId="77777777" w:rsidTr="008A01E6">
        <w:tc>
          <w:tcPr>
            <w:tcW w:w="4214" w:type="pct"/>
          </w:tcPr>
          <w:p w14:paraId="73CACD68" w14:textId="77777777" w:rsidR="00E31BA1" w:rsidRPr="00C2713A" w:rsidRDefault="00E31BA1" w:rsidP="00E31BA1">
            <w:pPr>
              <w:numPr>
                <w:ilvl w:val="2"/>
                <w:numId w:val="17"/>
              </w:numPr>
              <w:rPr>
                <w:strike/>
              </w:rPr>
            </w:pPr>
            <w:r w:rsidRPr="00C2713A">
              <w:rPr>
                <w:strike/>
              </w:rPr>
              <w:t>se é membro independente e, caso positivo, qual foi o critério utilizado pelo emissor para determinar a independência</w:t>
            </w:r>
          </w:p>
        </w:tc>
        <w:tc>
          <w:tcPr>
            <w:tcW w:w="786" w:type="pct"/>
            <w:vAlign w:val="center"/>
          </w:tcPr>
          <w:p w14:paraId="46370DC9" w14:textId="77777777" w:rsidR="00E31BA1" w:rsidRPr="00C57FCF" w:rsidRDefault="00E31BA1" w:rsidP="00E31BA1"/>
        </w:tc>
      </w:tr>
      <w:tr w:rsidR="00E31BA1" w:rsidRPr="00C57FCF" w14:paraId="78DA8D2A" w14:textId="77777777" w:rsidTr="008A01E6">
        <w:tc>
          <w:tcPr>
            <w:tcW w:w="4214" w:type="pct"/>
          </w:tcPr>
          <w:p w14:paraId="52BF9E5A" w14:textId="77777777" w:rsidR="00E31BA1" w:rsidRPr="00C2713A" w:rsidRDefault="00E31BA1" w:rsidP="00E31BA1">
            <w:pPr>
              <w:numPr>
                <w:ilvl w:val="2"/>
                <w:numId w:val="105"/>
              </w:numPr>
            </w:pPr>
            <w:r w:rsidRPr="000A128A">
              <w:t>se é membro independente, nos termos da regulamentação específica aplicável à matéria</w:t>
            </w:r>
          </w:p>
          <w:p w14:paraId="1C2ACD2C" w14:textId="77777777" w:rsidR="00E31BA1" w:rsidRPr="00C2713A" w:rsidRDefault="00E31BA1" w:rsidP="00E31BA1">
            <w:pPr>
              <w:pStyle w:val="PargrafodaLista"/>
              <w:numPr>
                <w:ilvl w:val="0"/>
                <w:numId w:val="106"/>
              </w:numPr>
            </w:pPr>
            <w:r w:rsidRPr="00C2713A">
              <w:rPr>
                <w:b/>
                <w:i/>
              </w:rPr>
              <w:t xml:space="preserve">Item </w:t>
            </w:r>
            <w:r>
              <w:rPr>
                <w:b/>
                <w:i/>
              </w:rPr>
              <w:t>j</w:t>
            </w:r>
            <w:r w:rsidRPr="00C2713A">
              <w:rPr>
                <w:b/>
                <w:i/>
              </w:rPr>
              <w:t xml:space="preserve"> com redação dada pela Resolução</w:t>
            </w:r>
            <w:r w:rsidRPr="00C2713A">
              <w:rPr>
                <w:b/>
                <w:bCs/>
                <w:i/>
              </w:rPr>
              <w:t xml:space="preserve"> CVM nº 16</w:t>
            </w:r>
            <w:r>
              <w:rPr>
                <w:b/>
                <w:bCs/>
                <w:i/>
              </w:rPr>
              <w:t>8</w:t>
            </w:r>
            <w:r w:rsidRPr="00C2713A">
              <w:rPr>
                <w:b/>
                <w:bCs/>
                <w:i/>
              </w:rPr>
              <w:t xml:space="preserve">, de </w:t>
            </w:r>
            <w:r>
              <w:rPr>
                <w:b/>
                <w:bCs/>
                <w:i/>
              </w:rPr>
              <w:t>20</w:t>
            </w:r>
            <w:r w:rsidRPr="00C2713A">
              <w:rPr>
                <w:b/>
                <w:bCs/>
                <w:i/>
              </w:rPr>
              <w:t xml:space="preserve"> de setembro de 2022.</w:t>
            </w:r>
          </w:p>
        </w:tc>
        <w:tc>
          <w:tcPr>
            <w:tcW w:w="786" w:type="pct"/>
            <w:vAlign w:val="center"/>
          </w:tcPr>
          <w:p w14:paraId="310DC8BB" w14:textId="77777777" w:rsidR="00E31BA1" w:rsidRPr="00C57FCF" w:rsidRDefault="00E31BA1" w:rsidP="00E31BA1">
            <w:pPr>
              <w:ind w:left="567" w:firstLine="0"/>
            </w:pPr>
          </w:p>
        </w:tc>
      </w:tr>
      <w:tr w:rsidR="00E31BA1" w:rsidRPr="00C57FCF" w14:paraId="0A32E0E3" w14:textId="77777777" w:rsidTr="008A01E6">
        <w:tc>
          <w:tcPr>
            <w:tcW w:w="4214" w:type="pct"/>
          </w:tcPr>
          <w:p w14:paraId="73667F4A" w14:textId="77777777" w:rsidR="00E31BA1" w:rsidRPr="00C57FCF" w:rsidRDefault="00E31BA1" w:rsidP="00E31BA1">
            <w:pPr>
              <w:numPr>
                <w:ilvl w:val="2"/>
                <w:numId w:val="105"/>
              </w:numPr>
            </w:pPr>
            <w:r>
              <w:t>caso o administrador ou conselheiro fiscal venha exercendo mandatos consecutivos, data de início do primeiro de tais mandatos</w:t>
            </w:r>
          </w:p>
        </w:tc>
        <w:tc>
          <w:tcPr>
            <w:tcW w:w="786" w:type="pct"/>
            <w:vAlign w:val="center"/>
          </w:tcPr>
          <w:p w14:paraId="3E2E1D9D" w14:textId="77777777" w:rsidR="00E31BA1" w:rsidRPr="00C57FCF" w:rsidRDefault="00E31BA1" w:rsidP="00E31BA1"/>
        </w:tc>
      </w:tr>
      <w:tr w:rsidR="00E31BA1" w:rsidRPr="00C57FCF" w14:paraId="07BD34A6" w14:textId="77777777" w:rsidTr="008A01E6">
        <w:tc>
          <w:tcPr>
            <w:tcW w:w="4214" w:type="pct"/>
          </w:tcPr>
          <w:p w14:paraId="5CEA1791" w14:textId="77777777" w:rsidR="00E31BA1" w:rsidRPr="00C57FCF" w:rsidRDefault="00E31BA1" w:rsidP="00E31BA1">
            <w:pPr>
              <w:numPr>
                <w:ilvl w:val="2"/>
                <w:numId w:val="105"/>
              </w:numPr>
            </w:pPr>
            <w:r w:rsidRPr="00C57FCF">
              <w:t xml:space="preserve">principais experiências profissionais durante os últimos 5 anos, </w:t>
            </w:r>
            <w:r>
              <w:t xml:space="preserve">destacando, se for o caso, cargos e funções exercidos em (i) no emissor e em sociedades de seu grupo econômico; e (ii) sociedades controladas por acionista do </w:t>
            </w:r>
            <w:r>
              <w:lastRenderedPageBreak/>
              <w:t>emissor que detenha participação, direta ou indireta, igual ou superior a 5% de uma mesma classe ou espécie de valor mobiliário do emissor.</w:t>
            </w:r>
          </w:p>
        </w:tc>
        <w:tc>
          <w:tcPr>
            <w:tcW w:w="786" w:type="pct"/>
            <w:vAlign w:val="center"/>
          </w:tcPr>
          <w:p w14:paraId="1B96EADF" w14:textId="77777777" w:rsidR="00E31BA1" w:rsidRPr="00C57FCF" w:rsidRDefault="00E31BA1" w:rsidP="00E31BA1"/>
        </w:tc>
      </w:tr>
      <w:tr w:rsidR="00E31BA1" w:rsidRPr="00C57FCF" w14:paraId="5877CC96" w14:textId="77777777" w:rsidTr="008A01E6">
        <w:tc>
          <w:tcPr>
            <w:tcW w:w="4214" w:type="pct"/>
          </w:tcPr>
          <w:p w14:paraId="00996A4C" w14:textId="77777777" w:rsidR="00E31BA1" w:rsidRPr="00C57FCF" w:rsidRDefault="00E31BA1" w:rsidP="00E31BA1">
            <w:pPr>
              <w:numPr>
                <w:ilvl w:val="2"/>
                <w:numId w:val="105"/>
              </w:numPr>
            </w:pPr>
            <w:r w:rsidRPr="00C57FCF">
              <w:t>descrição de qua</w:t>
            </w:r>
            <w:r>
              <w:t>is</w:t>
            </w:r>
            <w:r w:rsidRPr="00C57FCF">
              <w:t>quer dos seguintes eventos que tenham ocorrido durante os últimos 5 anos:</w:t>
            </w:r>
          </w:p>
        </w:tc>
        <w:tc>
          <w:tcPr>
            <w:tcW w:w="786" w:type="pct"/>
            <w:vAlign w:val="center"/>
          </w:tcPr>
          <w:p w14:paraId="188F9C9C" w14:textId="77777777" w:rsidR="00E31BA1" w:rsidRPr="00C57FCF" w:rsidRDefault="00E31BA1" w:rsidP="00E31BA1"/>
        </w:tc>
      </w:tr>
      <w:tr w:rsidR="00E31BA1" w:rsidRPr="00C57FCF" w14:paraId="08A6BC49" w14:textId="77777777" w:rsidTr="008A01E6">
        <w:tc>
          <w:tcPr>
            <w:tcW w:w="4214" w:type="pct"/>
          </w:tcPr>
          <w:p w14:paraId="06F07984" w14:textId="77777777" w:rsidR="00E31BA1" w:rsidRPr="00C57FCF" w:rsidRDefault="00E31BA1" w:rsidP="00E31BA1">
            <w:pPr>
              <w:numPr>
                <w:ilvl w:val="3"/>
                <w:numId w:val="18"/>
              </w:numPr>
            </w:pPr>
            <w:r w:rsidRPr="00C57FCF">
              <w:t>condenação criminal</w:t>
            </w:r>
          </w:p>
        </w:tc>
        <w:tc>
          <w:tcPr>
            <w:tcW w:w="786" w:type="pct"/>
            <w:vAlign w:val="center"/>
          </w:tcPr>
          <w:p w14:paraId="52725EAC" w14:textId="77777777" w:rsidR="00E31BA1" w:rsidRPr="00C57FCF" w:rsidRDefault="00E31BA1" w:rsidP="00E31BA1"/>
        </w:tc>
      </w:tr>
      <w:tr w:rsidR="00E31BA1" w:rsidRPr="00C57FCF" w14:paraId="6CD6F820" w14:textId="77777777" w:rsidTr="008A01E6">
        <w:tc>
          <w:tcPr>
            <w:tcW w:w="4214" w:type="pct"/>
          </w:tcPr>
          <w:p w14:paraId="7F920126" w14:textId="77777777" w:rsidR="00E31BA1" w:rsidRPr="00C57FCF" w:rsidRDefault="00E31BA1" w:rsidP="00E31BA1">
            <w:pPr>
              <w:numPr>
                <w:ilvl w:val="3"/>
                <w:numId w:val="18"/>
              </w:numPr>
            </w:pPr>
            <w:r w:rsidRPr="00C57FCF">
              <w:t>condenação em processo administrativo da CVM</w:t>
            </w:r>
            <w:r>
              <w:t>, do Banco Central do Brasil ou da Superintendência de Seguros Privados,</w:t>
            </w:r>
            <w:r w:rsidRPr="00C57FCF">
              <w:t xml:space="preserve"> e as penas aplicadas</w:t>
            </w:r>
          </w:p>
        </w:tc>
        <w:tc>
          <w:tcPr>
            <w:tcW w:w="786" w:type="pct"/>
            <w:vAlign w:val="center"/>
          </w:tcPr>
          <w:p w14:paraId="1F431DB2" w14:textId="77777777" w:rsidR="00E31BA1" w:rsidRPr="00C57FCF" w:rsidRDefault="00E31BA1" w:rsidP="00E31BA1"/>
        </w:tc>
      </w:tr>
      <w:tr w:rsidR="00E31BA1" w:rsidRPr="00C57FCF" w14:paraId="48D45199" w14:textId="77777777" w:rsidTr="008A01E6">
        <w:tc>
          <w:tcPr>
            <w:tcW w:w="4214" w:type="pct"/>
          </w:tcPr>
          <w:p w14:paraId="0DF9C1E3" w14:textId="77777777" w:rsidR="00E31BA1" w:rsidRPr="00C57FCF" w:rsidRDefault="00E31BA1" w:rsidP="00E31BA1">
            <w:pPr>
              <w:numPr>
                <w:ilvl w:val="3"/>
                <w:numId w:val="18"/>
              </w:numPr>
            </w:pPr>
            <w:r w:rsidRPr="00C57FCF">
              <w:t xml:space="preserve">condenação transitada em julgado na esfera judicial ou </w:t>
            </w:r>
            <w:r>
              <w:t xml:space="preserve">objeto de decisão final </w:t>
            </w:r>
            <w:r w:rsidRPr="00C57FCF">
              <w:t>administrativa, que o tenha suspendido ou inabilitado para a prática de uma atividade profissional ou comercial qualquer</w:t>
            </w:r>
          </w:p>
        </w:tc>
        <w:tc>
          <w:tcPr>
            <w:tcW w:w="786" w:type="pct"/>
            <w:vAlign w:val="center"/>
          </w:tcPr>
          <w:p w14:paraId="418FE86C" w14:textId="77777777" w:rsidR="00E31BA1" w:rsidRPr="00C57FCF" w:rsidRDefault="00E31BA1" w:rsidP="00E31BA1"/>
        </w:tc>
      </w:tr>
      <w:tr w:rsidR="00E31BA1" w:rsidRPr="00C57FCF" w14:paraId="6F68DA63" w14:textId="77777777" w:rsidTr="008A01E6">
        <w:tc>
          <w:tcPr>
            <w:tcW w:w="4214" w:type="pct"/>
          </w:tcPr>
          <w:p w14:paraId="144B36AC" w14:textId="77777777" w:rsidR="00E31BA1" w:rsidRPr="00C57FCF" w:rsidRDefault="00E31BA1" w:rsidP="00E31BA1">
            <w:pPr>
              <w:numPr>
                <w:ilvl w:val="1"/>
                <w:numId w:val="15"/>
              </w:numPr>
              <w:ind w:left="0" w:firstLine="0"/>
            </w:pPr>
            <w:r w:rsidRPr="00C57FCF">
              <w:t xml:space="preserve">Fornecer as informações mencionadas no item </w:t>
            </w:r>
            <w:r>
              <w:t>7.3</w:t>
            </w:r>
            <w:r w:rsidRPr="00C57FCF">
              <w:t xml:space="preserve"> em relação aos membros dos comitês estatutários, bem como dos comitês de auditoria, de risco, financeiro e de remuneração, ainda que tais comitês ou estruturas não sejam estatutários</w:t>
            </w:r>
            <w:r w:rsidRPr="001D04BE">
              <w:rPr>
                <w:vertAlign w:val="superscript"/>
              </w:rPr>
              <w:footnoteReference w:id="78"/>
            </w:r>
          </w:p>
        </w:tc>
        <w:tc>
          <w:tcPr>
            <w:tcW w:w="786" w:type="pct"/>
            <w:vAlign w:val="center"/>
          </w:tcPr>
          <w:p w14:paraId="247D2107" w14:textId="77777777" w:rsidR="00E31BA1" w:rsidRPr="00C57FCF" w:rsidRDefault="00E31BA1" w:rsidP="00E31BA1"/>
        </w:tc>
      </w:tr>
      <w:tr w:rsidR="00E31BA1" w:rsidRPr="00C57FCF" w14:paraId="6AE463EC" w14:textId="77777777" w:rsidTr="008A01E6">
        <w:tc>
          <w:tcPr>
            <w:tcW w:w="4214" w:type="pct"/>
          </w:tcPr>
          <w:p w14:paraId="248F07CB" w14:textId="77777777" w:rsidR="00E31BA1" w:rsidRPr="00C57FCF" w:rsidRDefault="00E31BA1" w:rsidP="00E31BA1">
            <w:pPr>
              <w:numPr>
                <w:ilvl w:val="1"/>
                <w:numId w:val="15"/>
              </w:numPr>
              <w:ind w:left="0" w:firstLine="0"/>
            </w:pPr>
            <w:r w:rsidRPr="00C57FCF">
              <w:t>Informar a existência de relação conjugal, união estável ou parentesco até o segundo grau entre:</w:t>
            </w:r>
          </w:p>
        </w:tc>
        <w:tc>
          <w:tcPr>
            <w:tcW w:w="786" w:type="pct"/>
            <w:vAlign w:val="center"/>
          </w:tcPr>
          <w:p w14:paraId="1E2ACC18" w14:textId="77777777" w:rsidR="00E31BA1" w:rsidRPr="00C57FCF" w:rsidRDefault="00E31BA1" w:rsidP="00E31BA1">
            <w:r w:rsidRPr="00C57FCF">
              <w:t>X</w:t>
            </w:r>
          </w:p>
        </w:tc>
      </w:tr>
      <w:tr w:rsidR="00E31BA1" w:rsidRPr="00C57FCF" w14:paraId="5B4558E3" w14:textId="77777777" w:rsidTr="008A01E6">
        <w:tc>
          <w:tcPr>
            <w:tcW w:w="4214" w:type="pct"/>
          </w:tcPr>
          <w:p w14:paraId="56DA3F35" w14:textId="77777777" w:rsidR="00E31BA1" w:rsidRPr="00C57FCF" w:rsidRDefault="00E31BA1" w:rsidP="00E31BA1">
            <w:pPr>
              <w:numPr>
                <w:ilvl w:val="2"/>
                <w:numId w:val="19"/>
              </w:numPr>
            </w:pPr>
            <w:r w:rsidRPr="00C57FCF">
              <w:t xml:space="preserve">administradores do emissor </w:t>
            </w:r>
          </w:p>
        </w:tc>
        <w:tc>
          <w:tcPr>
            <w:tcW w:w="786" w:type="pct"/>
            <w:vAlign w:val="center"/>
          </w:tcPr>
          <w:p w14:paraId="0DB7B271" w14:textId="77777777" w:rsidR="00E31BA1" w:rsidRPr="00C57FCF" w:rsidRDefault="00E31BA1" w:rsidP="00E31BA1">
            <w:r w:rsidRPr="00C57FCF">
              <w:t>X</w:t>
            </w:r>
          </w:p>
        </w:tc>
      </w:tr>
      <w:tr w:rsidR="00E31BA1" w:rsidRPr="00C57FCF" w14:paraId="49C5E3B1" w14:textId="77777777" w:rsidTr="008A01E6">
        <w:tc>
          <w:tcPr>
            <w:tcW w:w="4214" w:type="pct"/>
          </w:tcPr>
          <w:p w14:paraId="0E6FF361" w14:textId="77777777" w:rsidR="00E31BA1" w:rsidRPr="00C57FCF" w:rsidRDefault="00E31BA1" w:rsidP="00E31BA1">
            <w:pPr>
              <w:numPr>
                <w:ilvl w:val="2"/>
                <w:numId w:val="19"/>
              </w:numPr>
            </w:pPr>
            <w:r w:rsidRPr="00C57FCF">
              <w:t>(i) administradores do emissor e (ii) administradores de controladas, diretas ou indiretas, do emissor</w:t>
            </w:r>
          </w:p>
        </w:tc>
        <w:tc>
          <w:tcPr>
            <w:tcW w:w="786" w:type="pct"/>
            <w:vAlign w:val="center"/>
          </w:tcPr>
          <w:p w14:paraId="77D88DD4" w14:textId="77777777" w:rsidR="00E31BA1" w:rsidRPr="00C57FCF" w:rsidRDefault="00E31BA1" w:rsidP="00E31BA1">
            <w:r w:rsidRPr="00C57FCF">
              <w:t>X</w:t>
            </w:r>
          </w:p>
        </w:tc>
      </w:tr>
      <w:tr w:rsidR="00E31BA1" w:rsidRPr="00C57FCF" w14:paraId="7C8E74CD" w14:textId="77777777" w:rsidTr="008A01E6">
        <w:tc>
          <w:tcPr>
            <w:tcW w:w="4214" w:type="pct"/>
          </w:tcPr>
          <w:p w14:paraId="47BCE9DF" w14:textId="77777777" w:rsidR="00E31BA1" w:rsidRPr="00C57FCF" w:rsidRDefault="00E31BA1" w:rsidP="00E31BA1">
            <w:pPr>
              <w:numPr>
                <w:ilvl w:val="2"/>
                <w:numId w:val="19"/>
              </w:numPr>
            </w:pPr>
            <w:r w:rsidRPr="00C57FCF">
              <w:t>(i) administradores do emissor ou de suas controladas, diretas ou indiretas e (ii) controladores diretos ou indiretos do emissor</w:t>
            </w:r>
          </w:p>
        </w:tc>
        <w:tc>
          <w:tcPr>
            <w:tcW w:w="786" w:type="pct"/>
            <w:vAlign w:val="center"/>
          </w:tcPr>
          <w:p w14:paraId="3564F16B" w14:textId="77777777" w:rsidR="00E31BA1" w:rsidRPr="00C57FCF" w:rsidRDefault="00E31BA1" w:rsidP="00E31BA1">
            <w:r w:rsidRPr="00C57FCF">
              <w:t>X</w:t>
            </w:r>
          </w:p>
        </w:tc>
      </w:tr>
      <w:tr w:rsidR="00E31BA1" w:rsidRPr="00C57FCF" w14:paraId="0788A7B1" w14:textId="77777777" w:rsidTr="008A01E6">
        <w:tc>
          <w:tcPr>
            <w:tcW w:w="4214" w:type="pct"/>
          </w:tcPr>
          <w:p w14:paraId="0023E200" w14:textId="77777777" w:rsidR="00E31BA1" w:rsidRPr="00C57FCF" w:rsidRDefault="00E31BA1" w:rsidP="00E31BA1">
            <w:pPr>
              <w:numPr>
                <w:ilvl w:val="2"/>
                <w:numId w:val="19"/>
              </w:numPr>
            </w:pPr>
            <w:r w:rsidRPr="00C57FCF">
              <w:lastRenderedPageBreak/>
              <w:t>(i) administradores do emissor e (ii) administradores das sociedades controladoras diretas e indiretas do emissor</w:t>
            </w:r>
          </w:p>
        </w:tc>
        <w:tc>
          <w:tcPr>
            <w:tcW w:w="786" w:type="pct"/>
            <w:vAlign w:val="center"/>
          </w:tcPr>
          <w:p w14:paraId="7BA1C17C" w14:textId="77777777" w:rsidR="00E31BA1" w:rsidRPr="00C57FCF" w:rsidRDefault="00E31BA1" w:rsidP="00E31BA1">
            <w:r w:rsidRPr="00C57FCF">
              <w:t>X</w:t>
            </w:r>
          </w:p>
        </w:tc>
      </w:tr>
      <w:tr w:rsidR="00E31BA1" w:rsidRPr="00C57FCF" w14:paraId="15A1F545" w14:textId="77777777" w:rsidTr="008A01E6">
        <w:tc>
          <w:tcPr>
            <w:tcW w:w="4214" w:type="pct"/>
          </w:tcPr>
          <w:p w14:paraId="2095D38C" w14:textId="77777777" w:rsidR="00E31BA1" w:rsidRPr="00C57FCF" w:rsidRDefault="00E31BA1" w:rsidP="00E31BA1">
            <w:pPr>
              <w:numPr>
                <w:ilvl w:val="1"/>
                <w:numId w:val="15"/>
              </w:numPr>
              <w:ind w:left="0" w:firstLine="0"/>
            </w:pPr>
            <w:r w:rsidRPr="00C57FCF">
              <w:t>Informar sobre relações de subordinação, prestação de serviço ou controle mantidas, nos 3 últimos exercícios sociais, entre administradores do emissor e:</w:t>
            </w:r>
          </w:p>
        </w:tc>
        <w:tc>
          <w:tcPr>
            <w:tcW w:w="786" w:type="pct"/>
            <w:vAlign w:val="center"/>
          </w:tcPr>
          <w:p w14:paraId="2EE155B6" w14:textId="77777777" w:rsidR="00E31BA1" w:rsidRPr="00C57FCF" w:rsidRDefault="00E31BA1" w:rsidP="00E31BA1">
            <w:r w:rsidRPr="00C57FCF">
              <w:t xml:space="preserve">X </w:t>
            </w:r>
          </w:p>
        </w:tc>
      </w:tr>
      <w:tr w:rsidR="00E31BA1" w:rsidRPr="00C57FCF" w14:paraId="1684C8C2" w14:textId="77777777" w:rsidTr="008A01E6">
        <w:tc>
          <w:tcPr>
            <w:tcW w:w="4214" w:type="pct"/>
          </w:tcPr>
          <w:p w14:paraId="014B1CDB" w14:textId="77777777" w:rsidR="00E31BA1" w:rsidRPr="00C57FCF" w:rsidRDefault="00E31BA1" w:rsidP="00E31BA1">
            <w:pPr>
              <w:numPr>
                <w:ilvl w:val="2"/>
                <w:numId w:val="20"/>
              </w:numPr>
            </w:pPr>
            <w:r w:rsidRPr="00C57FCF">
              <w:t xml:space="preserve">sociedade controlada, direta ou indiretamente, pelo emissor, com exceção daquelas em que o emissor detenha, direta ou indiretamente, </w:t>
            </w:r>
            <w:r>
              <w:t xml:space="preserve">participação igual ou superior a 99% (noventa e nove por cento) </w:t>
            </w:r>
            <w:r w:rsidRPr="00C57FCF">
              <w:t>do capital social</w:t>
            </w:r>
          </w:p>
        </w:tc>
        <w:tc>
          <w:tcPr>
            <w:tcW w:w="786" w:type="pct"/>
            <w:vAlign w:val="center"/>
          </w:tcPr>
          <w:p w14:paraId="399EA74B" w14:textId="77777777" w:rsidR="00E31BA1" w:rsidRPr="00C57FCF" w:rsidRDefault="00E31BA1" w:rsidP="00E31BA1">
            <w:r w:rsidRPr="00C57FCF">
              <w:t>X</w:t>
            </w:r>
          </w:p>
        </w:tc>
      </w:tr>
      <w:tr w:rsidR="00E31BA1" w:rsidRPr="00C57FCF" w14:paraId="0C25616D" w14:textId="77777777" w:rsidTr="008A01E6">
        <w:tc>
          <w:tcPr>
            <w:tcW w:w="4214" w:type="pct"/>
          </w:tcPr>
          <w:p w14:paraId="7F16779D" w14:textId="77777777" w:rsidR="00E31BA1" w:rsidRPr="00C57FCF" w:rsidRDefault="00E31BA1" w:rsidP="00E31BA1">
            <w:pPr>
              <w:numPr>
                <w:ilvl w:val="2"/>
                <w:numId w:val="20"/>
              </w:numPr>
            </w:pPr>
            <w:r w:rsidRPr="00C57FCF">
              <w:t>controlador direto ou indireto do emissor</w:t>
            </w:r>
          </w:p>
        </w:tc>
        <w:tc>
          <w:tcPr>
            <w:tcW w:w="786" w:type="pct"/>
            <w:vAlign w:val="center"/>
          </w:tcPr>
          <w:p w14:paraId="1BF7CAA2" w14:textId="77777777" w:rsidR="00E31BA1" w:rsidRPr="00C57FCF" w:rsidRDefault="00E31BA1" w:rsidP="00E31BA1">
            <w:r w:rsidRPr="00C57FCF">
              <w:t>X</w:t>
            </w:r>
          </w:p>
        </w:tc>
      </w:tr>
      <w:tr w:rsidR="00E31BA1" w:rsidRPr="00C57FCF" w14:paraId="2C8AF708" w14:textId="77777777" w:rsidTr="008A01E6">
        <w:tc>
          <w:tcPr>
            <w:tcW w:w="4214" w:type="pct"/>
          </w:tcPr>
          <w:p w14:paraId="11174B66" w14:textId="77777777" w:rsidR="00E31BA1" w:rsidRPr="00C57FCF" w:rsidRDefault="00E31BA1" w:rsidP="00E31BA1">
            <w:pPr>
              <w:numPr>
                <w:ilvl w:val="2"/>
                <w:numId w:val="20"/>
              </w:numPr>
            </w:pPr>
            <w:r>
              <w:t>c</w:t>
            </w:r>
            <w:r w:rsidRPr="00C57FCF">
              <w:t>aso seja relevante, fornecedor, cliente, devedor ou credor do emissor, de sua controlada ou controladoras ou controladas de alguma dessas pessoas</w:t>
            </w:r>
          </w:p>
        </w:tc>
        <w:tc>
          <w:tcPr>
            <w:tcW w:w="786" w:type="pct"/>
            <w:vAlign w:val="center"/>
          </w:tcPr>
          <w:p w14:paraId="45B42F64" w14:textId="77777777" w:rsidR="00E31BA1" w:rsidRPr="00C57FCF" w:rsidRDefault="00E31BA1" w:rsidP="00E31BA1">
            <w:r w:rsidRPr="00C57FCF">
              <w:t>X</w:t>
            </w:r>
          </w:p>
        </w:tc>
      </w:tr>
      <w:tr w:rsidR="00E31BA1" w:rsidRPr="00C57FCF" w14:paraId="4FA456F3" w14:textId="77777777" w:rsidTr="008A01E6">
        <w:tc>
          <w:tcPr>
            <w:tcW w:w="4214" w:type="pct"/>
          </w:tcPr>
          <w:p w14:paraId="6A33B05E" w14:textId="77777777" w:rsidR="00E31BA1" w:rsidRPr="00C57FCF" w:rsidRDefault="00E31BA1" w:rsidP="00E31BA1">
            <w:pPr>
              <w:numPr>
                <w:ilvl w:val="1"/>
                <w:numId w:val="15"/>
              </w:numPr>
              <w:ind w:left="0" w:firstLine="0"/>
            </w:pPr>
            <w:r w:rsidRPr="00C57FCF">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5C01E468" w14:textId="77777777" w:rsidR="00E31BA1" w:rsidRPr="00C57FCF" w:rsidRDefault="00E31BA1" w:rsidP="00E31BA1">
            <w:r w:rsidRPr="00C57FCF">
              <w:t>X</w:t>
            </w:r>
          </w:p>
        </w:tc>
      </w:tr>
      <w:tr w:rsidR="00E31BA1" w:rsidRPr="00C57FCF" w14:paraId="3C2C9A18" w14:textId="77777777" w:rsidTr="008A01E6">
        <w:tc>
          <w:tcPr>
            <w:tcW w:w="4214" w:type="pct"/>
          </w:tcPr>
          <w:p w14:paraId="6EA89B11" w14:textId="77777777" w:rsidR="00E31BA1" w:rsidRPr="00C57FCF" w:rsidRDefault="00E31BA1" w:rsidP="00E31BA1">
            <w:pPr>
              <w:numPr>
                <w:ilvl w:val="1"/>
                <w:numId w:val="15"/>
              </w:numPr>
              <w:ind w:left="0" w:firstLine="0"/>
            </w:pPr>
            <w:r w:rsidRPr="00C57FCF">
              <w:t>Fornecer outras informações que o emissor julgue relevantes</w:t>
            </w:r>
          </w:p>
        </w:tc>
        <w:tc>
          <w:tcPr>
            <w:tcW w:w="786" w:type="pct"/>
            <w:vAlign w:val="center"/>
          </w:tcPr>
          <w:p w14:paraId="5551BF81" w14:textId="77777777" w:rsidR="00E31BA1" w:rsidRPr="00C57FCF" w:rsidRDefault="00E31BA1" w:rsidP="00E31BA1">
            <w:pPr>
              <w:rPr>
                <w:b/>
              </w:rPr>
            </w:pPr>
          </w:p>
        </w:tc>
      </w:tr>
      <w:tr w:rsidR="00E31BA1" w:rsidRPr="00C57FCF" w14:paraId="4D9FCAD3" w14:textId="77777777" w:rsidTr="008A01E6">
        <w:tc>
          <w:tcPr>
            <w:tcW w:w="4214" w:type="pct"/>
          </w:tcPr>
          <w:p w14:paraId="16206995" w14:textId="77777777" w:rsidR="00E31BA1" w:rsidRPr="00C57FCF" w:rsidRDefault="00E31BA1" w:rsidP="00E31BA1">
            <w:pPr>
              <w:numPr>
                <w:ilvl w:val="0"/>
                <w:numId w:val="15"/>
              </w:numPr>
              <w:tabs>
                <w:tab w:val="left" w:pos="795"/>
              </w:tabs>
              <w:ind w:left="0" w:firstLine="0"/>
              <w:rPr>
                <w:b/>
              </w:rPr>
            </w:pPr>
            <w:r>
              <w:rPr>
                <w:b/>
              </w:rPr>
              <w:tab/>
            </w:r>
            <w:r w:rsidRPr="00C57FCF">
              <w:rPr>
                <w:b/>
              </w:rPr>
              <w:t>Remuneração dos administradores</w:t>
            </w:r>
          </w:p>
        </w:tc>
        <w:tc>
          <w:tcPr>
            <w:tcW w:w="786" w:type="pct"/>
            <w:vAlign w:val="center"/>
          </w:tcPr>
          <w:p w14:paraId="747F2AF4" w14:textId="77777777" w:rsidR="00E31BA1" w:rsidRPr="00C57FCF" w:rsidRDefault="00E31BA1" w:rsidP="00E31BA1">
            <w:pPr>
              <w:rPr>
                <w:b/>
              </w:rPr>
            </w:pPr>
          </w:p>
        </w:tc>
      </w:tr>
      <w:tr w:rsidR="00E31BA1" w:rsidRPr="00C57FCF" w14:paraId="3E279420" w14:textId="77777777" w:rsidTr="008A01E6">
        <w:tc>
          <w:tcPr>
            <w:tcW w:w="4214" w:type="pct"/>
          </w:tcPr>
          <w:p w14:paraId="0634E7FB" w14:textId="77777777" w:rsidR="00E31BA1" w:rsidRPr="00C57FCF" w:rsidRDefault="00E31BA1" w:rsidP="00E31BA1">
            <w:pPr>
              <w:numPr>
                <w:ilvl w:val="1"/>
                <w:numId w:val="15"/>
              </w:numPr>
              <w:ind w:left="0" w:firstLine="0"/>
            </w:pPr>
            <w:r w:rsidRPr="00C57FCF">
              <w:t>Descrever a política ou prática de remuneração do conselho de administração, da diretoria estatutária e não estatutária, do conselho fiscal, dos comitês estatutários e dos comitês de auditoria, de risco, financeiro e de remuneração, abordando os seguintes aspectos</w:t>
            </w:r>
            <w:r w:rsidRPr="001D04BE">
              <w:rPr>
                <w:vertAlign w:val="superscript"/>
              </w:rPr>
              <w:footnoteReference w:id="79"/>
            </w:r>
            <w:r w:rsidRPr="00C57FCF">
              <w:t>:</w:t>
            </w:r>
          </w:p>
        </w:tc>
        <w:tc>
          <w:tcPr>
            <w:tcW w:w="786" w:type="pct"/>
            <w:vAlign w:val="center"/>
          </w:tcPr>
          <w:p w14:paraId="36B44E2B" w14:textId="77777777" w:rsidR="00E31BA1" w:rsidRPr="00C57FCF" w:rsidRDefault="00E31BA1" w:rsidP="00E31BA1">
            <w:r w:rsidRPr="00C57FCF">
              <w:t xml:space="preserve">X </w:t>
            </w:r>
          </w:p>
        </w:tc>
      </w:tr>
      <w:tr w:rsidR="00E31BA1" w:rsidRPr="00C57FCF" w14:paraId="5449CED0" w14:textId="77777777" w:rsidTr="008A01E6">
        <w:tc>
          <w:tcPr>
            <w:tcW w:w="4214" w:type="pct"/>
          </w:tcPr>
          <w:p w14:paraId="0F6A5490" w14:textId="77777777" w:rsidR="00E31BA1" w:rsidRPr="007A653B" w:rsidRDefault="00E31BA1" w:rsidP="00E31BA1">
            <w:pPr>
              <w:numPr>
                <w:ilvl w:val="2"/>
                <w:numId w:val="21"/>
              </w:numPr>
            </w:pPr>
            <w:r w:rsidRPr="00C57FCF">
              <w:lastRenderedPageBreak/>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7D3ACFFB" w14:textId="77777777" w:rsidR="00E31BA1" w:rsidRPr="00C57FCF" w:rsidRDefault="00E31BA1" w:rsidP="00E31BA1">
            <w:r w:rsidRPr="00C57FCF">
              <w:t>X</w:t>
            </w:r>
          </w:p>
        </w:tc>
      </w:tr>
      <w:tr w:rsidR="00E31BA1" w:rsidRPr="00C57FCF" w14:paraId="234EE50F" w14:textId="77777777" w:rsidTr="008A01E6">
        <w:tc>
          <w:tcPr>
            <w:tcW w:w="4214" w:type="pct"/>
          </w:tcPr>
          <w:p w14:paraId="2E8FDA81" w14:textId="77777777" w:rsidR="00E31BA1" w:rsidRPr="001D04BE" w:rsidRDefault="00E31BA1" w:rsidP="00E31BA1">
            <w:pPr>
              <w:numPr>
                <w:ilvl w:val="2"/>
                <w:numId w:val="21"/>
              </w:numPr>
            </w:pPr>
            <w:r w:rsidRPr="00C57FCF">
              <w:t>práticas e procedimentos adotados pelo conselho de administração para definir a remuneração individual do conselho de administração e da diretoria, indicando:</w:t>
            </w:r>
          </w:p>
        </w:tc>
        <w:tc>
          <w:tcPr>
            <w:tcW w:w="786" w:type="pct"/>
            <w:vAlign w:val="center"/>
          </w:tcPr>
          <w:p w14:paraId="5FBE51A4" w14:textId="77777777" w:rsidR="00E31BA1" w:rsidRPr="00C57FCF" w:rsidRDefault="00E31BA1" w:rsidP="00E31BA1">
            <w:r w:rsidRPr="00C57FCF">
              <w:t>X</w:t>
            </w:r>
          </w:p>
        </w:tc>
      </w:tr>
      <w:tr w:rsidR="00E31BA1" w:rsidRPr="00C57FCF" w14:paraId="7FE0947B" w14:textId="77777777" w:rsidTr="008A01E6">
        <w:tc>
          <w:tcPr>
            <w:tcW w:w="4214" w:type="pct"/>
          </w:tcPr>
          <w:p w14:paraId="24B63A2E" w14:textId="77777777" w:rsidR="00E31BA1" w:rsidRPr="00C57FCF" w:rsidRDefault="00E31BA1" w:rsidP="00E31BA1">
            <w:pPr>
              <w:numPr>
                <w:ilvl w:val="3"/>
                <w:numId w:val="23"/>
              </w:numPr>
            </w:pPr>
            <w:r w:rsidRPr="00C57FCF">
              <w:t>os órgãos e comitês do emissor que participam do processo decisório, identificando de que forma participam</w:t>
            </w:r>
          </w:p>
        </w:tc>
        <w:tc>
          <w:tcPr>
            <w:tcW w:w="786" w:type="pct"/>
            <w:vAlign w:val="center"/>
          </w:tcPr>
          <w:p w14:paraId="7DE2C65B" w14:textId="77777777" w:rsidR="00E31BA1" w:rsidRPr="00C57FCF" w:rsidRDefault="00E31BA1" w:rsidP="00E31BA1">
            <w:r w:rsidRPr="00C57FCF">
              <w:t>X</w:t>
            </w:r>
          </w:p>
        </w:tc>
      </w:tr>
      <w:tr w:rsidR="00E31BA1" w:rsidRPr="00C57FCF" w14:paraId="0FA69648" w14:textId="77777777" w:rsidTr="008A01E6">
        <w:tc>
          <w:tcPr>
            <w:tcW w:w="4214" w:type="pct"/>
          </w:tcPr>
          <w:p w14:paraId="65AD2399" w14:textId="77777777" w:rsidR="00E31BA1" w:rsidRPr="00C57FCF" w:rsidRDefault="00E31BA1" w:rsidP="00E31BA1">
            <w:pPr>
              <w:numPr>
                <w:ilvl w:val="3"/>
                <w:numId w:val="23"/>
              </w:numPr>
            </w:pPr>
            <w:r w:rsidRPr="00C57FCF">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3E3B9A98" w14:textId="77777777" w:rsidR="00E31BA1" w:rsidRPr="00C57FCF" w:rsidRDefault="00E31BA1" w:rsidP="00E31BA1">
            <w:r w:rsidRPr="00C57FCF">
              <w:t>X</w:t>
            </w:r>
          </w:p>
        </w:tc>
      </w:tr>
      <w:tr w:rsidR="00E31BA1" w:rsidRPr="00C57FCF" w14:paraId="3E804B9D" w14:textId="77777777" w:rsidTr="008A01E6">
        <w:tc>
          <w:tcPr>
            <w:tcW w:w="4214" w:type="pct"/>
          </w:tcPr>
          <w:p w14:paraId="04E01290" w14:textId="77777777" w:rsidR="00E31BA1" w:rsidRPr="00C57FCF" w:rsidRDefault="00E31BA1" w:rsidP="00E31BA1">
            <w:pPr>
              <w:numPr>
                <w:ilvl w:val="3"/>
                <w:numId w:val="23"/>
              </w:numPr>
            </w:pPr>
            <w:r w:rsidRPr="00C57FCF">
              <w:t>com que frequência e de que forma o conselho de administração avalia a adequação da política de remuneração do emissor</w:t>
            </w:r>
          </w:p>
        </w:tc>
        <w:tc>
          <w:tcPr>
            <w:tcW w:w="786" w:type="pct"/>
            <w:vAlign w:val="center"/>
          </w:tcPr>
          <w:p w14:paraId="2334DFF4" w14:textId="77777777" w:rsidR="00E31BA1" w:rsidRPr="00C57FCF" w:rsidRDefault="00E31BA1" w:rsidP="00E31BA1">
            <w:r w:rsidRPr="00C57FCF">
              <w:t>X</w:t>
            </w:r>
          </w:p>
        </w:tc>
      </w:tr>
      <w:tr w:rsidR="00E31BA1" w:rsidRPr="00C57FCF" w14:paraId="11DADB5B" w14:textId="77777777" w:rsidTr="008A01E6">
        <w:tc>
          <w:tcPr>
            <w:tcW w:w="4214" w:type="pct"/>
          </w:tcPr>
          <w:p w14:paraId="5AE193CF" w14:textId="77777777" w:rsidR="00E31BA1" w:rsidRPr="00C57FCF" w:rsidRDefault="00E31BA1" w:rsidP="00E31BA1">
            <w:pPr>
              <w:numPr>
                <w:ilvl w:val="2"/>
                <w:numId w:val="21"/>
              </w:numPr>
            </w:pPr>
            <w:r w:rsidRPr="00C57FCF">
              <w:t>composição da remuneração, indicando:</w:t>
            </w:r>
          </w:p>
        </w:tc>
        <w:tc>
          <w:tcPr>
            <w:tcW w:w="786" w:type="pct"/>
            <w:vAlign w:val="center"/>
          </w:tcPr>
          <w:p w14:paraId="1AF05ADF" w14:textId="77777777" w:rsidR="00E31BA1" w:rsidRPr="00C57FCF" w:rsidRDefault="00E31BA1" w:rsidP="00E31BA1">
            <w:r w:rsidRPr="00C57FCF">
              <w:t>X</w:t>
            </w:r>
          </w:p>
        </w:tc>
      </w:tr>
      <w:tr w:rsidR="00E31BA1" w:rsidRPr="00C57FCF" w14:paraId="33956372" w14:textId="77777777" w:rsidTr="008A01E6">
        <w:tc>
          <w:tcPr>
            <w:tcW w:w="4214" w:type="pct"/>
          </w:tcPr>
          <w:p w14:paraId="141DEA55" w14:textId="77777777" w:rsidR="00E31BA1" w:rsidRPr="00C57FCF" w:rsidRDefault="00E31BA1" w:rsidP="00E31BA1">
            <w:pPr>
              <w:numPr>
                <w:ilvl w:val="3"/>
                <w:numId w:val="22"/>
              </w:numPr>
            </w:pPr>
            <w:r w:rsidRPr="00C57FCF">
              <w:t xml:space="preserve">descrição dos </w:t>
            </w:r>
            <w:r>
              <w:t xml:space="preserve">diversos </w:t>
            </w:r>
            <w:r w:rsidRPr="00C57FCF">
              <w:t xml:space="preserve">elementos </w:t>
            </w:r>
            <w:r>
              <w:t>que compõem a</w:t>
            </w:r>
            <w:r w:rsidRPr="00C57FCF">
              <w:t xml:space="preserve"> remuneração</w:t>
            </w:r>
            <w:r>
              <w:t>, incluindo, em relação a cada um deles:</w:t>
            </w:r>
            <w:r w:rsidRPr="00C57FCF">
              <w:t xml:space="preserve"> </w:t>
            </w:r>
          </w:p>
        </w:tc>
        <w:tc>
          <w:tcPr>
            <w:tcW w:w="786" w:type="pct"/>
            <w:vAlign w:val="center"/>
          </w:tcPr>
          <w:p w14:paraId="5AB3822A" w14:textId="77777777" w:rsidR="00E31BA1" w:rsidRPr="00C57FCF" w:rsidRDefault="00E31BA1" w:rsidP="00E31BA1">
            <w:r w:rsidRPr="00C57FCF">
              <w:t>X</w:t>
            </w:r>
          </w:p>
        </w:tc>
      </w:tr>
      <w:tr w:rsidR="00E31BA1" w:rsidRPr="00C57FCF" w14:paraId="5748CAD9" w14:textId="77777777" w:rsidTr="008A01E6">
        <w:tc>
          <w:tcPr>
            <w:tcW w:w="4214" w:type="pct"/>
          </w:tcPr>
          <w:p w14:paraId="0514CC42" w14:textId="77777777" w:rsidR="00E31BA1" w:rsidRPr="00C57FCF" w:rsidRDefault="00E31BA1" w:rsidP="00E31BA1">
            <w:pPr>
              <w:numPr>
                <w:ilvl w:val="4"/>
                <w:numId w:val="22"/>
              </w:numPr>
            </w:pPr>
            <w:r>
              <w:t>seus objetivos e alinhamento aos interesses de curto, médio e longo prazo do emissor</w:t>
            </w:r>
          </w:p>
        </w:tc>
        <w:tc>
          <w:tcPr>
            <w:tcW w:w="786" w:type="pct"/>
            <w:vAlign w:val="center"/>
          </w:tcPr>
          <w:p w14:paraId="09ECAA2A" w14:textId="77777777" w:rsidR="00E31BA1" w:rsidRPr="00C57FCF" w:rsidRDefault="00E31BA1" w:rsidP="00E31BA1">
            <w:r>
              <w:t>X</w:t>
            </w:r>
          </w:p>
        </w:tc>
      </w:tr>
      <w:tr w:rsidR="00E31BA1" w:rsidRPr="00C57FCF" w14:paraId="495E2AA5" w14:textId="77777777" w:rsidTr="008A01E6">
        <w:tc>
          <w:tcPr>
            <w:tcW w:w="4214" w:type="pct"/>
          </w:tcPr>
          <w:p w14:paraId="1E9ACC83" w14:textId="77777777" w:rsidR="00E31BA1" w:rsidRPr="00C57FCF" w:rsidRDefault="00E31BA1" w:rsidP="00E31BA1">
            <w:pPr>
              <w:numPr>
                <w:ilvl w:val="4"/>
                <w:numId w:val="22"/>
              </w:numPr>
            </w:pPr>
            <w:r>
              <w:t>su</w:t>
            </w:r>
            <w:r w:rsidRPr="00C57FCF">
              <w:t>a proporção na remuneração total</w:t>
            </w:r>
            <w:r>
              <w:t xml:space="preserve"> nos 3 últimos exercícios sociais</w:t>
            </w:r>
          </w:p>
        </w:tc>
        <w:tc>
          <w:tcPr>
            <w:tcW w:w="786" w:type="pct"/>
            <w:vAlign w:val="center"/>
          </w:tcPr>
          <w:p w14:paraId="33A483B9" w14:textId="77777777" w:rsidR="00E31BA1" w:rsidRPr="00C57FCF" w:rsidRDefault="00E31BA1" w:rsidP="00E31BA1">
            <w:r w:rsidRPr="00C57FCF">
              <w:t>X</w:t>
            </w:r>
          </w:p>
        </w:tc>
      </w:tr>
      <w:tr w:rsidR="00E31BA1" w:rsidRPr="00C57FCF" w14:paraId="2823EF75" w14:textId="77777777" w:rsidTr="008A01E6">
        <w:tc>
          <w:tcPr>
            <w:tcW w:w="4214" w:type="pct"/>
          </w:tcPr>
          <w:p w14:paraId="3C96DEFF" w14:textId="77777777" w:rsidR="00E31BA1" w:rsidRPr="00C57FCF" w:rsidRDefault="00E31BA1" w:rsidP="00E31BA1">
            <w:pPr>
              <w:numPr>
                <w:ilvl w:val="4"/>
                <w:numId w:val="22"/>
              </w:numPr>
            </w:pPr>
            <w:r>
              <w:t xml:space="preserve">sua </w:t>
            </w:r>
            <w:r w:rsidRPr="00C57FCF">
              <w:t xml:space="preserve">metodologia de cálculo e de reajuste </w:t>
            </w:r>
          </w:p>
        </w:tc>
        <w:tc>
          <w:tcPr>
            <w:tcW w:w="786" w:type="pct"/>
            <w:vAlign w:val="center"/>
          </w:tcPr>
          <w:p w14:paraId="02F5BB6D" w14:textId="77777777" w:rsidR="00E31BA1" w:rsidRPr="00C57FCF" w:rsidRDefault="00E31BA1" w:rsidP="00E31BA1">
            <w:r w:rsidRPr="00C57FCF">
              <w:t>X</w:t>
            </w:r>
          </w:p>
        </w:tc>
      </w:tr>
      <w:tr w:rsidR="00E31BA1" w:rsidRPr="00C57FCF" w14:paraId="1C835CF4" w14:textId="77777777" w:rsidTr="008A01E6">
        <w:tc>
          <w:tcPr>
            <w:tcW w:w="4214" w:type="pct"/>
          </w:tcPr>
          <w:p w14:paraId="05A63174" w14:textId="77777777" w:rsidR="00E31BA1" w:rsidRPr="00C57FCF" w:rsidRDefault="00E31BA1" w:rsidP="00E31BA1">
            <w:pPr>
              <w:numPr>
                <w:ilvl w:val="4"/>
                <w:numId w:val="22"/>
              </w:numPr>
            </w:pPr>
            <w:r w:rsidRPr="00C57FCF">
              <w:lastRenderedPageBreak/>
              <w:t xml:space="preserve">principais indicadores de desempenho </w:t>
            </w:r>
            <w:r>
              <w:t xml:space="preserve">nele </w:t>
            </w:r>
            <w:r w:rsidRPr="00C57FCF">
              <w:t>levados em consideração</w:t>
            </w:r>
            <w:r>
              <w:t>, inclusive, se for o caso, indicadores ligados a questões ASG</w:t>
            </w:r>
          </w:p>
        </w:tc>
        <w:tc>
          <w:tcPr>
            <w:tcW w:w="786" w:type="pct"/>
            <w:vAlign w:val="center"/>
          </w:tcPr>
          <w:p w14:paraId="53C3E05E" w14:textId="77777777" w:rsidR="00E31BA1" w:rsidRPr="00C57FCF" w:rsidRDefault="00E31BA1" w:rsidP="00E31BA1">
            <w:r>
              <w:t>X</w:t>
            </w:r>
          </w:p>
        </w:tc>
      </w:tr>
      <w:tr w:rsidR="00E31BA1" w:rsidRPr="00C57FCF" w14:paraId="7F54A6C4" w14:textId="77777777" w:rsidTr="008A01E6">
        <w:tc>
          <w:tcPr>
            <w:tcW w:w="4214" w:type="pct"/>
          </w:tcPr>
          <w:p w14:paraId="7691B835" w14:textId="77777777" w:rsidR="00E31BA1" w:rsidRPr="00C57FCF" w:rsidRDefault="00E31BA1" w:rsidP="00E31BA1">
            <w:pPr>
              <w:numPr>
                <w:ilvl w:val="3"/>
                <w:numId w:val="22"/>
              </w:numPr>
            </w:pPr>
            <w:r w:rsidRPr="00C57FCF">
              <w:t>razões que justificam a composição da remuneração</w:t>
            </w:r>
          </w:p>
        </w:tc>
        <w:tc>
          <w:tcPr>
            <w:tcW w:w="786" w:type="pct"/>
            <w:vAlign w:val="center"/>
          </w:tcPr>
          <w:p w14:paraId="4F54B29A" w14:textId="77777777" w:rsidR="00E31BA1" w:rsidRPr="00C57FCF" w:rsidRDefault="00E31BA1" w:rsidP="00E31BA1">
            <w:r w:rsidRPr="00C57FCF">
              <w:t>X</w:t>
            </w:r>
          </w:p>
        </w:tc>
      </w:tr>
      <w:tr w:rsidR="00E31BA1" w:rsidRPr="00C57FCF" w14:paraId="03B8A2E6" w14:textId="77777777" w:rsidTr="008A01E6">
        <w:tc>
          <w:tcPr>
            <w:tcW w:w="4214" w:type="pct"/>
          </w:tcPr>
          <w:p w14:paraId="6D8EB1D3" w14:textId="77777777" w:rsidR="00E31BA1" w:rsidRPr="00C57FCF" w:rsidRDefault="00E31BA1" w:rsidP="00E31BA1">
            <w:pPr>
              <w:numPr>
                <w:ilvl w:val="3"/>
                <w:numId w:val="22"/>
              </w:numPr>
            </w:pPr>
            <w:r w:rsidRPr="00C57FCF">
              <w:t>a existência de membros não remunerados pelo emissor e a razão para esse fato</w:t>
            </w:r>
          </w:p>
        </w:tc>
        <w:tc>
          <w:tcPr>
            <w:tcW w:w="786" w:type="pct"/>
            <w:vAlign w:val="center"/>
          </w:tcPr>
          <w:p w14:paraId="1648D8FA" w14:textId="77777777" w:rsidR="00E31BA1" w:rsidRPr="00C57FCF" w:rsidRDefault="00E31BA1" w:rsidP="00E31BA1">
            <w:r w:rsidRPr="00C57FCF">
              <w:t>X</w:t>
            </w:r>
          </w:p>
        </w:tc>
      </w:tr>
      <w:tr w:rsidR="00E31BA1" w:rsidRPr="00C57FCF" w14:paraId="169A48B6" w14:textId="77777777" w:rsidTr="008A01E6">
        <w:tc>
          <w:tcPr>
            <w:tcW w:w="4214" w:type="pct"/>
          </w:tcPr>
          <w:p w14:paraId="5D4E0E3F" w14:textId="77777777" w:rsidR="00E31BA1" w:rsidRPr="00C57FCF" w:rsidRDefault="00E31BA1" w:rsidP="00E31BA1">
            <w:pPr>
              <w:numPr>
                <w:ilvl w:val="2"/>
                <w:numId w:val="21"/>
              </w:numPr>
            </w:pPr>
            <w:r w:rsidRPr="00C57FCF">
              <w:t xml:space="preserve">existência de remuneração suportada por subsidiárias, controladas ou controladores diretos ou indiretos </w:t>
            </w:r>
          </w:p>
        </w:tc>
        <w:tc>
          <w:tcPr>
            <w:tcW w:w="786" w:type="pct"/>
            <w:vAlign w:val="center"/>
          </w:tcPr>
          <w:p w14:paraId="168565AD" w14:textId="77777777" w:rsidR="00E31BA1" w:rsidRPr="00C57FCF" w:rsidRDefault="00E31BA1" w:rsidP="00E31BA1">
            <w:r w:rsidRPr="00C57FCF">
              <w:t>X</w:t>
            </w:r>
          </w:p>
        </w:tc>
      </w:tr>
      <w:tr w:rsidR="00E31BA1" w:rsidRPr="00C57FCF" w14:paraId="46DAA2E7" w14:textId="77777777" w:rsidTr="008A01E6">
        <w:tc>
          <w:tcPr>
            <w:tcW w:w="4214" w:type="pct"/>
          </w:tcPr>
          <w:p w14:paraId="37E41DB3" w14:textId="77777777" w:rsidR="00E31BA1" w:rsidRPr="00C57FCF" w:rsidRDefault="00E31BA1" w:rsidP="00E31BA1">
            <w:pPr>
              <w:numPr>
                <w:ilvl w:val="2"/>
                <w:numId w:val="21"/>
              </w:numPr>
            </w:pPr>
            <w:r w:rsidRPr="00C57FCF">
              <w:t>existência de qualquer remuneração ou benefício vinculado à ocorrência de determinado evento societário, tal como a alienação do controle societário do emissor</w:t>
            </w:r>
          </w:p>
        </w:tc>
        <w:tc>
          <w:tcPr>
            <w:tcW w:w="786" w:type="pct"/>
            <w:vAlign w:val="center"/>
          </w:tcPr>
          <w:p w14:paraId="45541C9E" w14:textId="77777777" w:rsidR="00E31BA1" w:rsidRPr="00C57FCF" w:rsidRDefault="00E31BA1" w:rsidP="00E31BA1">
            <w:r w:rsidRPr="00C57FCF">
              <w:t>X</w:t>
            </w:r>
          </w:p>
        </w:tc>
      </w:tr>
      <w:tr w:rsidR="00E31BA1" w:rsidRPr="00C57FCF" w14:paraId="5CC51796" w14:textId="77777777" w:rsidTr="008A01E6">
        <w:tc>
          <w:tcPr>
            <w:tcW w:w="4214" w:type="pct"/>
          </w:tcPr>
          <w:p w14:paraId="4CA85906" w14:textId="77777777" w:rsidR="00E31BA1" w:rsidRPr="00C57FCF" w:rsidRDefault="00E31BA1" w:rsidP="00E31BA1">
            <w:pPr>
              <w:numPr>
                <w:ilvl w:val="1"/>
                <w:numId w:val="15"/>
              </w:numPr>
              <w:ind w:left="0" w:firstLine="0"/>
            </w:pPr>
            <w:r w:rsidRPr="00C57FCF">
              <w:t>Em relação à remuneração reconhecida no resultado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80"/>
            </w:r>
            <w:r w:rsidRPr="00C57FCF">
              <w:t>:</w:t>
            </w:r>
          </w:p>
        </w:tc>
        <w:tc>
          <w:tcPr>
            <w:tcW w:w="786" w:type="pct"/>
            <w:vAlign w:val="center"/>
          </w:tcPr>
          <w:p w14:paraId="716C249A" w14:textId="77777777" w:rsidR="00E31BA1" w:rsidRPr="00C57FCF" w:rsidRDefault="00E31BA1" w:rsidP="00E31BA1"/>
        </w:tc>
      </w:tr>
      <w:tr w:rsidR="00E31BA1" w:rsidRPr="00C57FCF" w14:paraId="10624B51" w14:textId="77777777" w:rsidTr="008A01E6">
        <w:tc>
          <w:tcPr>
            <w:tcW w:w="4214" w:type="pct"/>
          </w:tcPr>
          <w:p w14:paraId="1026C836" w14:textId="77777777" w:rsidR="00E31BA1" w:rsidRPr="00C57FCF" w:rsidRDefault="00E31BA1" w:rsidP="00E31BA1">
            <w:pPr>
              <w:numPr>
                <w:ilvl w:val="2"/>
                <w:numId w:val="103"/>
              </w:numPr>
            </w:pPr>
            <w:r>
              <w:t>ó</w:t>
            </w:r>
            <w:r w:rsidRPr="00C57FCF">
              <w:t>rgão</w:t>
            </w:r>
          </w:p>
        </w:tc>
        <w:tc>
          <w:tcPr>
            <w:tcW w:w="786" w:type="pct"/>
            <w:vAlign w:val="center"/>
          </w:tcPr>
          <w:p w14:paraId="3ADB769D" w14:textId="77777777" w:rsidR="00E31BA1" w:rsidRPr="00C57FCF" w:rsidRDefault="00E31BA1" w:rsidP="00E31BA1"/>
        </w:tc>
      </w:tr>
      <w:tr w:rsidR="00E31BA1" w:rsidRPr="00C57FCF" w14:paraId="5F5377A2" w14:textId="77777777" w:rsidTr="008A01E6">
        <w:tc>
          <w:tcPr>
            <w:tcW w:w="4214" w:type="pct"/>
          </w:tcPr>
          <w:p w14:paraId="25F01395" w14:textId="77777777" w:rsidR="00E31BA1" w:rsidRPr="00C57FCF" w:rsidRDefault="00E31BA1" w:rsidP="00E31BA1">
            <w:pPr>
              <w:numPr>
                <w:ilvl w:val="2"/>
                <w:numId w:val="103"/>
              </w:numPr>
            </w:pPr>
            <w:r w:rsidRPr="00C57FCF">
              <w:t>número total de membros</w:t>
            </w:r>
          </w:p>
        </w:tc>
        <w:tc>
          <w:tcPr>
            <w:tcW w:w="786" w:type="pct"/>
            <w:vAlign w:val="center"/>
          </w:tcPr>
          <w:p w14:paraId="062BF49A" w14:textId="77777777" w:rsidR="00E31BA1" w:rsidRPr="00C57FCF" w:rsidRDefault="00E31BA1" w:rsidP="00E31BA1"/>
        </w:tc>
      </w:tr>
      <w:tr w:rsidR="00E31BA1" w:rsidRPr="00C57FCF" w14:paraId="1255C5C3" w14:textId="77777777" w:rsidTr="008A01E6">
        <w:tc>
          <w:tcPr>
            <w:tcW w:w="4214" w:type="pct"/>
          </w:tcPr>
          <w:p w14:paraId="20216AD4" w14:textId="77777777" w:rsidR="00E31BA1" w:rsidRPr="00C57FCF" w:rsidRDefault="00E31BA1" w:rsidP="00E31BA1">
            <w:pPr>
              <w:numPr>
                <w:ilvl w:val="2"/>
                <w:numId w:val="103"/>
              </w:numPr>
            </w:pPr>
            <w:r w:rsidRPr="00C57FCF">
              <w:t>número de membros remunerados</w:t>
            </w:r>
          </w:p>
        </w:tc>
        <w:tc>
          <w:tcPr>
            <w:tcW w:w="786" w:type="pct"/>
            <w:vAlign w:val="center"/>
          </w:tcPr>
          <w:p w14:paraId="3D0C0CD9" w14:textId="77777777" w:rsidR="00E31BA1" w:rsidRPr="00C57FCF" w:rsidRDefault="00E31BA1" w:rsidP="00E31BA1"/>
        </w:tc>
      </w:tr>
      <w:tr w:rsidR="00E31BA1" w:rsidRPr="00C57FCF" w14:paraId="7F929F0A" w14:textId="77777777" w:rsidTr="008A01E6">
        <w:tc>
          <w:tcPr>
            <w:tcW w:w="4214" w:type="pct"/>
          </w:tcPr>
          <w:p w14:paraId="7F909703" w14:textId="77777777" w:rsidR="00E31BA1" w:rsidRPr="00C57FCF" w:rsidRDefault="00E31BA1" w:rsidP="00E31BA1">
            <w:pPr>
              <w:numPr>
                <w:ilvl w:val="2"/>
                <w:numId w:val="103"/>
              </w:numPr>
            </w:pPr>
            <w:r w:rsidRPr="00C57FCF">
              <w:t>remuneração segregada em:</w:t>
            </w:r>
          </w:p>
        </w:tc>
        <w:tc>
          <w:tcPr>
            <w:tcW w:w="786" w:type="pct"/>
            <w:vAlign w:val="center"/>
          </w:tcPr>
          <w:p w14:paraId="68FE51BD" w14:textId="77777777" w:rsidR="00E31BA1" w:rsidRPr="00C57FCF" w:rsidRDefault="00E31BA1" w:rsidP="00E31BA1"/>
        </w:tc>
      </w:tr>
      <w:tr w:rsidR="00E31BA1" w:rsidRPr="00C57FCF" w14:paraId="54856A1B" w14:textId="77777777" w:rsidTr="008A01E6">
        <w:tc>
          <w:tcPr>
            <w:tcW w:w="4214" w:type="pct"/>
          </w:tcPr>
          <w:p w14:paraId="36EC4B9A" w14:textId="77777777" w:rsidR="00E31BA1" w:rsidRPr="00C57FCF" w:rsidRDefault="00E31BA1" w:rsidP="00E31BA1">
            <w:pPr>
              <w:numPr>
                <w:ilvl w:val="3"/>
                <w:numId w:val="104"/>
              </w:numPr>
            </w:pPr>
            <w:r w:rsidRPr="00C57FCF">
              <w:t>remuneração fixa anual, segregada em:</w:t>
            </w:r>
          </w:p>
        </w:tc>
        <w:tc>
          <w:tcPr>
            <w:tcW w:w="786" w:type="pct"/>
            <w:vAlign w:val="center"/>
          </w:tcPr>
          <w:p w14:paraId="221D2E49" w14:textId="77777777" w:rsidR="00E31BA1" w:rsidRPr="00C57FCF" w:rsidRDefault="00E31BA1" w:rsidP="00E31BA1"/>
        </w:tc>
      </w:tr>
      <w:tr w:rsidR="00E31BA1" w:rsidRPr="00C57FCF" w14:paraId="115B912E" w14:textId="77777777" w:rsidTr="008A01E6">
        <w:tc>
          <w:tcPr>
            <w:tcW w:w="4214" w:type="pct"/>
          </w:tcPr>
          <w:p w14:paraId="1D446182" w14:textId="77777777" w:rsidR="00E31BA1" w:rsidRPr="00C57FCF" w:rsidRDefault="00E31BA1" w:rsidP="00E31BA1">
            <w:pPr>
              <w:numPr>
                <w:ilvl w:val="4"/>
                <w:numId w:val="14"/>
              </w:numPr>
              <w:ind w:left="1693" w:firstLine="0"/>
            </w:pPr>
            <w:r w:rsidRPr="00C57FCF">
              <w:t>salário ou pró-labore</w:t>
            </w:r>
          </w:p>
        </w:tc>
        <w:tc>
          <w:tcPr>
            <w:tcW w:w="786" w:type="pct"/>
            <w:vAlign w:val="center"/>
          </w:tcPr>
          <w:p w14:paraId="635D6794" w14:textId="77777777" w:rsidR="00E31BA1" w:rsidRPr="00C57FCF" w:rsidRDefault="00E31BA1" w:rsidP="00E31BA1"/>
        </w:tc>
      </w:tr>
      <w:tr w:rsidR="00E31BA1" w:rsidRPr="00C57FCF" w14:paraId="19E0635C" w14:textId="77777777" w:rsidTr="008A01E6">
        <w:tc>
          <w:tcPr>
            <w:tcW w:w="4214" w:type="pct"/>
          </w:tcPr>
          <w:p w14:paraId="00DD4138" w14:textId="77777777" w:rsidR="00E31BA1" w:rsidRPr="00C57FCF" w:rsidRDefault="00E31BA1" w:rsidP="00E31BA1">
            <w:pPr>
              <w:numPr>
                <w:ilvl w:val="4"/>
                <w:numId w:val="14"/>
              </w:numPr>
              <w:ind w:left="1693" w:firstLine="0"/>
            </w:pPr>
            <w:r w:rsidRPr="00C57FCF">
              <w:t>benefícios diretos e indiretos</w:t>
            </w:r>
          </w:p>
        </w:tc>
        <w:tc>
          <w:tcPr>
            <w:tcW w:w="786" w:type="pct"/>
            <w:vAlign w:val="center"/>
          </w:tcPr>
          <w:p w14:paraId="431BBAF7" w14:textId="77777777" w:rsidR="00E31BA1" w:rsidRPr="00C57FCF" w:rsidRDefault="00E31BA1" w:rsidP="00E31BA1"/>
        </w:tc>
      </w:tr>
      <w:tr w:rsidR="00E31BA1" w:rsidRPr="00C57FCF" w14:paraId="4A8DB1AC" w14:textId="77777777" w:rsidTr="008A01E6">
        <w:tc>
          <w:tcPr>
            <w:tcW w:w="4214" w:type="pct"/>
          </w:tcPr>
          <w:p w14:paraId="50508641" w14:textId="77777777" w:rsidR="00E31BA1" w:rsidRPr="00C57FCF" w:rsidRDefault="00E31BA1" w:rsidP="00E31BA1">
            <w:pPr>
              <w:numPr>
                <w:ilvl w:val="4"/>
                <w:numId w:val="14"/>
              </w:numPr>
              <w:ind w:left="1693" w:firstLine="0"/>
            </w:pPr>
            <w:r w:rsidRPr="00C57FCF">
              <w:lastRenderedPageBreak/>
              <w:t>remuneração por participação em comitês</w:t>
            </w:r>
          </w:p>
        </w:tc>
        <w:tc>
          <w:tcPr>
            <w:tcW w:w="786" w:type="pct"/>
            <w:vAlign w:val="center"/>
          </w:tcPr>
          <w:p w14:paraId="3C3B508B" w14:textId="77777777" w:rsidR="00E31BA1" w:rsidRPr="00C57FCF" w:rsidRDefault="00E31BA1" w:rsidP="00E31BA1"/>
        </w:tc>
      </w:tr>
      <w:tr w:rsidR="00E31BA1" w:rsidRPr="00C57FCF" w14:paraId="43263103" w14:textId="77777777" w:rsidTr="008A01E6">
        <w:tc>
          <w:tcPr>
            <w:tcW w:w="4214" w:type="pct"/>
          </w:tcPr>
          <w:p w14:paraId="38E5F0C5" w14:textId="77777777" w:rsidR="00E31BA1" w:rsidRPr="00C57FCF" w:rsidRDefault="00E31BA1" w:rsidP="00E31BA1">
            <w:pPr>
              <w:numPr>
                <w:ilvl w:val="4"/>
                <w:numId w:val="14"/>
              </w:numPr>
              <w:ind w:left="1693" w:firstLine="0"/>
            </w:pPr>
            <w:r w:rsidRPr="00C57FCF">
              <w:t>outros</w:t>
            </w:r>
          </w:p>
        </w:tc>
        <w:tc>
          <w:tcPr>
            <w:tcW w:w="786" w:type="pct"/>
            <w:vAlign w:val="center"/>
          </w:tcPr>
          <w:p w14:paraId="685294E0" w14:textId="77777777" w:rsidR="00E31BA1" w:rsidRPr="00C57FCF" w:rsidRDefault="00E31BA1" w:rsidP="00E31BA1"/>
        </w:tc>
      </w:tr>
      <w:tr w:rsidR="00E31BA1" w:rsidRPr="00C57FCF" w14:paraId="484BA48A" w14:textId="77777777" w:rsidTr="008A01E6">
        <w:tc>
          <w:tcPr>
            <w:tcW w:w="4214" w:type="pct"/>
          </w:tcPr>
          <w:p w14:paraId="2B331F8D" w14:textId="77777777" w:rsidR="00E31BA1" w:rsidRPr="00C57FCF" w:rsidRDefault="00E31BA1" w:rsidP="00E31BA1">
            <w:pPr>
              <w:numPr>
                <w:ilvl w:val="3"/>
                <w:numId w:val="104"/>
              </w:numPr>
            </w:pPr>
            <w:r w:rsidRPr="00C57FCF">
              <w:t>remuneração variável, segregada em:</w:t>
            </w:r>
          </w:p>
        </w:tc>
        <w:tc>
          <w:tcPr>
            <w:tcW w:w="786" w:type="pct"/>
            <w:vAlign w:val="center"/>
          </w:tcPr>
          <w:p w14:paraId="634E276E" w14:textId="77777777" w:rsidR="00E31BA1" w:rsidRPr="00C57FCF" w:rsidRDefault="00E31BA1" w:rsidP="00E31BA1"/>
        </w:tc>
      </w:tr>
      <w:tr w:rsidR="00E31BA1" w:rsidRPr="00C57FCF" w14:paraId="266F5853" w14:textId="77777777" w:rsidTr="008A01E6">
        <w:tc>
          <w:tcPr>
            <w:tcW w:w="4214" w:type="pct"/>
          </w:tcPr>
          <w:p w14:paraId="18F42C75" w14:textId="77777777" w:rsidR="00E31BA1" w:rsidRPr="00C57FCF" w:rsidRDefault="00E31BA1" w:rsidP="00E31BA1">
            <w:pPr>
              <w:numPr>
                <w:ilvl w:val="4"/>
                <w:numId w:val="14"/>
              </w:numPr>
              <w:ind w:left="1693" w:firstLine="0"/>
            </w:pPr>
            <w:r w:rsidRPr="00C57FCF">
              <w:t>bônus</w:t>
            </w:r>
          </w:p>
        </w:tc>
        <w:tc>
          <w:tcPr>
            <w:tcW w:w="786" w:type="pct"/>
            <w:vAlign w:val="center"/>
          </w:tcPr>
          <w:p w14:paraId="6A5A54AD" w14:textId="77777777" w:rsidR="00E31BA1" w:rsidRPr="00C57FCF" w:rsidRDefault="00E31BA1" w:rsidP="00E31BA1"/>
        </w:tc>
      </w:tr>
      <w:tr w:rsidR="00E31BA1" w:rsidRPr="00C57FCF" w14:paraId="300435F1" w14:textId="77777777" w:rsidTr="008A01E6">
        <w:tc>
          <w:tcPr>
            <w:tcW w:w="4214" w:type="pct"/>
          </w:tcPr>
          <w:p w14:paraId="189C3C13" w14:textId="77777777" w:rsidR="00E31BA1" w:rsidRPr="00C57FCF" w:rsidRDefault="00E31BA1" w:rsidP="00E31BA1">
            <w:pPr>
              <w:numPr>
                <w:ilvl w:val="4"/>
                <w:numId w:val="14"/>
              </w:numPr>
              <w:ind w:left="1693" w:firstLine="0"/>
            </w:pPr>
            <w:r w:rsidRPr="00C57FCF">
              <w:t>participação nos resultados</w:t>
            </w:r>
          </w:p>
        </w:tc>
        <w:tc>
          <w:tcPr>
            <w:tcW w:w="786" w:type="pct"/>
            <w:vAlign w:val="center"/>
          </w:tcPr>
          <w:p w14:paraId="3CB9692A" w14:textId="77777777" w:rsidR="00E31BA1" w:rsidRPr="00C57FCF" w:rsidRDefault="00E31BA1" w:rsidP="00E31BA1"/>
        </w:tc>
      </w:tr>
      <w:tr w:rsidR="00E31BA1" w:rsidRPr="00C57FCF" w14:paraId="6790EF8B" w14:textId="77777777" w:rsidTr="008A01E6">
        <w:tc>
          <w:tcPr>
            <w:tcW w:w="4214" w:type="pct"/>
          </w:tcPr>
          <w:p w14:paraId="2C96358B" w14:textId="77777777" w:rsidR="00E31BA1" w:rsidRPr="00C57FCF" w:rsidRDefault="00E31BA1" w:rsidP="00E31BA1">
            <w:pPr>
              <w:numPr>
                <w:ilvl w:val="4"/>
                <w:numId w:val="14"/>
              </w:numPr>
              <w:ind w:left="1693" w:firstLine="0"/>
            </w:pPr>
            <w:r w:rsidRPr="00C57FCF">
              <w:t>remuneração por participação em reuniões</w:t>
            </w:r>
          </w:p>
        </w:tc>
        <w:tc>
          <w:tcPr>
            <w:tcW w:w="786" w:type="pct"/>
            <w:vAlign w:val="center"/>
          </w:tcPr>
          <w:p w14:paraId="1990EAEB" w14:textId="77777777" w:rsidR="00E31BA1" w:rsidRPr="00C57FCF" w:rsidRDefault="00E31BA1" w:rsidP="00E31BA1"/>
        </w:tc>
      </w:tr>
      <w:tr w:rsidR="00E31BA1" w:rsidRPr="00C57FCF" w14:paraId="6EA1AB23" w14:textId="77777777" w:rsidTr="008A01E6">
        <w:tc>
          <w:tcPr>
            <w:tcW w:w="4214" w:type="pct"/>
          </w:tcPr>
          <w:p w14:paraId="3E428DD9" w14:textId="77777777" w:rsidR="00E31BA1" w:rsidRPr="00C57FCF" w:rsidRDefault="00E31BA1" w:rsidP="00E31BA1">
            <w:pPr>
              <w:numPr>
                <w:ilvl w:val="4"/>
                <w:numId w:val="14"/>
              </w:numPr>
              <w:ind w:left="1693" w:firstLine="0"/>
            </w:pPr>
            <w:r w:rsidRPr="00C57FCF">
              <w:t>comissões</w:t>
            </w:r>
          </w:p>
        </w:tc>
        <w:tc>
          <w:tcPr>
            <w:tcW w:w="786" w:type="pct"/>
            <w:vAlign w:val="center"/>
          </w:tcPr>
          <w:p w14:paraId="1A489C52" w14:textId="77777777" w:rsidR="00E31BA1" w:rsidRPr="00C57FCF" w:rsidRDefault="00E31BA1" w:rsidP="00E31BA1"/>
        </w:tc>
      </w:tr>
      <w:tr w:rsidR="00E31BA1" w:rsidRPr="00C57FCF" w14:paraId="51155EDE" w14:textId="77777777" w:rsidTr="008A01E6">
        <w:tc>
          <w:tcPr>
            <w:tcW w:w="4214" w:type="pct"/>
          </w:tcPr>
          <w:p w14:paraId="4B2F4424" w14:textId="77777777" w:rsidR="00E31BA1" w:rsidRPr="00C57FCF" w:rsidRDefault="00E31BA1" w:rsidP="00E31BA1">
            <w:pPr>
              <w:numPr>
                <w:ilvl w:val="4"/>
                <w:numId w:val="14"/>
              </w:numPr>
              <w:ind w:left="1693" w:firstLine="0"/>
            </w:pPr>
            <w:r w:rsidRPr="00C57FCF">
              <w:t>outros</w:t>
            </w:r>
          </w:p>
        </w:tc>
        <w:tc>
          <w:tcPr>
            <w:tcW w:w="786" w:type="pct"/>
            <w:vAlign w:val="center"/>
          </w:tcPr>
          <w:p w14:paraId="6F55FE9A" w14:textId="77777777" w:rsidR="00E31BA1" w:rsidRPr="00C57FCF" w:rsidRDefault="00E31BA1" w:rsidP="00E31BA1"/>
        </w:tc>
      </w:tr>
      <w:tr w:rsidR="00E31BA1" w:rsidRPr="00C57FCF" w14:paraId="5BAC3EE6" w14:textId="77777777" w:rsidTr="008A01E6">
        <w:tc>
          <w:tcPr>
            <w:tcW w:w="4214" w:type="pct"/>
          </w:tcPr>
          <w:p w14:paraId="3BE54D7B" w14:textId="77777777" w:rsidR="00E31BA1" w:rsidRPr="00C57FCF" w:rsidRDefault="00E31BA1" w:rsidP="00E31BA1">
            <w:pPr>
              <w:numPr>
                <w:ilvl w:val="3"/>
                <w:numId w:val="104"/>
              </w:numPr>
            </w:pPr>
            <w:r w:rsidRPr="00C57FCF">
              <w:t>benefícios pós-emprego</w:t>
            </w:r>
          </w:p>
        </w:tc>
        <w:tc>
          <w:tcPr>
            <w:tcW w:w="786" w:type="pct"/>
            <w:vAlign w:val="center"/>
          </w:tcPr>
          <w:p w14:paraId="66DA3190" w14:textId="77777777" w:rsidR="00E31BA1" w:rsidRPr="00C57FCF" w:rsidRDefault="00E31BA1" w:rsidP="00E31BA1"/>
        </w:tc>
      </w:tr>
      <w:tr w:rsidR="00E31BA1" w:rsidRPr="00C57FCF" w14:paraId="68CD8593" w14:textId="77777777" w:rsidTr="008A01E6">
        <w:tc>
          <w:tcPr>
            <w:tcW w:w="4214" w:type="pct"/>
          </w:tcPr>
          <w:p w14:paraId="79F5D25F" w14:textId="77777777" w:rsidR="00E31BA1" w:rsidRPr="00C57FCF" w:rsidRDefault="00E31BA1" w:rsidP="00E31BA1">
            <w:pPr>
              <w:numPr>
                <w:ilvl w:val="3"/>
                <w:numId w:val="104"/>
              </w:numPr>
            </w:pPr>
            <w:r w:rsidRPr="00C57FCF">
              <w:t>benefícios motivados pela cessação do exercício do cargo</w:t>
            </w:r>
          </w:p>
        </w:tc>
        <w:tc>
          <w:tcPr>
            <w:tcW w:w="786" w:type="pct"/>
            <w:vAlign w:val="center"/>
          </w:tcPr>
          <w:p w14:paraId="66947807" w14:textId="77777777" w:rsidR="00E31BA1" w:rsidRPr="00C57FCF" w:rsidRDefault="00E31BA1" w:rsidP="00E31BA1"/>
        </w:tc>
      </w:tr>
      <w:tr w:rsidR="00E31BA1" w:rsidRPr="00C57FCF" w14:paraId="6C5156FA" w14:textId="77777777" w:rsidTr="008A01E6">
        <w:tc>
          <w:tcPr>
            <w:tcW w:w="4214" w:type="pct"/>
          </w:tcPr>
          <w:p w14:paraId="2F8A3ADC" w14:textId="77777777" w:rsidR="00E31BA1" w:rsidRPr="0075640B" w:rsidRDefault="00E31BA1" w:rsidP="00E31BA1">
            <w:pPr>
              <w:numPr>
                <w:ilvl w:val="3"/>
                <w:numId w:val="104"/>
              </w:numPr>
            </w:pPr>
            <w:r w:rsidRPr="00C57FCF">
              <w:t>remuneração baseada em ações, incluindo opções</w:t>
            </w:r>
            <w:r w:rsidRPr="0075640B">
              <w:rPr>
                <w:vertAlign w:val="superscript"/>
              </w:rPr>
              <w:footnoteReference w:id="81"/>
            </w:r>
          </w:p>
        </w:tc>
        <w:tc>
          <w:tcPr>
            <w:tcW w:w="786" w:type="pct"/>
            <w:vAlign w:val="center"/>
          </w:tcPr>
          <w:p w14:paraId="6500D752" w14:textId="77777777" w:rsidR="00E31BA1" w:rsidRPr="00C57FCF" w:rsidRDefault="00E31BA1" w:rsidP="00E31BA1"/>
        </w:tc>
      </w:tr>
      <w:tr w:rsidR="00E31BA1" w:rsidRPr="00C57FCF" w14:paraId="4748EE84" w14:textId="77777777" w:rsidTr="008A01E6">
        <w:tc>
          <w:tcPr>
            <w:tcW w:w="4214" w:type="pct"/>
          </w:tcPr>
          <w:p w14:paraId="0782AE22" w14:textId="77777777" w:rsidR="00E31BA1" w:rsidRPr="00C57FCF" w:rsidRDefault="00E31BA1" w:rsidP="00E31BA1">
            <w:pPr>
              <w:numPr>
                <w:ilvl w:val="2"/>
                <w:numId w:val="103"/>
              </w:numPr>
            </w:pPr>
            <w:r w:rsidRPr="00C57FCF">
              <w:t>valor, por órgão, da remuneração do conselho de administração, da diretoria estatutária</w:t>
            </w:r>
            <w:r w:rsidRPr="0075640B">
              <w:rPr>
                <w:vertAlign w:val="superscript"/>
              </w:rPr>
              <w:footnoteReference w:id="82"/>
            </w:r>
            <w:r w:rsidRPr="00C57FCF">
              <w:t xml:space="preserve"> e do conselho fiscal </w:t>
            </w:r>
          </w:p>
        </w:tc>
        <w:tc>
          <w:tcPr>
            <w:tcW w:w="786" w:type="pct"/>
            <w:vAlign w:val="center"/>
          </w:tcPr>
          <w:p w14:paraId="3B5F04D3" w14:textId="77777777" w:rsidR="00E31BA1" w:rsidRPr="00C57FCF" w:rsidRDefault="00E31BA1" w:rsidP="00E31BA1"/>
        </w:tc>
      </w:tr>
      <w:tr w:rsidR="00E31BA1" w:rsidRPr="00C57FCF" w14:paraId="6042BF89" w14:textId="77777777" w:rsidTr="008A01E6">
        <w:tc>
          <w:tcPr>
            <w:tcW w:w="4214" w:type="pct"/>
          </w:tcPr>
          <w:p w14:paraId="53F30BF4" w14:textId="77777777" w:rsidR="00E31BA1" w:rsidRPr="0075640B" w:rsidRDefault="00E31BA1" w:rsidP="00E31BA1">
            <w:pPr>
              <w:numPr>
                <w:ilvl w:val="2"/>
                <w:numId w:val="103"/>
              </w:numPr>
            </w:pPr>
            <w:r w:rsidRPr="00C57FCF">
              <w:t>total da remuneração do conselho de administração, da diretoria estatutária e do conselho fiscal</w:t>
            </w:r>
            <w:r w:rsidRPr="0075640B">
              <w:rPr>
                <w:vertAlign w:val="superscript"/>
              </w:rPr>
              <w:footnoteReference w:id="83"/>
            </w:r>
          </w:p>
        </w:tc>
        <w:tc>
          <w:tcPr>
            <w:tcW w:w="786" w:type="pct"/>
            <w:vAlign w:val="center"/>
          </w:tcPr>
          <w:p w14:paraId="2E1E6CDA" w14:textId="77777777" w:rsidR="00E31BA1" w:rsidRPr="00C57FCF" w:rsidRDefault="00E31BA1" w:rsidP="00E31BA1"/>
        </w:tc>
      </w:tr>
      <w:tr w:rsidR="00E31BA1" w:rsidRPr="00C57FCF" w14:paraId="22BEC4CC" w14:textId="77777777" w:rsidTr="008A01E6">
        <w:tc>
          <w:tcPr>
            <w:tcW w:w="4214" w:type="pct"/>
          </w:tcPr>
          <w:p w14:paraId="7BBACA86" w14:textId="77777777" w:rsidR="00E31BA1" w:rsidRPr="00C57FCF" w:rsidRDefault="00E31BA1" w:rsidP="00E31BA1">
            <w:pPr>
              <w:numPr>
                <w:ilvl w:val="1"/>
                <w:numId w:val="15"/>
              </w:numPr>
              <w:ind w:left="0" w:firstLine="0"/>
            </w:pPr>
            <w:r w:rsidRPr="00C57FCF">
              <w:lastRenderedPageBreak/>
              <w:t>Em relação à remuneração variável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84"/>
            </w:r>
            <w:r w:rsidRPr="00C57FCF">
              <w:t>:</w:t>
            </w:r>
          </w:p>
        </w:tc>
        <w:tc>
          <w:tcPr>
            <w:tcW w:w="786" w:type="pct"/>
            <w:vAlign w:val="center"/>
          </w:tcPr>
          <w:p w14:paraId="47F87C20" w14:textId="77777777" w:rsidR="00E31BA1" w:rsidRPr="00C57FCF" w:rsidRDefault="00E31BA1" w:rsidP="00E31BA1">
            <w:r w:rsidRPr="00C57FCF">
              <w:t xml:space="preserve">X </w:t>
            </w:r>
          </w:p>
        </w:tc>
      </w:tr>
      <w:tr w:rsidR="00E31BA1" w:rsidRPr="00C57FCF" w14:paraId="2A897F3D" w14:textId="77777777" w:rsidTr="008A01E6">
        <w:tc>
          <w:tcPr>
            <w:tcW w:w="4214" w:type="pct"/>
          </w:tcPr>
          <w:p w14:paraId="0B90928A" w14:textId="77777777" w:rsidR="00E31BA1" w:rsidRPr="00C57FCF" w:rsidRDefault="00E31BA1" w:rsidP="00E31BA1">
            <w:pPr>
              <w:numPr>
                <w:ilvl w:val="2"/>
                <w:numId w:val="24"/>
              </w:numPr>
            </w:pPr>
            <w:r>
              <w:t>ó</w:t>
            </w:r>
            <w:r w:rsidRPr="00C57FCF">
              <w:t>rgão</w:t>
            </w:r>
          </w:p>
        </w:tc>
        <w:tc>
          <w:tcPr>
            <w:tcW w:w="786" w:type="pct"/>
            <w:vAlign w:val="center"/>
          </w:tcPr>
          <w:p w14:paraId="44527619" w14:textId="77777777" w:rsidR="00E31BA1" w:rsidRPr="00C57FCF" w:rsidRDefault="00E31BA1" w:rsidP="00E31BA1">
            <w:r w:rsidRPr="00C57FCF">
              <w:t>X</w:t>
            </w:r>
          </w:p>
        </w:tc>
      </w:tr>
      <w:tr w:rsidR="00E31BA1" w:rsidRPr="00C57FCF" w14:paraId="125FB4B8" w14:textId="77777777" w:rsidTr="008A01E6">
        <w:tc>
          <w:tcPr>
            <w:tcW w:w="4214" w:type="pct"/>
          </w:tcPr>
          <w:p w14:paraId="77E31F0C" w14:textId="77777777" w:rsidR="00E31BA1" w:rsidRPr="00C57FCF" w:rsidRDefault="00E31BA1" w:rsidP="00E31BA1">
            <w:pPr>
              <w:numPr>
                <w:ilvl w:val="2"/>
                <w:numId w:val="24"/>
              </w:numPr>
            </w:pPr>
            <w:r w:rsidRPr="00C57FCF">
              <w:t>número total de membros</w:t>
            </w:r>
          </w:p>
        </w:tc>
        <w:tc>
          <w:tcPr>
            <w:tcW w:w="786" w:type="pct"/>
            <w:vAlign w:val="center"/>
          </w:tcPr>
          <w:p w14:paraId="5F2B1208" w14:textId="77777777" w:rsidR="00E31BA1" w:rsidRPr="00C57FCF" w:rsidRDefault="00E31BA1" w:rsidP="00E31BA1">
            <w:r w:rsidRPr="00C57FCF">
              <w:t>X</w:t>
            </w:r>
          </w:p>
        </w:tc>
      </w:tr>
      <w:tr w:rsidR="00E31BA1" w:rsidRPr="00C57FCF" w14:paraId="3A7AB683" w14:textId="77777777" w:rsidTr="008A01E6">
        <w:tc>
          <w:tcPr>
            <w:tcW w:w="4214" w:type="pct"/>
          </w:tcPr>
          <w:p w14:paraId="7CA4BB53" w14:textId="77777777" w:rsidR="00E31BA1" w:rsidRPr="00C57FCF" w:rsidRDefault="00E31BA1" w:rsidP="00E31BA1">
            <w:pPr>
              <w:numPr>
                <w:ilvl w:val="2"/>
                <w:numId w:val="24"/>
              </w:numPr>
            </w:pPr>
            <w:r w:rsidRPr="00C57FCF">
              <w:t>número de membros remunerados</w:t>
            </w:r>
          </w:p>
        </w:tc>
        <w:tc>
          <w:tcPr>
            <w:tcW w:w="786" w:type="pct"/>
            <w:vAlign w:val="center"/>
          </w:tcPr>
          <w:p w14:paraId="56B3601A" w14:textId="77777777" w:rsidR="00E31BA1" w:rsidRPr="00C57FCF" w:rsidRDefault="00E31BA1" w:rsidP="00E31BA1">
            <w:r w:rsidRPr="00C57FCF">
              <w:t>X</w:t>
            </w:r>
          </w:p>
        </w:tc>
      </w:tr>
      <w:tr w:rsidR="00E31BA1" w:rsidRPr="00C57FCF" w14:paraId="7A977EE1" w14:textId="77777777" w:rsidTr="008A01E6">
        <w:tc>
          <w:tcPr>
            <w:tcW w:w="4214" w:type="pct"/>
          </w:tcPr>
          <w:p w14:paraId="10B89D1B" w14:textId="77777777" w:rsidR="00E31BA1" w:rsidRPr="00C57FCF" w:rsidRDefault="00E31BA1" w:rsidP="00E31BA1">
            <w:pPr>
              <w:numPr>
                <w:ilvl w:val="2"/>
                <w:numId w:val="24"/>
              </w:numPr>
            </w:pPr>
            <w:r w:rsidRPr="00C57FCF">
              <w:t>em relação ao bônus:</w:t>
            </w:r>
          </w:p>
        </w:tc>
        <w:tc>
          <w:tcPr>
            <w:tcW w:w="786" w:type="pct"/>
            <w:vAlign w:val="center"/>
          </w:tcPr>
          <w:p w14:paraId="156FBC4C" w14:textId="77777777" w:rsidR="00E31BA1" w:rsidRPr="00C57FCF" w:rsidRDefault="00E31BA1" w:rsidP="00E31BA1">
            <w:r w:rsidRPr="00C57FCF">
              <w:t>X</w:t>
            </w:r>
          </w:p>
        </w:tc>
      </w:tr>
      <w:tr w:rsidR="00E31BA1" w:rsidRPr="00C57FCF" w14:paraId="7B487620" w14:textId="77777777" w:rsidTr="008A01E6">
        <w:tc>
          <w:tcPr>
            <w:tcW w:w="4214" w:type="pct"/>
          </w:tcPr>
          <w:p w14:paraId="20EB84B0" w14:textId="77777777" w:rsidR="00E31BA1" w:rsidRPr="00C57FCF" w:rsidRDefault="00E31BA1" w:rsidP="00E31BA1">
            <w:pPr>
              <w:numPr>
                <w:ilvl w:val="3"/>
                <w:numId w:val="25"/>
              </w:numPr>
            </w:pPr>
            <w:r w:rsidRPr="00C57FCF">
              <w:t>valor mínimo previsto no plano de remuneração</w:t>
            </w:r>
          </w:p>
        </w:tc>
        <w:tc>
          <w:tcPr>
            <w:tcW w:w="786" w:type="pct"/>
            <w:vAlign w:val="center"/>
          </w:tcPr>
          <w:p w14:paraId="064E0CA9" w14:textId="77777777" w:rsidR="00E31BA1" w:rsidRPr="00C57FCF" w:rsidRDefault="00E31BA1" w:rsidP="00E31BA1">
            <w:r w:rsidRPr="00C57FCF">
              <w:t>X</w:t>
            </w:r>
          </w:p>
        </w:tc>
      </w:tr>
      <w:tr w:rsidR="00E31BA1" w:rsidRPr="00C57FCF" w14:paraId="0D41C5F1" w14:textId="77777777" w:rsidTr="008A01E6">
        <w:tc>
          <w:tcPr>
            <w:tcW w:w="4214" w:type="pct"/>
          </w:tcPr>
          <w:p w14:paraId="25E89573" w14:textId="77777777" w:rsidR="00E31BA1" w:rsidRPr="00C57FCF" w:rsidRDefault="00E31BA1" w:rsidP="00E31BA1">
            <w:pPr>
              <w:numPr>
                <w:ilvl w:val="3"/>
                <w:numId w:val="25"/>
              </w:numPr>
            </w:pPr>
            <w:r w:rsidRPr="00C57FCF">
              <w:t>valor máximo previsto no plano de remuneração</w:t>
            </w:r>
          </w:p>
        </w:tc>
        <w:tc>
          <w:tcPr>
            <w:tcW w:w="786" w:type="pct"/>
            <w:vAlign w:val="center"/>
          </w:tcPr>
          <w:p w14:paraId="66BA1EF0" w14:textId="77777777" w:rsidR="00E31BA1" w:rsidRPr="00C57FCF" w:rsidRDefault="00E31BA1" w:rsidP="00E31BA1">
            <w:r w:rsidRPr="00C57FCF">
              <w:t>X</w:t>
            </w:r>
          </w:p>
        </w:tc>
      </w:tr>
      <w:tr w:rsidR="00E31BA1" w:rsidRPr="00C57FCF" w14:paraId="2E8A9F17" w14:textId="77777777" w:rsidTr="008A01E6">
        <w:tc>
          <w:tcPr>
            <w:tcW w:w="4214" w:type="pct"/>
          </w:tcPr>
          <w:p w14:paraId="2F535F7B" w14:textId="77777777" w:rsidR="00E31BA1" w:rsidRPr="00C57FCF" w:rsidRDefault="00E31BA1" w:rsidP="00E31BA1">
            <w:pPr>
              <w:numPr>
                <w:ilvl w:val="3"/>
                <w:numId w:val="25"/>
              </w:numPr>
            </w:pPr>
            <w:r w:rsidRPr="00C57FCF">
              <w:t>valor previsto no plano de remuneração, caso as metas estabelecidas fossem atingidas</w:t>
            </w:r>
          </w:p>
        </w:tc>
        <w:tc>
          <w:tcPr>
            <w:tcW w:w="786" w:type="pct"/>
            <w:vAlign w:val="center"/>
          </w:tcPr>
          <w:p w14:paraId="2C82BC9D" w14:textId="77777777" w:rsidR="00E31BA1" w:rsidRPr="00C57FCF" w:rsidRDefault="00E31BA1" w:rsidP="00E31BA1">
            <w:r w:rsidRPr="00C57FCF">
              <w:t>X</w:t>
            </w:r>
          </w:p>
        </w:tc>
      </w:tr>
      <w:tr w:rsidR="00E31BA1" w:rsidRPr="00C57FCF" w14:paraId="33B7F6AB" w14:textId="77777777" w:rsidTr="008A01E6">
        <w:tc>
          <w:tcPr>
            <w:tcW w:w="4214" w:type="pct"/>
          </w:tcPr>
          <w:p w14:paraId="1705F6D8" w14:textId="77777777" w:rsidR="00E31BA1" w:rsidRPr="00C57FCF" w:rsidRDefault="00E31BA1" w:rsidP="00E31BA1">
            <w:pPr>
              <w:numPr>
                <w:ilvl w:val="3"/>
                <w:numId w:val="25"/>
              </w:numPr>
            </w:pPr>
            <w:r w:rsidRPr="00C57FCF">
              <w:t>valor efetivamente reconhecido no resultado dos 3 últimos exercícios sociais</w:t>
            </w:r>
          </w:p>
        </w:tc>
        <w:tc>
          <w:tcPr>
            <w:tcW w:w="786" w:type="pct"/>
            <w:vAlign w:val="center"/>
          </w:tcPr>
          <w:p w14:paraId="5ADB8CDE" w14:textId="77777777" w:rsidR="00E31BA1" w:rsidRPr="00C57FCF" w:rsidRDefault="00E31BA1" w:rsidP="00E31BA1">
            <w:r w:rsidRPr="00C57FCF">
              <w:t>X</w:t>
            </w:r>
          </w:p>
        </w:tc>
      </w:tr>
      <w:tr w:rsidR="00E31BA1" w:rsidRPr="00C57FCF" w14:paraId="3D49CDB3" w14:textId="77777777" w:rsidTr="008A01E6">
        <w:tc>
          <w:tcPr>
            <w:tcW w:w="4214" w:type="pct"/>
          </w:tcPr>
          <w:p w14:paraId="337EC5AE" w14:textId="77777777" w:rsidR="00E31BA1" w:rsidRPr="00C57FCF" w:rsidRDefault="00E31BA1" w:rsidP="00E31BA1">
            <w:pPr>
              <w:numPr>
                <w:ilvl w:val="2"/>
                <w:numId w:val="24"/>
              </w:numPr>
            </w:pPr>
            <w:r w:rsidRPr="00C57FCF">
              <w:t>em relação à participação no resultado:</w:t>
            </w:r>
          </w:p>
        </w:tc>
        <w:tc>
          <w:tcPr>
            <w:tcW w:w="786" w:type="pct"/>
            <w:vAlign w:val="center"/>
          </w:tcPr>
          <w:p w14:paraId="21726999" w14:textId="77777777" w:rsidR="00E31BA1" w:rsidRPr="00C57FCF" w:rsidRDefault="00E31BA1" w:rsidP="00E31BA1">
            <w:r w:rsidRPr="00C57FCF">
              <w:t>X</w:t>
            </w:r>
          </w:p>
        </w:tc>
      </w:tr>
      <w:tr w:rsidR="00E31BA1" w:rsidRPr="00C57FCF" w14:paraId="6E1EC693" w14:textId="77777777" w:rsidTr="008A01E6">
        <w:tc>
          <w:tcPr>
            <w:tcW w:w="4214" w:type="pct"/>
          </w:tcPr>
          <w:p w14:paraId="536531EE" w14:textId="77777777" w:rsidR="00E31BA1" w:rsidRPr="00C57FCF" w:rsidRDefault="00E31BA1" w:rsidP="00E31BA1">
            <w:pPr>
              <w:numPr>
                <w:ilvl w:val="3"/>
                <w:numId w:val="26"/>
              </w:numPr>
            </w:pPr>
            <w:r w:rsidRPr="00C57FCF">
              <w:t>valor mínimo previsto no plano de remuneração</w:t>
            </w:r>
          </w:p>
        </w:tc>
        <w:tc>
          <w:tcPr>
            <w:tcW w:w="786" w:type="pct"/>
            <w:vAlign w:val="center"/>
          </w:tcPr>
          <w:p w14:paraId="6C39527F" w14:textId="77777777" w:rsidR="00E31BA1" w:rsidRPr="00C57FCF" w:rsidRDefault="00E31BA1" w:rsidP="00E31BA1">
            <w:r w:rsidRPr="00C57FCF">
              <w:t>X</w:t>
            </w:r>
          </w:p>
        </w:tc>
      </w:tr>
      <w:tr w:rsidR="00E31BA1" w:rsidRPr="00C57FCF" w14:paraId="5992D31E" w14:textId="77777777" w:rsidTr="008A01E6">
        <w:tc>
          <w:tcPr>
            <w:tcW w:w="4214" w:type="pct"/>
          </w:tcPr>
          <w:p w14:paraId="2DB4D9BC" w14:textId="77777777" w:rsidR="00E31BA1" w:rsidRPr="00C57FCF" w:rsidRDefault="00E31BA1" w:rsidP="00E31BA1">
            <w:pPr>
              <w:numPr>
                <w:ilvl w:val="3"/>
                <w:numId w:val="26"/>
              </w:numPr>
            </w:pPr>
            <w:r w:rsidRPr="00C57FCF">
              <w:t>valor máximo previsto no plano de remuneração</w:t>
            </w:r>
          </w:p>
        </w:tc>
        <w:tc>
          <w:tcPr>
            <w:tcW w:w="786" w:type="pct"/>
            <w:vAlign w:val="center"/>
          </w:tcPr>
          <w:p w14:paraId="0E11BD2B" w14:textId="77777777" w:rsidR="00E31BA1" w:rsidRPr="00C57FCF" w:rsidRDefault="00E31BA1" w:rsidP="00E31BA1">
            <w:r w:rsidRPr="00C57FCF">
              <w:t>X</w:t>
            </w:r>
          </w:p>
        </w:tc>
      </w:tr>
      <w:tr w:rsidR="00E31BA1" w:rsidRPr="00C57FCF" w14:paraId="2EA2C7AD" w14:textId="77777777" w:rsidTr="008A01E6">
        <w:tc>
          <w:tcPr>
            <w:tcW w:w="4214" w:type="pct"/>
          </w:tcPr>
          <w:p w14:paraId="70B9FE16" w14:textId="77777777" w:rsidR="00E31BA1" w:rsidRPr="00C57FCF" w:rsidRDefault="00E31BA1" w:rsidP="00E31BA1">
            <w:pPr>
              <w:numPr>
                <w:ilvl w:val="3"/>
                <w:numId w:val="26"/>
              </w:numPr>
            </w:pPr>
            <w:r w:rsidRPr="00C57FCF">
              <w:t>valor previsto no plano de remuneração, caso as metas estabelecidas fossem atingidas</w:t>
            </w:r>
          </w:p>
        </w:tc>
        <w:tc>
          <w:tcPr>
            <w:tcW w:w="786" w:type="pct"/>
            <w:vAlign w:val="center"/>
          </w:tcPr>
          <w:p w14:paraId="2A558A2E" w14:textId="77777777" w:rsidR="00E31BA1" w:rsidRPr="00C57FCF" w:rsidRDefault="00E31BA1" w:rsidP="00E31BA1">
            <w:r w:rsidRPr="00C57FCF">
              <w:t>X</w:t>
            </w:r>
          </w:p>
        </w:tc>
      </w:tr>
      <w:tr w:rsidR="00E31BA1" w:rsidRPr="00C57FCF" w14:paraId="6808C309" w14:textId="77777777" w:rsidTr="008A01E6">
        <w:tc>
          <w:tcPr>
            <w:tcW w:w="4214" w:type="pct"/>
          </w:tcPr>
          <w:p w14:paraId="35D2FDD5" w14:textId="77777777" w:rsidR="00E31BA1" w:rsidRPr="00C57FCF" w:rsidRDefault="00E31BA1" w:rsidP="00E31BA1">
            <w:pPr>
              <w:numPr>
                <w:ilvl w:val="3"/>
                <w:numId w:val="26"/>
              </w:numPr>
            </w:pPr>
            <w:r w:rsidRPr="00C57FCF">
              <w:t>valor efetivamente reconhecido no resultado dos 3 últimos exercícios sociais</w:t>
            </w:r>
          </w:p>
        </w:tc>
        <w:tc>
          <w:tcPr>
            <w:tcW w:w="786" w:type="pct"/>
            <w:vAlign w:val="center"/>
          </w:tcPr>
          <w:p w14:paraId="7A60A0E1" w14:textId="77777777" w:rsidR="00E31BA1" w:rsidRPr="00C57FCF" w:rsidRDefault="00E31BA1" w:rsidP="00E31BA1">
            <w:r w:rsidRPr="00C57FCF">
              <w:t>X</w:t>
            </w:r>
          </w:p>
        </w:tc>
      </w:tr>
      <w:tr w:rsidR="00E31BA1" w:rsidRPr="00C57FCF" w14:paraId="768552BB" w14:textId="77777777" w:rsidTr="008A01E6">
        <w:tc>
          <w:tcPr>
            <w:tcW w:w="4214" w:type="pct"/>
          </w:tcPr>
          <w:p w14:paraId="332F0E4E" w14:textId="77777777" w:rsidR="00E31BA1" w:rsidRPr="00C57FCF" w:rsidRDefault="00E31BA1" w:rsidP="00E31BA1">
            <w:pPr>
              <w:numPr>
                <w:ilvl w:val="1"/>
                <w:numId w:val="15"/>
              </w:numPr>
              <w:ind w:left="0" w:firstLine="0"/>
            </w:pPr>
            <w:r w:rsidRPr="00C57FCF">
              <w:lastRenderedPageBreak/>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2F449E9A" w14:textId="77777777" w:rsidR="00E31BA1" w:rsidRPr="00C57FCF" w:rsidRDefault="00E31BA1" w:rsidP="00E31BA1">
            <w:r w:rsidRPr="00C57FCF">
              <w:t>X</w:t>
            </w:r>
          </w:p>
        </w:tc>
      </w:tr>
      <w:tr w:rsidR="00E31BA1" w:rsidRPr="00C57FCF" w14:paraId="1CBB83C4" w14:textId="77777777" w:rsidTr="008A01E6">
        <w:tc>
          <w:tcPr>
            <w:tcW w:w="4214" w:type="pct"/>
          </w:tcPr>
          <w:p w14:paraId="73C3D980" w14:textId="77777777" w:rsidR="00E31BA1" w:rsidRPr="00C57FCF" w:rsidRDefault="00E31BA1" w:rsidP="00E31BA1">
            <w:pPr>
              <w:numPr>
                <w:ilvl w:val="2"/>
                <w:numId w:val="27"/>
              </w:numPr>
            </w:pPr>
            <w:r w:rsidRPr="00C57FCF">
              <w:t>termos e condições gerais</w:t>
            </w:r>
          </w:p>
        </w:tc>
        <w:tc>
          <w:tcPr>
            <w:tcW w:w="786" w:type="pct"/>
            <w:vAlign w:val="center"/>
          </w:tcPr>
          <w:p w14:paraId="3B7BF039" w14:textId="77777777" w:rsidR="00E31BA1" w:rsidRPr="00C57FCF" w:rsidRDefault="00E31BA1" w:rsidP="00E31BA1">
            <w:r w:rsidRPr="00C57FCF">
              <w:t>X</w:t>
            </w:r>
          </w:p>
        </w:tc>
      </w:tr>
      <w:tr w:rsidR="00E31BA1" w:rsidRPr="00C57FCF" w14:paraId="0E8254EB" w14:textId="77777777" w:rsidTr="008A01E6">
        <w:tc>
          <w:tcPr>
            <w:tcW w:w="4214" w:type="pct"/>
          </w:tcPr>
          <w:p w14:paraId="60BAAD80" w14:textId="77777777" w:rsidR="00E31BA1" w:rsidRPr="00C57FCF" w:rsidRDefault="00E31BA1" w:rsidP="00E31BA1">
            <w:pPr>
              <w:numPr>
                <w:ilvl w:val="2"/>
                <w:numId w:val="27"/>
              </w:numPr>
            </w:pPr>
            <w:r>
              <w:t>data de aprovação e órgão responsável</w:t>
            </w:r>
          </w:p>
        </w:tc>
        <w:tc>
          <w:tcPr>
            <w:tcW w:w="786" w:type="pct"/>
            <w:vAlign w:val="center"/>
          </w:tcPr>
          <w:p w14:paraId="749EE349" w14:textId="77777777" w:rsidR="00E31BA1" w:rsidRPr="00C57FCF" w:rsidRDefault="00E31BA1" w:rsidP="00E31BA1">
            <w:r w:rsidRPr="00C57FCF">
              <w:t>X</w:t>
            </w:r>
          </w:p>
        </w:tc>
      </w:tr>
      <w:tr w:rsidR="00E31BA1" w:rsidRPr="00C57FCF" w14:paraId="6D6A2751" w14:textId="77777777" w:rsidTr="008A01E6">
        <w:tc>
          <w:tcPr>
            <w:tcW w:w="4214" w:type="pct"/>
          </w:tcPr>
          <w:p w14:paraId="39007657" w14:textId="77777777" w:rsidR="00E31BA1" w:rsidRPr="00C57FCF" w:rsidRDefault="00E31BA1" w:rsidP="00E31BA1">
            <w:pPr>
              <w:numPr>
                <w:ilvl w:val="2"/>
                <w:numId w:val="27"/>
              </w:numPr>
            </w:pPr>
            <w:r w:rsidRPr="00C57FCF">
              <w:t xml:space="preserve">número máximo de ações abrangidas  </w:t>
            </w:r>
          </w:p>
        </w:tc>
        <w:tc>
          <w:tcPr>
            <w:tcW w:w="786" w:type="pct"/>
            <w:vAlign w:val="center"/>
          </w:tcPr>
          <w:p w14:paraId="61C8BF92" w14:textId="77777777" w:rsidR="00E31BA1" w:rsidRPr="00C57FCF" w:rsidRDefault="00E31BA1" w:rsidP="00E31BA1">
            <w:r w:rsidRPr="00C57FCF">
              <w:t>X</w:t>
            </w:r>
          </w:p>
        </w:tc>
      </w:tr>
      <w:tr w:rsidR="00E31BA1" w:rsidRPr="00C57FCF" w14:paraId="2C9A128B" w14:textId="77777777" w:rsidTr="008A01E6">
        <w:tc>
          <w:tcPr>
            <w:tcW w:w="4214" w:type="pct"/>
          </w:tcPr>
          <w:p w14:paraId="1C73421E" w14:textId="77777777" w:rsidR="00E31BA1" w:rsidRPr="00C57FCF" w:rsidRDefault="00E31BA1" w:rsidP="00E31BA1">
            <w:pPr>
              <w:numPr>
                <w:ilvl w:val="2"/>
                <w:numId w:val="27"/>
              </w:numPr>
            </w:pPr>
            <w:r w:rsidRPr="00C57FCF">
              <w:t>número máximo de opções a serem outorgadas</w:t>
            </w:r>
          </w:p>
        </w:tc>
        <w:tc>
          <w:tcPr>
            <w:tcW w:w="786" w:type="pct"/>
            <w:vAlign w:val="center"/>
          </w:tcPr>
          <w:p w14:paraId="0CBC3DC3" w14:textId="77777777" w:rsidR="00E31BA1" w:rsidRPr="00C57FCF" w:rsidRDefault="00E31BA1" w:rsidP="00E31BA1">
            <w:r w:rsidRPr="00C57FCF">
              <w:t>X</w:t>
            </w:r>
          </w:p>
        </w:tc>
      </w:tr>
      <w:tr w:rsidR="00E31BA1" w:rsidRPr="00C57FCF" w14:paraId="799256AD" w14:textId="77777777" w:rsidTr="008A01E6">
        <w:tc>
          <w:tcPr>
            <w:tcW w:w="4214" w:type="pct"/>
          </w:tcPr>
          <w:p w14:paraId="2DC63AE2" w14:textId="77777777" w:rsidR="00E31BA1" w:rsidRPr="00C57FCF" w:rsidRDefault="00E31BA1" w:rsidP="00E31BA1">
            <w:pPr>
              <w:numPr>
                <w:ilvl w:val="2"/>
                <w:numId w:val="27"/>
              </w:numPr>
            </w:pPr>
            <w:r w:rsidRPr="00C57FCF">
              <w:t>condições de aquisição de ações</w:t>
            </w:r>
          </w:p>
        </w:tc>
        <w:tc>
          <w:tcPr>
            <w:tcW w:w="786" w:type="pct"/>
            <w:vAlign w:val="center"/>
          </w:tcPr>
          <w:p w14:paraId="28CDC885" w14:textId="77777777" w:rsidR="00E31BA1" w:rsidRPr="00C57FCF" w:rsidRDefault="00E31BA1" w:rsidP="00E31BA1">
            <w:r w:rsidRPr="00C57FCF">
              <w:t>X</w:t>
            </w:r>
          </w:p>
        </w:tc>
      </w:tr>
      <w:tr w:rsidR="00E31BA1" w:rsidRPr="00C57FCF" w14:paraId="0D4BE743" w14:textId="77777777" w:rsidTr="008A01E6">
        <w:tc>
          <w:tcPr>
            <w:tcW w:w="4214" w:type="pct"/>
          </w:tcPr>
          <w:p w14:paraId="7E142C2C" w14:textId="77777777" w:rsidR="00E31BA1" w:rsidRPr="00C57FCF" w:rsidRDefault="00E31BA1" w:rsidP="00E31BA1">
            <w:pPr>
              <w:numPr>
                <w:ilvl w:val="2"/>
                <w:numId w:val="27"/>
              </w:numPr>
            </w:pPr>
            <w:r w:rsidRPr="00C57FCF">
              <w:t>critérios para fixação do preço de aquisição ou exercício</w:t>
            </w:r>
          </w:p>
        </w:tc>
        <w:tc>
          <w:tcPr>
            <w:tcW w:w="786" w:type="pct"/>
            <w:vAlign w:val="center"/>
          </w:tcPr>
          <w:p w14:paraId="66EF819A" w14:textId="77777777" w:rsidR="00E31BA1" w:rsidRPr="00C57FCF" w:rsidRDefault="00E31BA1" w:rsidP="00E31BA1">
            <w:r w:rsidRPr="00C57FCF">
              <w:t>X</w:t>
            </w:r>
          </w:p>
        </w:tc>
      </w:tr>
      <w:tr w:rsidR="00E31BA1" w:rsidRPr="00C57FCF" w14:paraId="44074694" w14:textId="77777777" w:rsidTr="008A01E6">
        <w:tc>
          <w:tcPr>
            <w:tcW w:w="4214" w:type="pct"/>
          </w:tcPr>
          <w:p w14:paraId="33F3A18C" w14:textId="77777777" w:rsidR="00E31BA1" w:rsidRPr="00C57FCF" w:rsidRDefault="00E31BA1" w:rsidP="00E31BA1">
            <w:pPr>
              <w:numPr>
                <w:ilvl w:val="2"/>
                <w:numId w:val="27"/>
              </w:numPr>
            </w:pPr>
            <w:r w:rsidRPr="00C57FCF">
              <w:t xml:space="preserve">critérios para fixação do prazo de </w:t>
            </w:r>
            <w:r>
              <w:t xml:space="preserve">aquisição ou </w:t>
            </w:r>
            <w:r w:rsidRPr="00C57FCF">
              <w:t>exercício</w:t>
            </w:r>
          </w:p>
        </w:tc>
        <w:tc>
          <w:tcPr>
            <w:tcW w:w="786" w:type="pct"/>
            <w:vAlign w:val="center"/>
          </w:tcPr>
          <w:p w14:paraId="24895825" w14:textId="77777777" w:rsidR="00E31BA1" w:rsidRPr="00C57FCF" w:rsidRDefault="00E31BA1" w:rsidP="00E31BA1">
            <w:r w:rsidRPr="00C57FCF">
              <w:t>X</w:t>
            </w:r>
          </w:p>
        </w:tc>
      </w:tr>
      <w:tr w:rsidR="00E31BA1" w:rsidRPr="00C57FCF" w14:paraId="46376091" w14:textId="77777777" w:rsidTr="008A01E6">
        <w:tc>
          <w:tcPr>
            <w:tcW w:w="4214" w:type="pct"/>
          </w:tcPr>
          <w:p w14:paraId="662B6C03" w14:textId="77777777" w:rsidR="00E31BA1" w:rsidRPr="00C57FCF" w:rsidRDefault="00E31BA1" w:rsidP="00E31BA1">
            <w:pPr>
              <w:numPr>
                <w:ilvl w:val="2"/>
                <w:numId w:val="27"/>
              </w:numPr>
            </w:pPr>
            <w:r w:rsidRPr="00C57FCF">
              <w:t xml:space="preserve">forma de liquidação </w:t>
            </w:r>
          </w:p>
        </w:tc>
        <w:tc>
          <w:tcPr>
            <w:tcW w:w="786" w:type="pct"/>
            <w:vAlign w:val="center"/>
          </w:tcPr>
          <w:p w14:paraId="2ADB9D89" w14:textId="77777777" w:rsidR="00E31BA1" w:rsidRPr="00C57FCF" w:rsidRDefault="00E31BA1" w:rsidP="00E31BA1">
            <w:r w:rsidRPr="00C57FCF">
              <w:t>X</w:t>
            </w:r>
          </w:p>
        </w:tc>
      </w:tr>
      <w:tr w:rsidR="00E31BA1" w:rsidRPr="00C57FCF" w14:paraId="752E3579" w14:textId="77777777" w:rsidTr="008A01E6">
        <w:tc>
          <w:tcPr>
            <w:tcW w:w="4214" w:type="pct"/>
          </w:tcPr>
          <w:p w14:paraId="558085AC" w14:textId="77777777" w:rsidR="00E31BA1" w:rsidRPr="00C57FCF" w:rsidRDefault="00E31BA1" w:rsidP="00E31BA1">
            <w:pPr>
              <w:numPr>
                <w:ilvl w:val="2"/>
                <w:numId w:val="27"/>
              </w:numPr>
            </w:pPr>
            <w:r w:rsidRPr="00C57FCF">
              <w:t>restrições à transferência das ações</w:t>
            </w:r>
          </w:p>
        </w:tc>
        <w:tc>
          <w:tcPr>
            <w:tcW w:w="786" w:type="pct"/>
            <w:vAlign w:val="center"/>
          </w:tcPr>
          <w:p w14:paraId="3E950002" w14:textId="77777777" w:rsidR="00E31BA1" w:rsidRPr="00C57FCF" w:rsidRDefault="00E31BA1" w:rsidP="00E31BA1">
            <w:r w:rsidRPr="00C57FCF">
              <w:t>X</w:t>
            </w:r>
          </w:p>
        </w:tc>
      </w:tr>
      <w:tr w:rsidR="00E31BA1" w:rsidRPr="00C57FCF" w14:paraId="540D7CA7" w14:textId="77777777" w:rsidTr="008A01E6">
        <w:tc>
          <w:tcPr>
            <w:tcW w:w="4214" w:type="pct"/>
          </w:tcPr>
          <w:p w14:paraId="08C6609E" w14:textId="77777777" w:rsidR="00E31BA1" w:rsidRPr="00C57FCF" w:rsidRDefault="00E31BA1" w:rsidP="00E31BA1">
            <w:pPr>
              <w:numPr>
                <w:ilvl w:val="2"/>
                <w:numId w:val="27"/>
              </w:numPr>
            </w:pPr>
            <w:r w:rsidRPr="00C57FCF">
              <w:t>critérios e eventos que, quando verificados, ocasionarão a suspensão, alteração ou extinção do plano</w:t>
            </w:r>
          </w:p>
        </w:tc>
        <w:tc>
          <w:tcPr>
            <w:tcW w:w="786" w:type="pct"/>
            <w:vAlign w:val="center"/>
          </w:tcPr>
          <w:p w14:paraId="3D75320A" w14:textId="77777777" w:rsidR="00E31BA1" w:rsidRPr="00C57FCF" w:rsidRDefault="00E31BA1" w:rsidP="00E31BA1">
            <w:r w:rsidRPr="00C57FCF">
              <w:t>X</w:t>
            </w:r>
          </w:p>
        </w:tc>
      </w:tr>
      <w:tr w:rsidR="00E31BA1" w:rsidRPr="00C57FCF" w14:paraId="65C1D282" w14:textId="77777777" w:rsidTr="008A01E6">
        <w:tc>
          <w:tcPr>
            <w:tcW w:w="4214" w:type="pct"/>
          </w:tcPr>
          <w:p w14:paraId="2473F666" w14:textId="77777777" w:rsidR="00E31BA1" w:rsidRPr="00C57FCF" w:rsidRDefault="00E31BA1" w:rsidP="00E31BA1">
            <w:pPr>
              <w:numPr>
                <w:ilvl w:val="2"/>
                <w:numId w:val="27"/>
              </w:numPr>
            </w:pPr>
            <w:r w:rsidRPr="00C57FCF">
              <w:t>efeitos da saída do administrador dos órgãos do emissor sobre seus direitos previstos no plano de remuneração baseado em ações</w:t>
            </w:r>
          </w:p>
        </w:tc>
        <w:tc>
          <w:tcPr>
            <w:tcW w:w="786" w:type="pct"/>
            <w:vAlign w:val="center"/>
          </w:tcPr>
          <w:p w14:paraId="0FC077D5" w14:textId="77777777" w:rsidR="00E31BA1" w:rsidRPr="00C57FCF" w:rsidRDefault="00E31BA1" w:rsidP="00E31BA1">
            <w:r w:rsidRPr="00C57FCF">
              <w:t>X</w:t>
            </w:r>
          </w:p>
        </w:tc>
      </w:tr>
      <w:tr w:rsidR="00E31BA1" w14:paraId="5573E101" w14:textId="77777777" w:rsidTr="008A01E6">
        <w:tc>
          <w:tcPr>
            <w:tcW w:w="4214" w:type="pct"/>
            <w:tcBorders>
              <w:top w:val="single" w:sz="4" w:space="0" w:color="auto"/>
              <w:left w:val="single" w:sz="4" w:space="0" w:color="auto"/>
              <w:bottom w:val="single" w:sz="4" w:space="0" w:color="auto"/>
              <w:right w:val="single" w:sz="4" w:space="0" w:color="auto"/>
            </w:tcBorders>
          </w:tcPr>
          <w:p w14:paraId="57B5C4E7" w14:textId="77777777" w:rsidR="00E31BA1" w:rsidRDefault="00E31BA1" w:rsidP="00E31BA1">
            <w:pPr>
              <w:numPr>
                <w:ilvl w:val="1"/>
                <w:numId w:val="15"/>
              </w:numPr>
              <w:ind w:left="0" w:firstLine="0"/>
            </w:pPr>
            <w:r>
              <w:t>Em relação à remuneração baseada em ações sob a forma de opções de compra de ações reconhecida no resultado dos 3 últimos exercícios sociais e à prevista para o exercício social corrente, do conselho de administração e da diretoria estatutária, elaborar tabela com o seguinte conteúdo</w:t>
            </w:r>
            <w:r w:rsidRPr="00772F51">
              <w:rPr>
                <w:vertAlign w:val="superscript"/>
              </w:rPr>
              <w:footnoteReference w:id="85"/>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734FBF89" w14:textId="77777777" w:rsidR="00E31BA1" w:rsidRDefault="00E31BA1" w:rsidP="00E31BA1">
            <w:r>
              <w:t xml:space="preserve">X </w:t>
            </w:r>
          </w:p>
        </w:tc>
      </w:tr>
      <w:tr w:rsidR="00E31BA1" w14:paraId="0E258348" w14:textId="77777777" w:rsidTr="008A01E6">
        <w:tc>
          <w:tcPr>
            <w:tcW w:w="4214" w:type="pct"/>
            <w:tcBorders>
              <w:top w:val="single" w:sz="4" w:space="0" w:color="auto"/>
              <w:left w:val="single" w:sz="4" w:space="0" w:color="auto"/>
              <w:bottom w:val="single" w:sz="4" w:space="0" w:color="auto"/>
              <w:right w:val="single" w:sz="4" w:space="0" w:color="auto"/>
            </w:tcBorders>
          </w:tcPr>
          <w:p w14:paraId="598BD57A" w14:textId="77777777" w:rsidR="00E31BA1" w:rsidRDefault="00E31BA1" w:rsidP="00E31BA1">
            <w:pPr>
              <w:numPr>
                <w:ilvl w:val="2"/>
                <w:numId w:val="95"/>
              </w:numPr>
            </w:pPr>
            <w:r>
              <w:lastRenderedPageBreak/>
              <w:t>órgão</w:t>
            </w:r>
          </w:p>
        </w:tc>
        <w:tc>
          <w:tcPr>
            <w:tcW w:w="786" w:type="pct"/>
            <w:tcBorders>
              <w:top w:val="single" w:sz="4" w:space="0" w:color="auto"/>
              <w:left w:val="single" w:sz="4" w:space="0" w:color="auto"/>
              <w:bottom w:val="single" w:sz="4" w:space="0" w:color="auto"/>
              <w:right w:val="single" w:sz="4" w:space="0" w:color="auto"/>
            </w:tcBorders>
            <w:vAlign w:val="center"/>
          </w:tcPr>
          <w:p w14:paraId="64899BA9" w14:textId="77777777" w:rsidR="00E31BA1" w:rsidRDefault="00E31BA1" w:rsidP="00E31BA1">
            <w:r>
              <w:t>X</w:t>
            </w:r>
          </w:p>
        </w:tc>
      </w:tr>
      <w:tr w:rsidR="00E31BA1" w14:paraId="5170FBD5" w14:textId="77777777" w:rsidTr="008A01E6">
        <w:tc>
          <w:tcPr>
            <w:tcW w:w="4214" w:type="pct"/>
            <w:tcBorders>
              <w:top w:val="single" w:sz="4" w:space="0" w:color="auto"/>
              <w:left w:val="single" w:sz="4" w:space="0" w:color="auto"/>
              <w:bottom w:val="single" w:sz="4" w:space="0" w:color="auto"/>
              <w:right w:val="single" w:sz="4" w:space="0" w:color="auto"/>
            </w:tcBorders>
          </w:tcPr>
          <w:p w14:paraId="502A0F50" w14:textId="77777777" w:rsidR="00E31BA1" w:rsidRDefault="00E31BA1" w:rsidP="00E31BA1">
            <w:pPr>
              <w:numPr>
                <w:ilvl w:val="2"/>
                <w:numId w:val="95"/>
              </w:numPr>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789A45B4" w14:textId="77777777" w:rsidR="00E31BA1" w:rsidRDefault="00E31BA1" w:rsidP="00E31BA1">
            <w:r>
              <w:t>X</w:t>
            </w:r>
          </w:p>
        </w:tc>
      </w:tr>
      <w:tr w:rsidR="00E31BA1" w14:paraId="6BC44C8E" w14:textId="77777777" w:rsidTr="008A01E6">
        <w:tc>
          <w:tcPr>
            <w:tcW w:w="4214" w:type="pct"/>
            <w:tcBorders>
              <w:top w:val="single" w:sz="4" w:space="0" w:color="auto"/>
              <w:left w:val="single" w:sz="4" w:space="0" w:color="auto"/>
              <w:bottom w:val="single" w:sz="4" w:space="0" w:color="auto"/>
              <w:right w:val="single" w:sz="4" w:space="0" w:color="auto"/>
            </w:tcBorders>
          </w:tcPr>
          <w:p w14:paraId="7679F484" w14:textId="77777777" w:rsidR="00E31BA1" w:rsidRDefault="00E31BA1" w:rsidP="00E31BA1">
            <w:pPr>
              <w:numPr>
                <w:ilvl w:val="2"/>
                <w:numId w:val="95"/>
              </w:numPr>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3FA65980" w14:textId="77777777" w:rsidR="00E31BA1" w:rsidRDefault="00E31BA1" w:rsidP="00E31BA1">
            <w:r>
              <w:t>X</w:t>
            </w:r>
          </w:p>
        </w:tc>
      </w:tr>
      <w:tr w:rsidR="00E31BA1" w14:paraId="79E3989E" w14:textId="77777777" w:rsidTr="008A01E6">
        <w:tc>
          <w:tcPr>
            <w:tcW w:w="4214" w:type="pct"/>
            <w:tcBorders>
              <w:top w:val="single" w:sz="4" w:space="0" w:color="auto"/>
              <w:left w:val="single" w:sz="4" w:space="0" w:color="auto"/>
              <w:bottom w:val="single" w:sz="4" w:space="0" w:color="auto"/>
              <w:right w:val="single" w:sz="4" w:space="0" w:color="auto"/>
            </w:tcBorders>
          </w:tcPr>
          <w:p w14:paraId="64B9C13F" w14:textId="77777777" w:rsidR="00E31BA1" w:rsidRDefault="00E31BA1" w:rsidP="00E31BA1">
            <w:pPr>
              <w:numPr>
                <w:ilvl w:val="2"/>
                <w:numId w:val="95"/>
              </w:numPr>
            </w:pPr>
            <w:r>
              <w:t>preço médio ponderado de exercício de cada um dos seguintes grupos de opções:</w:t>
            </w:r>
          </w:p>
        </w:tc>
        <w:tc>
          <w:tcPr>
            <w:tcW w:w="786" w:type="pct"/>
            <w:tcBorders>
              <w:top w:val="single" w:sz="4" w:space="0" w:color="auto"/>
              <w:left w:val="single" w:sz="4" w:space="0" w:color="auto"/>
              <w:bottom w:val="single" w:sz="4" w:space="0" w:color="auto"/>
              <w:right w:val="single" w:sz="4" w:space="0" w:color="auto"/>
            </w:tcBorders>
            <w:vAlign w:val="center"/>
          </w:tcPr>
          <w:p w14:paraId="453769D3" w14:textId="77777777" w:rsidR="00E31BA1" w:rsidRDefault="00E31BA1" w:rsidP="00E31BA1">
            <w:r>
              <w:t>X</w:t>
            </w:r>
          </w:p>
        </w:tc>
      </w:tr>
      <w:tr w:rsidR="00E31BA1" w14:paraId="6B2641C0" w14:textId="77777777" w:rsidTr="008A01E6">
        <w:tc>
          <w:tcPr>
            <w:tcW w:w="4214" w:type="pct"/>
            <w:tcBorders>
              <w:top w:val="single" w:sz="4" w:space="0" w:color="auto"/>
              <w:left w:val="single" w:sz="4" w:space="0" w:color="auto"/>
              <w:bottom w:val="single" w:sz="4" w:space="0" w:color="auto"/>
              <w:right w:val="single" w:sz="4" w:space="0" w:color="auto"/>
            </w:tcBorders>
          </w:tcPr>
          <w:p w14:paraId="2B62E4DA" w14:textId="77777777" w:rsidR="00E31BA1" w:rsidRDefault="00E31BA1" w:rsidP="00E31BA1">
            <w:pPr>
              <w:numPr>
                <w:ilvl w:val="3"/>
                <w:numId w:val="100"/>
              </w:numPr>
            </w:pPr>
            <w:r>
              <w:t>em aberto no início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BF257FD" w14:textId="77777777" w:rsidR="00E31BA1" w:rsidRDefault="00E31BA1" w:rsidP="00E31BA1">
            <w:r>
              <w:t>X</w:t>
            </w:r>
          </w:p>
        </w:tc>
      </w:tr>
      <w:tr w:rsidR="00E31BA1" w14:paraId="03D8B6C1" w14:textId="77777777" w:rsidTr="008A01E6">
        <w:tc>
          <w:tcPr>
            <w:tcW w:w="4214" w:type="pct"/>
            <w:tcBorders>
              <w:top w:val="single" w:sz="4" w:space="0" w:color="auto"/>
              <w:left w:val="single" w:sz="4" w:space="0" w:color="auto"/>
              <w:bottom w:val="single" w:sz="4" w:space="0" w:color="auto"/>
              <w:right w:val="single" w:sz="4" w:space="0" w:color="auto"/>
            </w:tcBorders>
          </w:tcPr>
          <w:p w14:paraId="35B54F79" w14:textId="77777777" w:rsidR="00E31BA1" w:rsidRDefault="00E31BA1" w:rsidP="00E31BA1">
            <w:pPr>
              <w:numPr>
                <w:ilvl w:val="3"/>
                <w:numId w:val="100"/>
              </w:numPr>
            </w:pPr>
            <w:r>
              <w:t>perdidas e expiradas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07B69E04" w14:textId="77777777" w:rsidR="00E31BA1" w:rsidRDefault="00E31BA1" w:rsidP="00E31BA1">
            <w:r>
              <w:t>X</w:t>
            </w:r>
          </w:p>
        </w:tc>
      </w:tr>
      <w:tr w:rsidR="00E31BA1" w14:paraId="7F90A496" w14:textId="77777777" w:rsidTr="008A01E6">
        <w:tc>
          <w:tcPr>
            <w:tcW w:w="4214" w:type="pct"/>
            <w:tcBorders>
              <w:top w:val="single" w:sz="4" w:space="0" w:color="auto"/>
              <w:left w:val="single" w:sz="4" w:space="0" w:color="auto"/>
              <w:bottom w:val="single" w:sz="4" w:space="0" w:color="auto"/>
              <w:right w:val="single" w:sz="4" w:space="0" w:color="auto"/>
            </w:tcBorders>
          </w:tcPr>
          <w:p w14:paraId="2BE7BF8A" w14:textId="77777777" w:rsidR="00E31BA1" w:rsidRDefault="00E31BA1" w:rsidP="00E31BA1">
            <w:pPr>
              <w:numPr>
                <w:ilvl w:val="3"/>
                <w:numId w:val="100"/>
              </w:numPr>
            </w:pPr>
            <w:r>
              <w:t>exercidas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74ABD829" w14:textId="77777777" w:rsidR="00E31BA1" w:rsidRDefault="00E31BA1" w:rsidP="00E31BA1">
            <w:r>
              <w:t>X</w:t>
            </w:r>
          </w:p>
        </w:tc>
      </w:tr>
      <w:tr w:rsidR="00E31BA1" w14:paraId="2E6F7334" w14:textId="77777777" w:rsidTr="008A01E6">
        <w:tc>
          <w:tcPr>
            <w:tcW w:w="4214" w:type="pct"/>
            <w:tcBorders>
              <w:top w:val="single" w:sz="4" w:space="0" w:color="auto"/>
              <w:left w:val="single" w:sz="4" w:space="0" w:color="auto"/>
              <w:bottom w:val="single" w:sz="4" w:space="0" w:color="auto"/>
              <w:right w:val="single" w:sz="4" w:space="0" w:color="auto"/>
            </w:tcBorders>
          </w:tcPr>
          <w:p w14:paraId="6B070CE5" w14:textId="77777777" w:rsidR="00E31BA1" w:rsidRDefault="00E31BA1" w:rsidP="00E31BA1">
            <w:pPr>
              <w:numPr>
                <w:ilvl w:val="2"/>
                <w:numId w:val="95"/>
              </w:numPr>
            </w:pPr>
            <w:r>
              <w:t>diluição potencial em caso de exercício de todas as opções em aberto</w:t>
            </w:r>
          </w:p>
        </w:tc>
        <w:tc>
          <w:tcPr>
            <w:tcW w:w="786" w:type="pct"/>
            <w:tcBorders>
              <w:top w:val="single" w:sz="4" w:space="0" w:color="auto"/>
              <w:left w:val="single" w:sz="4" w:space="0" w:color="auto"/>
              <w:bottom w:val="single" w:sz="4" w:space="0" w:color="auto"/>
              <w:right w:val="single" w:sz="4" w:space="0" w:color="auto"/>
            </w:tcBorders>
            <w:vAlign w:val="center"/>
          </w:tcPr>
          <w:p w14:paraId="08869785" w14:textId="77777777" w:rsidR="00E31BA1" w:rsidRDefault="00E31BA1" w:rsidP="00E31BA1">
            <w:r>
              <w:t>X</w:t>
            </w:r>
          </w:p>
        </w:tc>
      </w:tr>
      <w:tr w:rsidR="00E31BA1" w14:paraId="1102299D" w14:textId="77777777" w:rsidTr="008A01E6">
        <w:tc>
          <w:tcPr>
            <w:tcW w:w="4214" w:type="pct"/>
            <w:tcBorders>
              <w:top w:val="single" w:sz="4" w:space="0" w:color="auto"/>
              <w:left w:val="single" w:sz="4" w:space="0" w:color="auto"/>
              <w:bottom w:val="single" w:sz="4" w:space="0" w:color="auto"/>
              <w:right w:val="single" w:sz="4" w:space="0" w:color="auto"/>
            </w:tcBorders>
          </w:tcPr>
          <w:p w14:paraId="04A359FA" w14:textId="77777777" w:rsidR="00E31BA1" w:rsidRPr="00B31B1D" w:rsidRDefault="00E31BA1" w:rsidP="00E31BA1">
            <w:pPr>
              <w:numPr>
                <w:ilvl w:val="1"/>
                <w:numId w:val="15"/>
              </w:numPr>
              <w:ind w:left="0" w:firstLine="0"/>
              <w:rPr>
                <w:strike/>
              </w:rPr>
            </w:pPr>
            <w:r w:rsidRPr="00B31B1D">
              <w:rPr>
                <w:strike/>
              </w:rPr>
              <w:t>Em relação à cada outorga de opções de compra de ações realizada nos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09BF7542" w14:textId="77777777" w:rsidR="00E31BA1" w:rsidRPr="00B31B1D" w:rsidRDefault="00E31BA1" w:rsidP="00E31BA1">
            <w:pPr>
              <w:rPr>
                <w:strike/>
              </w:rPr>
            </w:pPr>
            <w:r w:rsidRPr="00B31B1D">
              <w:rPr>
                <w:strike/>
              </w:rPr>
              <w:t>X</w:t>
            </w:r>
          </w:p>
        </w:tc>
      </w:tr>
      <w:tr w:rsidR="00B31B1D" w14:paraId="0626435A" w14:textId="77777777" w:rsidTr="008A01E6">
        <w:tc>
          <w:tcPr>
            <w:tcW w:w="4214" w:type="pct"/>
            <w:tcBorders>
              <w:top w:val="single" w:sz="4" w:space="0" w:color="auto"/>
              <w:left w:val="single" w:sz="4" w:space="0" w:color="auto"/>
              <w:bottom w:val="single" w:sz="4" w:space="0" w:color="auto"/>
              <w:right w:val="single" w:sz="4" w:space="0" w:color="auto"/>
            </w:tcBorders>
          </w:tcPr>
          <w:p w14:paraId="0BA596F0" w14:textId="77777777" w:rsidR="00B31B1D" w:rsidRDefault="00B31B1D" w:rsidP="00B31B1D">
            <w:pPr>
              <w:ind w:firstLine="0"/>
            </w:pPr>
            <w:r w:rsidRPr="00DF0B45">
              <w:rPr>
                <w:b/>
              </w:rPr>
              <w:t>8.6.</w:t>
            </w:r>
            <w:r w:rsidRPr="00DF0B45">
              <w:rPr>
                <w:b/>
              </w:rPr>
              <w:tab/>
            </w:r>
            <w:r w:rsidRPr="00DF0B45">
              <w:t xml:space="preserve">Em relação à cada outorga de opções de compra de ações realizada </w:t>
            </w:r>
            <w:r>
              <w:t>n</w:t>
            </w:r>
            <w:r w:rsidRPr="00DF0B45">
              <w:t>os 3 últimos exercícios sociais e previstas para o exercício social corrente, do conselho de administração e da diretoria estatutária, elaborar tabela com o seguinte conteúdo:</w:t>
            </w:r>
          </w:p>
          <w:p w14:paraId="5C58FE57" w14:textId="32678196" w:rsidR="00B31B1D" w:rsidRPr="00B31B1D" w:rsidRDefault="00B31B1D" w:rsidP="00B31B1D">
            <w:pPr>
              <w:pStyle w:val="PargrafodaLista"/>
              <w:numPr>
                <w:ilvl w:val="0"/>
                <w:numId w:val="107"/>
              </w:numPr>
              <w:ind w:left="134" w:hanging="134"/>
              <w:rPr>
                <w:strike/>
              </w:rPr>
            </w:pPr>
            <w:r w:rsidRPr="00B31B1D">
              <w:rPr>
                <w:b/>
                <w:bCs/>
                <w:i/>
                <w:iCs/>
              </w:rPr>
              <w:t xml:space="preserve">Item </w:t>
            </w:r>
            <w:r>
              <w:rPr>
                <w:b/>
                <w:bCs/>
                <w:i/>
                <w:iCs/>
              </w:rPr>
              <w:t xml:space="preserve">8.6 </w:t>
            </w:r>
            <w:r w:rsidRPr="00B31B1D">
              <w:rPr>
                <w:b/>
                <w:i/>
              </w:rPr>
              <w:t>com redação dada pela Resolução CVM nº 180, de 22 de março de 2023.</w:t>
            </w:r>
          </w:p>
        </w:tc>
        <w:tc>
          <w:tcPr>
            <w:tcW w:w="786" w:type="pct"/>
            <w:tcBorders>
              <w:top w:val="single" w:sz="4" w:space="0" w:color="auto"/>
              <w:left w:val="single" w:sz="4" w:space="0" w:color="auto"/>
              <w:bottom w:val="single" w:sz="4" w:space="0" w:color="auto"/>
              <w:right w:val="single" w:sz="4" w:space="0" w:color="auto"/>
            </w:tcBorders>
            <w:vAlign w:val="center"/>
          </w:tcPr>
          <w:p w14:paraId="5D22410C" w14:textId="29F09E35" w:rsidR="00B31B1D" w:rsidRPr="00B31B1D" w:rsidRDefault="00B31B1D" w:rsidP="00B31B1D">
            <w:pPr>
              <w:rPr>
                <w:strike/>
              </w:rPr>
            </w:pPr>
            <w:r>
              <w:t>X</w:t>
            </w:r>
          </w:p>
        </w:tc>
      </w:tr>
      <w:tr w:rsidR="00B31B1D" w14:paraId="5932144C" w14:textId="77777777" w:rsidTr="008A01E6">
        <w:tc>
          <w:tcPr>
            <w:tcW w:w="4214" w:type="pct"/>
            <w:tcBorders>
              <w:top w:val="single" w:sz="4" w:space="0" w:color="auto"/>
              <w:left w:val="single" w:sz="4" w:space="0" w:color="auto"/>
              <w:bottom w:val="single" w:sz="4" w:space="0" w:color="auto"/>
              <w:right w:val="single" w:sz="4" w:space="0" w:color="auto"/>
            </w:tcBorders>
          </w:tcPr>
          <w:p w14:paraId="1B032E33" w14:textId="77777777" w:rsidR="00B31B1D" w:rsidRPr="00921C71" w:rsidRDefault="00B31B1D" w:rsidP="00B31B1D">
            <w:pPr>
              <w:numPr>
                <w:ilvl w:val="2"/>
                <w:numId w:val="15"/>
              </w:numPr>
              <w:rPr>
                <w:strike/>
              </w:rPr>
            </w:pPr>
            <w:r w:rsidRPr="00921C71">
              <w:rPr>
                <w:strike/>
              </w:rPr>
              <w:t>órgão</w:t>
            </w:r>
          </w:p>
        </w:tc>
        <w:tc>
          <w:tcPr>
            <w:tcW w:w="786" w:type="pct"/>
            <w:tcBorders>
              <w:top w:val="single" w:sz="4" w:space="0" w:color="auto"/>
              <w:left w:val="single" w:sz="4" w:space="0" w:color="auto"/>
              <w:bottom w:val="single" w:sz="4" w:space="0" w:color="auto"/>
              <w:right w:val="single" w:sz="4" w:space="0" w:color="auto"/>
            </w:tcBorders>
          </w:tcPr>
          <w:p w14:paraId="64101CE9" w14:textId="19F16A89" w:rsidR="00B31B1D" w:rsidRPr="00921C71" w:rsidRDefault="00921C71" w:rsidP="00B31B1D">
            <w:pPr>
              <w:rPr>
                <w:strike/>
              </w:rPr>
            </w:pPr>
            <w:r>
              <w:rPr>
                <w:strike/>
              </w:rPr>
              <w:t>-</w:t>
            </w:r>
          </w:p>
        </w:tc>
      </w:tr>
      <w:tr w:rsidR="00921C71" w14:paraId="1DF9FC84" w14:textId="77777777" w:rsidTr="008A01E6">
        <w:tc>
          <w:tcPr>
            <w:tcW w:w="4214" w:type="pct"/>
            <w:tcBorders>
              <w:top w:val="single" w:sz="4" w:space="0" w:color="auto"/>
              <w:left w:val="single" w:sz="4" w:space="0" w:color="auto"/>
              <w:bottom w:val="single" w:sz="4" w:space="0" w:color="auto"/>
              <w:right w:val="single" w:sz="4" w:space="0" w:color="auto"/>
            </w:tcBorders>
          </w:tcPr>
          <w:p w14:paraId="471FA4A0" w14:textId="4CC7A7CC" w:rsidR="00921C71" w:rsidRDefault="00921C71" w:rsidP="00921C71">
            <w:pPr>
              <w:pStyle w:val="PargrafodaLista"/>
              <w:numPr>
                <w:ilvl w:val="0"/>
                <w:numId w:val="109"/>
              </w:numPr>
              <w:ind w:hanging="506"/>
            </w:pPr>
            <w:r>
              <w:t>órgão</w:t>
            </w:r>
          </w:p>
          <w:p w14:paraId="3AC14DF4" w14:textId="00A52CAC" w:rsidR="00921C71" w:rsidRPr="00921C71" w:rsidRDefault="00921C71" w:rsidP="00921C71">
            <w:pPr>
              <w:pStyle w:val="PargrafodaLista"/>
              <w:numPr>
                <w:ilvl w:val="0"/>
                <w:numId w:val="107"/>
              </w:numPr>
              <w:ind w:left="134" w:hanging="142"/>
            </w:pPr>
            <w:r>
              <w:rPr>
                <w:b/>
                <w:bCs/>
                <w:i/>
                <w:iCs/>
              </w:rPr>
              <w:t xml:space="preserve">Alínea a </w:t>
            </w:r>
            <w:r w:rsidRPr="00B31B1D">
              <w:rPr>
                <w:b/>
                <w:i/>
              </w:rPr>
              <w:t>com redação dada pela Resolução CVM nº 180, de 22 de março de 2023.</w:t>
            </w:r>
          </w:p>
        </w:tc>
        <w:tc>
          <w:tcPr>
            <w:tcW w:w="786" w:type="pct"/>
            <w:tcBorders>
              <w:top w:val="single" w:sz="4" w:space="0" w:color="auto"/>
              <w:left w:val="single" w:sz="4" w:space="0" w:color="auto"/>
              <w:bottom w:val="single" w:sz="4" w:space="0" w:color="auto"/>
              <w:right w:val="single" w:sz="4" w:space="0" w:color="auto"/>
            </w:tcBorders>
          </w:tcPr>
          <w:p w14:paraId="24D86DD3" w14:textId="329DD0AC" w:rsidR="00921C71" w:rsidRDefault="00921C71" w:rsidP="00921C71">
            <w:pPr>
              <w:rPr>
                <w:strike/>
              </w:rPr>
            </w:pPr>
            <w:r>
              <w:t>X</w:t>
            </w:r>
          </w:p>
        </w:tc>
      </w:tr>
      <w:tr w:rsidR="00921C71" w14:paraId="46B98F05" w14:textId="77777777" w:rsidTr="008A01E6">
        <w:tc>
          <w:tcPr>
            <w:tcW w:w="4214" w:type="pct"/>
            <w:tcBorders>
              <w:top w:val="single" w:sz="4" w:space="0" w:color="auto"/>
              <w:left w:val="single" w:sz="4" w:space="0" w:color="auto"/>
              <w:bottom w:val="single" w:sz="4" w:space="0" w:color="auto"/>
              <w:right w:val="single" w:sz="4" w:space="0" w:color="auto"/>
            </w:tcBorders>
          </w:tcPr>
          <w:p w14:paraId="714198E6" w14:textId="77777777" w:rsidR="00921C71" w:rsidRPr="00921C71" w:rsidRDefault="00921C71" w:rsidP="00921C71">
            <w:pPr>
              <w:numPr>
                <w:ilvl w:val="2"/>
                <w:numId w:val="15"/>
              </w:numPr>
              <w:rPr>
                <w:strike/>
              </w:rPr>
            </w:pPr>
            <w:r w:rsidRPr="00921C71">
              <w:rPr>
                <w:strike/>
              </w:rPr>
              <w:t>número total de membros</w:t>
            </w:r>
          </w:p>
        </w:tc>
        <w:tc>
          <w:tcPr>
            <w:tcW w:w="786" w:type="pct"/>
            <w:tcBorders>
              <w:top w:val="single" w:sz="4" w:space="0" w:color="auto"/>
              <w:left w:val="single" w:sz="4" w:space="0" w:color="auto"/>
              <w:bottom w:val="single" w:sz="4" w:space="0" w:color="auto"/>
              <w:right w:val="single" w:sz="4" w:space="0" w:color="auto"/>
            </w:tcBorders>
          </w:tcPr>
          <w:p w14:paraId="7C93A1F8" w14:textId="7CF2CF36" w:rsidR="00921C71" w:rsidRPr="004C5AB3" w:rsidRDefault="00921C71" w:rsidP="00921C71">
            <w:r>
              <w:t>-</w:t>
            </w:r>
          </w:p>
        </w:tc>
      </w:tr>
      <w:tr w:rsidR="00921C71" w14:paraId="77B39B88" w14:textId="77777777" w:rsidTr="008A01E6">
        <w:tc>
          <w:tcPr>
            <w:tcW w:w="4214" w:type="pct"/>
            <w:tcBorders>
              <w:top w:val="single" w:sz="4" w:space="0" w:color="auto"/>
              <w:left w:val="single" w:sz="4" w:space="0" w:color="auto"/>
              <w:bottom w:val="single" w:sz="4" w:space="0" w:color="auto"/>
              <w:right w:val="single" w:sz="4" w:space="0" w:color="auto"/>
            </w:tcBorders>
          </w:tcPr>
          <w:p w14:paraId="6232C68C" w14:textId="77777777" w:rsidR="00921C71" w:rsidRDefault="00921C71" w:rsidP="00921C71">
            <w:pPr>
              <w:tabs>
                <w:tab w:val="left" w:pos="984"/>
              </w:tabs>
              <w:ind w:left="559" w:firstLine="0"/>
            </w:pPr>
            <w:r>
              <w:rPr>
                <w:rFonts w:cs="Times New Roman" w:hint="eastAsia"/>
              </w:rPr>
              <w:t>b.</w:t>
            </w:r>
            <w:r>
              <w:rPr>
                <w:rFonts w:cs="Times New Roman" w:hint="eastAsia"/>
              </w:rPr>
              <w:tab/>
            </w:r>
            <w:r>
              <w:t>número total de membros</w:t>
            </w:r>
          </w:p>
          <w:p w14:paraId="2A7F62B7" w14:textId="5CBFEB01" w:rsidR="00921C71" w:rsidRDefault="00921C71" w:rsidP="00921C71">
            <w:pPr>
              <w:pStyle w:val="PargrafodaLista"/>
              <w:numPr>
                <w:ilvl w:val="0"/>
                <w:numId w:val="107"/>
              </w:numPr>
              <w:tabs>
                <w:tab w:val="left" w:pos="984"/>
              </w:tabs>
              <w:ind w:left="134" w:hanging="142"/>
            </w:pPr>
            <w:r w:rsidRPr="00921C71">
              <w:rPr>
                <w:b/>
                <w:bCs/>
                <w:i/>
                <w:iCs/>
              </w:rPr>
              <w:t xml:space="preserve">Alínea </w:t>
            </w:r>
            <w:r>
              <w:rPr>
                <w:b/>
                <w:bCs/>
                <w:i/>
                <w:iCs/>
              </w:rPr>
              <w:t>b</w:t>
            </w:r>
            <w:r w:rsidRPr="00921C71">
              <w:rPr>
                <w:b/>
                <w:bCs/>
                <w:i/>
                <w:iCs/>
              </w:rPr>
              <w:t xml:space="preserve"> </w:t>
            </w:r>
            <w:r w:rsidRPr="00921C71">
              <w:rPr>
                <w:b/>
                <w:i/>
              </w:rPr>
              <w:t>com redação dada pela Resolução CVM nº 180, de 22 de março de 2023.</w:t>
            </w:r>
          </w:p>
        </w:tc>
        <w:tc>
          <w:tcPr>
            <w:tcW w:w="786" w:type="pct"/>
            <w:tcBorders>
              <w:top w:val="single" w:sz="4" w:space="0" w:color="auto"/>
              <w:left w:val="single" w:sz="4" w:space="0" w:color="auto"/>
              <w:bottom w:val="single" w:sz="4" w:space="0" w:color="auto"/>
              <w:right w:val="single" w:sz="4" w:space="0" w:color="auto"/>
            </w:tcBorders>
          </w:tcPr>
          <w:p w14:paraId="73FACDBC" w14:textId="4C33432A" w:rsidR="00921C71" w:rsidRPr="004C5AB3" w:rsidRDefault="00921C71" w:rsidP="00921C71">
            <w:r>
              <w:t>X</w:t>
            </w:r>
          </w:p>
        </w:tc>
      </w:tr>
      <w:tr w:rsidR="00921C71" w14:paraId="77D5C847" w14:textId="77777777" w:rsidTr="008A01E6">
        <w:tc>
          <w:tcPr>
            <w:tcW w:w="4214" w:type="pct"/>
            <w:tcBorders>
              <w:top w:val="single" w:sz="4" w:space="0" w:color="auto"/>
              <w:left w:val="single" w:sz="4" w:space="0" w:color="auto"/>
              <w:bottom w:val="single" w:sz="4" w:space="0" w:color="auto"/>
              <w:right w:val="single" w:sz="4" w:space="0" w:color="auto"/>
            </w:tcBorders>
          </w:tcPr>
          <w:p w14:paraId="57B08A42" w14:textId="77777777" w:rsidR="00921C71" w:rsidRPr="008B6CA5" w:rsidRDefault="00921C71" w:rsidP="00921C71">
            <w:pPr>
              <w:numPr>
                <w:ilvl w:val="2"/>
                <w:numId w:val="15"/>
              </w:numPr>
              <w:rPr>
                <w:strike/>
              </w:rPr>
            </w:pPr>
            <w:r w:rsidRPr="008B6CA5">
              <w:rPr>
                <w:strike/>
              </w:rPr>
              <w:lastRenderedPageBreak/>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2AB4DED8" w14:textId="40891F89" w:rsidR="00921C71" w:rsidRPr="008B6CA5" w:rsidRDefault="008B6CA5" w:rsidP="00921C71">
            <w:pPr>
              <w:rPr>
                <w:strike/>
              </w:rPr>
            </w:pPr>
            <w:r>
              <w:rPr>
                <w:strike/>
              </w:rPr>
              <w:t>-</w:t>
            </w:r>
          </w:p>
        </w:tc>
      </w:tr>
      <w:tr w:rsidR="008B6CA5" w14:paraId="2F0FD88A" w14:textId="77777777" w:rsidTr="008A01E6">
        <w:tc>
          <w:tcPr>
            <w:tcW w:w="4214" w:type="pct"/>
            <w:tcBorders>
              <w:top w:val="single" w:sz="4" w:space="0" w:color="auto"/>
              <w:left w:val="single" w:sz="4" w:space="0" w:color="auto"/>
              <w:bottom w:val="single" w:sz="4" w:space="0" w:color="auto"/>
              <w:right w:val="single" w:sz="4" w:space="0" w:color="auto"/>
            </w:tcBorders>
          </w:tcPr>
          <w:p w14:paraId="22498DB6" w14:textId="77777777" w:rsidR="008B6CA5" w:rsidRDefault="008B6CA5" w:rsidP="008B6CA5">
            <w:pPr>
              <w:tabs>
                <w:tab w:val="left" w:pos="984"/>
              </w:tabs>
              <w:ind w:left="559" w:firstLine="0"/>
            </w:pPr>
            <w:r>
              <w:rPr>
                <w:rFonts w:cs="Times New Roman" w:hint="eastAsia"/>
              </w:rPr>
              <w:t>c.</w:t>
            </w:r>
            <w:r>
              <w:rPr>
                <w:rFonts w:cs="Times New Roman"/>
              </w:rPr>
              <w:t xml:space="preserve">      </w:t>
            </w:r>
            <w:r>
              <w:t>número de membros remunerados</w:t>
            </w:r>
          </w:p>
          <w:p w14:paraId="58192F2D" w14:textId="75814D65" w:rsidR="008B6CA5" w:rsidRPr="008B6CA5" w:rsidRDefault="008B6CA5" w:rsidP="008B6CA5">
            <w:pPr>
              <w:pStyle w:val="PargrafodaLista"/>
              <w:numPr>
                <w:ilvl w:val="0"/>
                <w:numId w:val="107"/>
              </w:numPr>
              <w:tabs>
                <w:tab w:val="left" w:pos="984"/>
              </w:tabs>
              <w:ind w:left="134" w:hanging="134"/>
              <w:rPr>
                <w:strike/>
              </w:rPr>
            </w:pPr>
            <w:r w:rsidRPr="008B6CA5">
              <w:rPr>
                <w:b/>
                <w:bCs/>
                <w:i/>
                <w:iCs/>
              </w:rPr>
              <w:t xml:space="preserve">Alínea </w:t>
            </w:r>
            <w:r>
              <w:rPr>
                <w:b/>
                <w:bCs/>
                <w:i/>
                <w:iCs/>
              </w:rPr>
              <w:t>c</w:t>
            </w:r>
            <w:r w:rsidRPr="008B6CA5">
              <w:rPr>
                <w:b/>
                <w:bCs/>
                <w:i/>
                <w:iCs/>
              </w:rPr>
              <w:t xml:space="preserve"> </w:t>
            </w:r>
            <w:r w:rsidRPr="008B6CA5">
              <w:rPr>
                <w:b/>
                <w:i/>
              </w:rPr>
              <w:t>com redação dada pela Resolução CVM nº 180, de 22 de março de 2023.</w:t>
            </w:r>
          </w:p>
        </w:tc>
        <w:tc>
          <w:tcPr>
            <w:tcW w:w="786" w:type="pct"/>
            <w:tcBorders>
              <w:top w:val="single" w:sz="4" w:space="0" w:color="auto"/>
              <w:left w:val="single" w:sz="4" w:space="0" w:color="auto"/>
              <w:bottom w:val="single" w:sz="4" w:space="0" w:color="auto"/>
              <w:right w:val="single" w:sz="4" w:space="0" w:color="auto"/>
            </w:tcBorders>
          </w:tcPr>
          <w:p w14:paraId="5933B0BB" w14:textId="6409E715" w:rsidR="008B6CA5" w:rsidRDefault="008B6CA5" w:rsidP="008B6CA5">
            <w:pPr>
              <w:rPr>
                <w:strike/>
              </w:rPr>
            </w:pPr>
            <w:r>
              <w:t>X</w:t>
            </w:r>
          </w:p>
        </w:tc>
      </w:tr>
      <w:tr w:rsidR="008B6CA5" w14:paraId="68812F87" w14:textId="77777777" w:rsidTr="008A01E6">
        <w:tc>
          <w:tcPr>
            <w:tcW w:w="4214" w:type="pct"/>
            <w:tcBorders>
              <w:top w:val="single" w:sz="4" w:space="0" w:color="auto"/>
              <w:left w:val="single" w:sz="4" w:space="0" w:color="auto"/>
              <w:bottom w:val="single" w:sz="4" w:space="0" w:color="auto"/>
              <w:right w:val="single" w:sz="4" w:space="0" w:color="auto"/>
            </w:tcBorders>
          </w:tcPr>
          <w:p w14:paraId="5F713464" w14:textId="77777777" w:rsidR="008B6CA5" w:rsidRDefault="008B6CA5" w:rsidP="008B6CA5">
            <w:pPr>
              <w:numPr>
                <w:ilvl w:val="2"/>
                <w:numId w:val="15"/>
              </w:numPr>
            </w:pPr>
            <w:r>
              <w:t>data de outorga</w:t>
            </w:r>
          </w:p>
        </w:tc>
        <w:tc>
          <w:tcPr>
            <w:tcW w:w="786" w:type="pct"/>
            <w:tcBorders>
              <w:top w:val="single" w:sz="4" w:space="0" w:color="auto"/>
              <w:left w:val="single" w:sz="4" w:space="0" w:color="auto"/>
              <w:bottom w:val="single" w:sz="4" w:space="0" w:color="auto"/>
              <w:right w:val="single" w:sz="4" w:space="0" w:color="auto"/>
            </w:tcBorders>
          </w:tcPr>
          <w:p w14:paraId="14F3D00D" w14:textId="77777777" w:rsidR="008B6CA5" w:rsidRDefault="008B6CA5" w:rsidP="008B6CA5">
            <w:r w:rsidRPr="004C5AB3">
              <w:t>X</w:t>
            </w:r>
          </w:p>
        </w:tc>
      </w:tr>
      <w:tr w:rsidR="008B6CA5" w14:paraId="3D8C408D" w14:textId="77777777" w:rsidTr="008A01E6">
        <w:tc>
          <w:tcPr>
            <w:tcW w:w="4214" w:type="pct"/>
            <w:tcBorders>
              <w:top w:val="single" w:sz="4" w:space="0" w:color="auto"/>
              <w:left w:val="single" w:sz="4" w:space="0" w:color="auto"/>
              <w:bottom w:val="single" w:sz="4" w:space="0" w:color="auto"/>
              <w:right w:val="single" w:sz="4" w:space="0" w:color="auto"/>
            </w:tcBorders>
          </w:tcPr>
          <w:p w14:paraId="3F093FB6" w14:textId="77777777" w:rsidR="008B6CA5" w:rsidRDefault="008B6CA5" w:rsidP="008B6CA5">
            <w:pPr>
              <w:numPr>
                <w:ilvl w:val="2"/>
                <w:numId w:val="15"/>
              </w:numPr>
            </w:pPr>
            <w:r>
              <w:t>quantidade de opções outorgadas</w:t>
            </w:r>
          </w:p>
        </w:tc>
        <w:tc>
          <w:tcPr>
            <w:tcW w:w="786" w:type="pct"/>
            <w:tcBorders>
              <w:top w:val="single" w:sz="4" w:space="0" w:color="auto"/>
              <w:left w:val="single" w:sz="4" w:space="0" w:color="auto"/>
              <w:bottom w:val="single" w:sz="4" w:space="0" w:color="auto"/>
              <w:right w:val="single" w:sz="4" w:space="0" w:color="auto"/>
            </w:tcBorders>
          </w:tcPr>
          <w:p w14:paraId="60DDF1A5" w14:textId="77777777" w:rsidR="008B6CA5" w:rsidRDefault="008B6CA5" w:rsidP="008B6CA5">
            <w:r w:rsidRPr="004C5AB3">
              <w:t>X</w:t>
            </w:r>
          </w:p>
        </w:tc>
      </w:tr>
      <w:tr w:rsidR="008B6CA5" w14:paraId="5EC2F57A" w14:textId="77777777" w:rsidTr="008A01E6">
        <w:tc>
          <w:tcPr>
            <w:tcW w:w="4214" w:type="pct"/>
            <w:tcBorders>
              <w:top w:val="single" w:sz="4" w:space="0" w:color="auto"/>
              <w:left w:val="single" w:sz="4" w:space="0" w:color="auto"/>
              <w:bottom w:val="single" w:sz="4" w:space="0" w:color="auto"/>
              <w:right w:val="single" w:sz="4" w:space="0" w:color="auto"/>
            </w:tcBorders>
          </w:tcPr>
          <w:p w14:paraId="4895337E" w14:textId="77777777" w:rsidR="008B6CA5" w:rsidRDefault="008B6CA5" w:rsidP="008B6CA5">
            <w:pPr>
              <w:numPr>
                <w:ilvl w:val="2"/>
                <w:numId w:val="15"/>
              </w:numPr>
            </w:pPr>
            <w:r>
              <w:t>prazo para que as opções se tornem exercíveis</w:t>
            </w:r>
          </w:p>
        </w:tc>
        <w:tc>
          <w:tcPr>
            <w:tcW w:w="786" w:type="pct"/>
            <w:tcBorders>
              <w:top w:val="single" w:sz="4" w:space="0" w:color="auto"/>
              <w:left w:val="single" w:sz="4" w:space="0" w:color="auto"/>
              <w:bottom w:val="single" w:sz="4" w:space="0" w:color="auto"/>
              <w:right w:val="single" w:sz="4" w:space="0" w:color="auto"/>
            </w:tcBorders>
          </w:tcPr>
          <w:p w14:paraId="1EE5538C" w14:textId="77777777" w:rsidR="008B6CA5" w:rsidRDefault="008B6CA5" w:rsidP="008B6CA5">
            <w:r w:rsidRPr="004C5AB3">
              <w:t>X</w:t>
            </w:r>
          </w:p>
        </w:tc>
      </w:tr>
      <w:tr w:rsidR="008B6CA5" w14:paraId="4B6AFD6B" w14:textId="77777777" w:rsidTr="008A01E6">
        <w:tc>
          <w:tcPr>
            <w:tcW w:w="4214" w:type="pct"/>
            <w:tcBorders>
              <w:top w:val="single" w:sz="4" w:space="0" w:color="auto"/>
              <w:left w:val="single" w:sz="4" w:space="0" w:color="auto"/>
              <w:bottom w:val="single" w:sz="4" w:space="0" w:color="auto"/>
              <w:right w:val="single" w:sz="4" w:space="0" w:color="auto"/>
            </w:tcBorders>
          </w:tcPr>
          <w:p w14:paraId="78503E6E" w14:textId="77777777" w:rsidR="008B6CA5" w:rsidRDefault="008B6CA5" w:rsidP="008B6CA5">
            <w:pPr>
              <w:numPr>
                <w:ilvl w:val="2"/>
                <w:numId w:val="15"/>
              </w:numPr>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tcPr>
          <w:p w14:paraId="3977FE7E" w14:textId="77777777" w:rsidR="008B6CA5" w:rsidRDefault="008B6CA5" w:rsidP="008B6CA5">
            <w:r w:rsidRPr="004C5AB3">
              <w:t>X</w:t>
            </w:r>
          </w:p>
        </w:tc>
      </w:tr>
      <w:tr w:rsidR="008B6CA5" w14:paraId="603C604F" w14:textId="77777777" w:rsidTr="008A01E6">
        <w:tc>
          <w:tcPr>
            <w:tcW w:w="4214" w:type="pct"/>
            <w:tcBorders>
              <w:top w:val="single" w:sz="4" w:space="0" w:color="auto"/>
              <w:left w:val="single" w:sz="4" w:space="0" w:color="auto"/>
              <w:bottom w:val="single" w:sz="4" w:space="0" w:color="auto"/>
              <w:right w:val="single" w:sz="4" w:space="0" w:color="auto"/>
            </w:tcBorders>
          </w:tcPr>
          <w:p w14:paraId="6288BCF3" w14:textId="77777777" w:rsidR="008B6CA5" w:rsidRDefault="008B6CA5" w:rsidP="008B6CA5">
            <w:pPr>
              <w:numPr>
                <w:ilvl w:val="2"/>
                <w:numId w:val="15"/>
              </w:numPr>
            </w:pPr>
            <w:r>
              <w:t>prazo de restrição à transferência das ações recebidas em decorrência do exercício das opções</w:t>
            </w:r>
          </w:p>
        </w:tc>
        <w:tc>
          <w:tcPr>
            <w:tcW w:w="786" w:type="pct"/>
            <w:tcBorders>
              <w:top w:val="single" w:sz="4" w:space="0" w:color="auto"/>
              <w:left w:val="single" w:sz="4" w:space="0" w:color="auto"/>
              <w:bottom w:val="single" w:sz="4" w:space="0" w:color="auto"/>
              <w:right w:val="single" w:sz="4" w:space="0" w:color="auto"/>
            </w:tcBorders>
          </w:tcPr>
          <w:p w14:paraId="32C59044" w14:textId="77777777" w:rsidR="008B6CA5" w:rsidRDefault="008B6CA5" w:rsidP="008B6CA5">
            <w:r w:rsidRPr="004C5AB3">
              <w:t>X</w:t>
            </w:r>
          </w:p>
        </w:tc>
      </w:tr>
      <w:tr w:rsidR="008B6CA5" w14:paraId="009CB7EF" w14:textId="77777777" w:rsidTr="008A01E6">
        <w:tc>
          <w:tcPr>
            <w:tcW w:w="4214" w:type="pct"/>
            <w:tcBorders>
              <w:top w:val="single" w:sz="4" w:space="0" w:color="auto"/>
              <w:left w:val="single" w:sz="4" w:space="0" w:color="auto"/>
              <w:bottom w:val="single" w:sz="4" w:space="0" w:color="auto"/>
              <w:right w:val="single" w:sz="4" w:space="0" w:color="auto"/>
            </w:tcBorders>
          </w:tcPr>
          <w:p w14:paraId="0747AE37" w14:textId="77777777" w:rsidR="008B6CA5" w:rsidRDefault="008B6CA5" w:rsidP="008B6CA5">
            <w:pPr>
              <w:numPr>
                <w:ilvl w:val="2"/>
                <w:numId w:val="15"/>
              </w:numPr>
            </w:pPr>
            <w:r w:rsidRPr="00772F51">
              <w:t>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63F31C97" w14:textId="77777777" w:rsidR="008B6CA5" w:rsidRDefault="008B6CA5" w:rsidP="008B6CA5">
            <w:r w:rsidRPr="004C5AB3">
              <w:t>X</w:t>
            </w:r>
          </w:p>
        </w:tc>
      </w:tr>
      <w:tr w:rsidR="008B6CA5" w14:paraId="6EBDA736" w14:textId="77777777" w:rsidTr="008A01E6">
        <w:tc>
          <w:tcPr>
            <w:tcW w:w="4214" w:type="pct"/>
            <w:tcBorders>
              <w:top w:val="single" w:sz="4" w:space="0" w:color="auto"/>
              <w:left w:val="single" w:sz="4" w:space="0" w:color="auto"/>
              <w:bottom w:val="single" w:sz="4" w:space="0" w:color="auto"/>
              <w:right w:val="single" w:sz="4" w:space="0" w:color="auto"/>
            </w:tcBorders>
          </w:tcPr>
          <w:p w14:paraId="1748EE98" w14:textId="77777777" w:rsidR="008B6CA5" w:rsidRPr="00772F51" w:rsidRDefault="008B6CA5" w:rsidP="008B6CA5">
            <w:pPr>
              <w:numPr>
                <w:ilvl w:val="2"/>
                <w:numId w:val="15"/>
              </w:numPr>
            </w:pPr>
            <w:r>
              <w:t>multiplicação da quantidade de ações outorgadas pelo 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63F5FB7C" w14:textId="77777777" w:rsidR="008B6CA5" w:rsidRPr="004C5AB3" w:rsidRDefault="008B6CA5" w:rsidP="008B6CA5">
            <w:r>
              <w:t>X</w:t>
            </w:r>
          </w:p>
        </w:tc>
      </w:tr>
      <w:tr w:rsidR="008B6CA5" w14:paraId="0CCD7569" w14:textId="77777777" w:rsidTr="008A01E6">
        <w:tc>
          <w:tcPr>
            <w:tcW w:w="4214" w:type="pct"/>
            <w:tcBorders>
              <w:top w:val="single" w:sz="4" w:space="0" w:color="auto"/>
              <w:left w:val="single" w:sz="4" w:space="0" w:color="auto"/>
              <w:bottom w:val="single" w:sz="4" w:space="0" w:color="auto"/>
              <w:right w:val="single" w:sz="4" w:space="0" w:color="auto"/>
            </w:tcBorders>
          </w:tcPr>
          <w:p w14:paraId="7CC4BEFF" w14:textId="77777777" w:rsidR="008B6CA5" w:rsidRDefault="008B6CA5" w:rsidP="008B6CA5">
            <w:pPr>
              <w:numPr>
                <w:ilvl w:val="1"/>
                <w:numId w:val="15"/>
              </w:numPr>
              <w:ind w:left="0" w:firstLine="0"/>
            </w:pPr>
            <w:r>
              <w:t>Em relação às opções em aberto do conselho de administração e da diretoria estatutária ao final do último exercício social, elaborar tabela com o seguinte conteúdo</w:t>
            </w:r>
            <w:r w:rsidRPr="00772F51">
              <w:rPr>
                <w:vertAlign w:val="superscript"/>
              </w:rPr>
              <w:footnoteReference w:id="86"/>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22E02A8F" w14:textId="77777777" w:rsidR="008B6CA5" w:rsidRDefault="008B6CA5" w:rsidP="008B6CA5">
            <w:r>
              <w:t>X</w:t>
            </w:r>
          </w:p>
        </w:tc>
      </w:tr>
      <w:tr w:rsidR="008B6CA5" w14:paraId="323F8565" w14:textId="77777777" w:rsidTr="008A01E6">
        <w:tc>
          <w:tcPr>
            <w:tcW w:w="4214" w:type="pct"/>
            <w:tcBorders>
              <w:top w:val="single" w:sz="4" w:space="0" w:color="auto"/>
              <w:left w:val="single" w:sz="4" w:space="0" w:color="auto"/>
              <w:bottom w:val="single" w:sz="4" w:space="0" w:color="auto"/>
              <w:right w:val="single" w:sz="4" w:space="0" w:color="auto"/>
            </w:tcBorders>
          </w:tcPr>
          <w:p w14:paraId="411DFF3B" w14:textId="77777777" w:rsidR="008B6CA5" w:rsidRDefault="008B6CA5" w:rsidP="008B6CA5">
            <w:pPr>
              <w:numPr>
                <w:ilvl w:val="2"/>
                <w:numId w:val="96"/>
              </w:numPr>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36D55C37" w14:textId="77777777" w:rsidR="008B6CA5" w:rsidRDefault="008B6CA5" w:rsidP="008B6CA5">
            <w:r>
              <w:t>X</w:t>
            </w:r>
          </w:p>
        </w:tc>
      </w:tr>
      <w:tr w:rsidR="008B6CA5" w14:paraId="33BF72F6" w14:textId="77777777" w:rsidTr="008A01E6">
        <w:tc>
          <w:tcPr>
            <w:tcW w:w="4214" w:type="pct"/>
            <w:tcBorders>
              <w:top w:val="single" w:sz="4" w:space="0" w:color="auto"/>
              <w:left w:val="single" w:sz="4" w:space="0" w:color="auto"/>
              <w:bottom w:val="single" w:sz="4" w:space="0" w:color="auto"/>
              <w:right w:val="single" w:sz="4" w:space="0" w:color="auto"/>
            </w:tcBorders>
          </w:tcPr>
          <w:p w14:paraId="49ED3E3F" w14:textId="77777777" w:rsidR="008B6CA5" w:rsidRDefault="008B6CA5" w:rsidP="008B6CA5">
            <w:pPr>
              <w:numPr>
                <w:ilvl w:val="2"/>
                <w:numId w:val="96"/>
              </w:numPr>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2D79C676" w14:textId="77777777" w:rsidR="008B6CA5" w:rsidRDefault="008B6CA5" w:rsidP="008B6CA5">
            <w:r>
              <w:t>X</w:t>
            </w:r>
          </w:p>
        </w:tc>
      </w:tr>
      <w:tr w:rsidR="008B6CA5" w14:paraId="1BEF4B00" w14:textId="77777777" w:rsidTr="008A01E6">
        <w:tc>
          <w:tcPr>
            <w:tcW w:w="4214" w:type="pct"/>
            <w:tcBorders>
              <w:top w:val="single" w:sz="4" w:space="0" w:color="auto"/>
              <w:left w:val="single" w:sz="4" w:space="0" w:color="auto"/>
              <w:bottom w:val="single" w:sz="4" w:space="0" w:color="auto"/>
              <w:right w:val="single" w:sz="4" w:space="0" w:color="auto"/>
            </w:tcBorders>
          </w:tcPr>
          <w:p w14:paraId="52AA15E4" w14:textId="77777777" w:rsidR="008B6CA5" w:rsidRDefault="008B6CA5" w:rsidP="008B6CA5">
            <w:pPr>
              <w:numPr>
                <w:ilvl w:val="2"/>
                <w:numId w:val="96"/>
              </w:numPr>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6216B374" w14:textId="77777777" w:rsidR="008B6CA5" w:rsidRDefault="008B6CA5" w:rsidP="008B6CA5">
            <w:r>
              <w:t>X</w:t>
            </w:r>
          </w:p>
        </w:tc>
      </w:tr>
      <w:tr w:rsidR="008B6CA5" w14:paraId="27F42833" w14:textId="77777777" w:rsidTr="008A01E6">
        <w:tc>
          <w:tcPr>
            <w:tcW w:w="4214" w:type="pct"/>
            <w:tcBorders>
              <w:top w:val="single" w:sz="4" w:space="0" w:color="auto"/>
              <w:left w:val="single" w:sz="4" w:space="0" w:color="auto"/>
              <w:bottom w:val="single" w:sz="4" w:space="0" w:color="auto"/>
              <w:right w:val="single" w:sz="4" w:space="0" w:color="auto"/>
            </w:tcBorders>
          </w:tcPr>
          <w:p w14:paraId="461CFB04" w14:textId="77777777" w:rsidR="008B6CA5" w:rsidRDefault="008B6CA5" w:rsidP="008B6CA5">
            <w:pPr>
              <w:numPr>
                <w:ilvl w:val="2"/>
                <w:numId w:val="96"/>
              </w:numPr>
            </w:pPr>
            <w:r>
              <w:t xml:space="preserve">em relação às opções ainda não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60D6B53F" w14:textId="77777777" w:rsidR="008B6CA5" w:rsidRDefault="008B6CA5" w:rsidP="008B6CA5">
            <w:r>
              <w:t>X</w:t>
            </w:r>
          </w:p>
        </w:tc>
      </w:tr>
      <w:tr w:rsidR="008B6CA5" w14:paraId="0EAFD34A" w14:textId="77777777" w:rsidTr="008A01E6">
        <w:tc>
          <w:tcPr>
            <w:tcW w:w="4214" w:type="pct"/>
            <w:tcBorders>
              <w:top w:val="single" w:sz="4" w:space="0" w:color="auto"/>
              <w:left w:val="single" w:sz="4" w:space="0" w:color="auto"/>
              <w:bottom w:val="single" w:sz="4" w:space="0" w:color="auto"/>
              <w:right w:val="single" w:sz="4" w:space="0" w:color="auto"/>
            </w:tcBorders>
          </w:tcPr>
          <w:p w14:paraId="5CB6FF19" w14:textId="77777777" w:rsidR="008B6CA5" w:rsidRDefault="008B6CA5" w:rsidP="008B6CA5">
            <w:pPr>
              <w:numPr>
                <w:ilvl w:val="3"/>
                <w:numId w:val="101"/>
              </w:numPr>
            </w:pPr>
            <w:r>
              <w:lastRenderedPageBreak/>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7365425D" w14:textId="77777777" w:rsidR="008B6CA5" w:rsidRDefault="008B6CA5" w:rsidP="008B6CA5">
            <w:r>
              <w:t>X</w:t>
            </w:r>
          </w:p>
        </w:tc>
      </w:tr>
      <w:tr w:rsidR="008B6CA5" w14:paraId="5E9E881A" w14:textId="77777777" w:rsidTr="008A01E6">
        <w:tc>
          <w:tcPr>
            <w:tcW w:w="4214" w:type="pct"/>
            <w:tcBorders>
              <w:top w:val="single" w:sz="4" w:space="0" w:color="auto"/>
              <w:left w:val="single" w:sz="4" w:space="0" w:color="auto"/>
              <w:bottom w:val="single" w:sz="4" w:space="0" w:color="auto"/>
              <w:right w:val="single" w:sz="4" w:space="0" w:color="auto"/>
            </w:tcBorders>
          </w:tcPr>
          <w:p w14:paraId="0A4967C5" w14:textId="77777777" w:rsidR="008B6CA5" w:rsidRDefault="008B6CA5" w:rsidP="008B6CA5">
            <w:pPr>
              <w:numPr>
                <w:ilvl w:val="3"/>
                <w:numId w:val="101"/>
              </w:numPr>
            </w:pPr>
            <w:r>
              <w:t>data em que se tornarão exercíveis</w:t>
            </w:r>
          </w:p>
        </w:tc>
        <w:tc>
          <w:tcPr>
            <w:tcW w:w="786" w:type="pct"/>
            <w:tcBorders>
              <w:top w:val="single" w:sz="4" w:space="0" w:color="auto"/>
              <w:left w:val="single" w:sz="4" w:space="0" w:color="auto"/>
              <w:bottom w:val="single" w:sz="4" w:space="0" w:color="auto"/>
              <w:right w:val="single" w:sz="4" w:space="0" w:color="auto"/>
            </w:tcBorders>
            <w:vAlign w:val="center"/>
          </w:tcPr>
          <w:p w14:paraId="3D1EB8A6" w14:textId="77777777" w:rsidR="008B6CA5" w:rsidRDefault="008B6CA5" w:rsidP="008B6CA5">
            <w:r>
              <w:t>X</w:t>
            </w:r>
          </w:p>
        </w:tc>
      </w:tr>
      <w:tr w:rsidR="008B6CA5" w14:paraId="08000328" w14:textId="77777777" w:rsidTr="008A01E6">
        <w:tc>
          <w:tcPr>
            <w:tcW w:w="4214" w:type="pct"/>
            <w:tcBorders>
              <w:top w:val="single" w:sz="4" w:space="0" w:color="auto"/>
              <w:left w:val="single" w:sz="4" w:space="0" w:color="auto"/>
              <w:bottom w:val="single" w:sz="4" w:space="0" w:color="auto"/>
              <w:right w:val="single" w:sz="4" w:space="0" w:color="auto"/>
            </w:tcBorders>
          </w:tcPr>
          <w:p w14:paraId="02D83872" w14:textId="77777777" w:rsidR="008B6CA5" w:rsidRDefault="008B6CA5" w:rsidP="008B6CA5">
            <w:pPr>
              <w:numPr>
                <w:ilvl w:val="3"/>
                <w:numId w:val="101"/>
              </w:numPr>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3BFA2F94" w14:textId="77777777" w:rsidR="008B6CA5" w:rsidRDefault="008B6CA5" w:rsidP="008B6CA5">
            <w:r>
              <w:t>X</w:t>
            </w:r>
          </w:p>
        </w:tc>
      </w:tr>
      <w:tr w:rsidR="008B6CA5" w14:paraId="7ADAC598" w14:textId="77777777" w:rsidTr="008A01E6">
        <w:tc>
          <w:tcPr>
            <w:tcW w:w="4214" w:type="pct"/>
            <w:tcBorders>
              <w:top w:val="single" w:sz="4" w:space="0" w:color="auto"/>
              <w:left w:val="single" w:sz="4" w:space="0" w:color="auto"/>
              <w:bottom w:val="single" w:sz="4" w:space="0" w:color="auto"/>
              <w:right w:val="single" w:sz="4" w:space="0" w:color="auto"/>
            </w:tcBorders>
          </w:tcPr>
          <w:p w14:paraId="0385DD77" w14:textId="77777777" w:rsidR="008B6CA5" w:rsidRDefault="008B6CA5" w:rsidP="008B6CA5">
            <w:pPr>
              <w:numPr>
                <w:ilvl w:val="3"/>
                <w:numId w:val="101"/>
              </w:numPr>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418DE018" w14:textId="77777777" w:rsidR="008B6CA5" w:rsidRDefault="008B6CA5" w:rsidP="008B6CA5">
            <w:r>
              <w:t>X</w:t>
            </w:r>
          </w:p>
        </w:tc>
      </w:tr>
      <w:tr w:rsidR="008B6CA5" w14:paraId="3640BD30" w14:textId="77777777" w:rsidTr="008A01E6">
        <w:tc>
          <w:tcPr>
            <w:tcW w:w="4214" w:type="pct"/>
            <w:tcBorders>
              <w:top w:val="single" w:sz="4" w:space="0" w:color="auto"/>
              <w:left w:val="single" w:sz="4" w:space="0" w:color="auto"/>
              <w:bottom w:val="single" w:sz="4" w:space="0" w:color="auto"/>
              <w:right w:val="single" w:sz="4" w:space="0" w:color="auto"/>
            </w:tcBorders>
          </w:tcPr>
          <w:p w14:paraId="35DB3FFF" w14:textId="77777777" w:rsidR="008B6CA5" w:rsidRDefault="008B6CA5" w:rsidP="008B6CA5">
            <w:pPr>
              <w:numPr>
                <w:ilvl w:val="3"/>
                <w:numId w:val="101"/>
              </w:numPr>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3732E324" w14:textId="77777777" w:rsidR="008B6CA5" w:rsidRDefault="008B6CA5" w:rsidP="008B6CA5">
            <w:r>
              <w:t>X</w:t>
            </w:r>
          </w:p>
        </w:tc>
      </w:tr>
      <w:tr w:rsidR="008B6CA5" w14:paraId="282BC503" w14:textId="77777777" w:rsidTr="008A01E6">
        <w:tc>
          <w:tcPr>
            <w:tcW w:w="4214" w:type="pct"/>
            <w:tcBorders>
              <w:top w:val="single" w:sz="4" w:space="0" w:color="auto"/>
              <w:left w:val="single" w:sz="4" w:space="0" w:color="auto"/>
              <w:bottom w:val="single" w:sz="4" w:space="0" w:color="auto"/>
              <w:right w:val="single" w:sz="4" w:space="0" w:color="auto"/>
            </w:tcBorders>
          </w:tcPr>
          <w:p w14:paraId="6CA69D7F" w14:textId="77777777" w:rsidR="008B6CA5" w:rsidRDefault="008B6CA5" w:rsidP="008B6CA5">
            <w:pPr>
              <w:numPr>
                <w:ilvl w:val="3"/>
                <w:numId w:val="101"/>
              </w:numPr>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4EF500C8" w14:textId="77777777" w:rsidR="008B6CA5" w:rsidRDefault="008B6CA5" w:rsidP="008B6CA5">
            <w:r>
              <w:t>X</w:t>
            </w:r>
          </w:p>
        </w:tc>
      </w:tr>
      <w:tr w:rsidR="008B6CA5" w14:paraId="7C802B94" w14:textId="77777777" w:rsidTr="008A01E6">
        <w:tc>
          <w:tcPr>
            <w:tcW w:w="4214" w:type="pct"/>
            <w:tcBorders>
              <w:top w:val="single" w:sz="4" w:space="0" w:color="auto"/>
              <w:left w:val="single" w:sz="4" w:space="0" w:color="auto"/>
              <w:bottom w:val="single" w:sz="4" w:space="0" w:color="auto"/>
              <w:right w:val="single" w:sz="4" w:space="0" w:color="auto"/>
            </w:tcBorders>
          </w:tcPr>
          <w:p w14:paraId="3231BB17" w14:textId="77777777" w:rsidR="008B6CA5" w:rsidRDefault="008B6CA5" w:rsidP="008B6CA5">
            <w:pPr>
              <w:numPr>
                <w:ilvl w:val="2"/>
                <w:numId w:val="96"/>
              </w:numPr>
            </w:pPr>
            <w:r>
              <w:t xml:space="preserve">em relação às opções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38E32145" w14:textId="77777777" w:rsidR="008B6CA5" w:rsidRDefault="008B6CA5" w:rsidP="008B6CA5">
            <w:r>
              <w:t>X</w:t>
            </w:r>
          </w:p>
        </w:tc>
      </w:tr>
      <w:tr w:rsidR="008B6CA5" w14:paraId="38888AB8" w14:textId="77777777" w:rsidTr="008A01E6">
        <w:tc>
          <w:tcPr>
            <w:tcW w:w="4214" w:type="pct"/>
            <w:tcBorders>
              <w:top w:val="single" w:sz="4" w:space="0" w:color="auto"/>
              <w:left w:val="single" w:sz="4" w:space="0" w:color="auto"/>
              <w:bottom w:val="single" w:sz="4" w:space="0" w:color="auto"/>
              <w:right w:val="single" w:sz="4" w:space="0" w:color="auto"/>
            </w:tcBorders>
          </w:tcPr>
          <w:p w14:paraId="5C14D2F6" w14:textId="77777777" w:rsidR="008B6CA5" w:rsidRDefault="008B6CA5" w:rsidP="008B6CA5">
            <w:pPr>
              <w:numPr>
                <w:ilvl w:val="3"/>
                <w:numId w:val="102"/>
              </w:numPr>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25EE0D7F" w14:textId="77777777" w:rsidR="008B6CA5" w:rsidRDefault="008B6CA5" w:rsidP="008B6CA5">
            <w:r>
              <w:t>X</w:t>
            </w:r>
          </w:p>
        </w:tc>
      </w:tr>
      <w:tr w:rsidR="008B6CA5" w14:paraId="5249967B" w14:textId="77777777" w:rsidTr="008A01E6">
        <w:tc>
          <w:tcPr>
            <w:tcW w:w="4214" w:type="pct"/>
            <w:tcBorders>
              <w:top w:val="single" w:sz="4" w:space="0" w:color="auto"/>
              <w:left w:val="single" w:sz="4" w:space="0" w:color="auto"/>
              <w:bottom w:val="single" w:sz="4" w:space="0" w:color="auto"/>
              <w:right w:val="single" w:sz="4" w:space="0" w:color="auto"/>
            </w:tcBorders>
          </w:tcPr>
          <w:p w14:paraId="693E768E" w14:textId="77777777" w:rsidR="008B6CA5" w:rsidRDefault="008B6CA5" w:rsidP="008B6CA5">
            <w:pPr>
              <w:numPr>
                <w:ilvl w:val="3"/>
                <w:numId w:val="102"/>
              </w:numPr>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1C570AE4" w14:textId="77777777" w:rsidR="008B6CA5" w:rsidRDefault="008B6CA5" w:rsidP="008B6CA5">
            <w:r>
              <w:t>X</w:t>
            </w:r>
          </w:p>
        </w:tc>
      </w:tr>
      <w:tr w:rsidR="008B6CA5" w14:paraId="16606938" w14:textId="77777777" w:rsidTr="008A01E6">
        <w:tc>
          <w:tcPr>
            <w:tcW w:w="4214" w:type="pct"/>
            <w:tcBorders>
              <w:top w:val="single" w:sz="4" w:space="0" w:color="auto"/>
              <w:left w:val="single" w:sz="4" w:space="0" w:color="auto"/>
              <w:bottom w:val="single" w:sz="4" w:space="0" w:color="auto"/>
              <w:right w:val="single" w:sz="4" w:space="0" w:color="auto"/>
            </w:tcBorders>
          </w:tcPr>
          <w:p w14:paraId="6C1EDBBA" w14:textId="77777777" w:rsidR="008B6CA5" w:rsidRDefault="008B6CA5" w:rsidP="008B6CA5">
            <w:pPr>
              <w:numPr>
                <w:ilvl w:val="3"/>
                <w:numId w:val="102"/>
              </w:numPr>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76E04FC0" w14:textId="77777777" w:rsidR="008B6CA5" w:rsidRDefault="008B6CA5" w:rsidP="008B6CA5">
            <w:r>
              <w:t>X</w:t>
            </w:r>
          </w:p>
        </w:tc>
      </w:tr>
      <w:tr w:rsidR="008B6CA5" w14:paraId="7F56D7AC" w14:textId="77777777" w:rsidTr="008A01E6">
        <w:tc>
          <w:tcPr>
            <w:tcW w:w="4214" w:type="pct"/>
            <w:tcBorders>
              <w:top w:val="single" w:sz="4" w:space="0" w:color="auto"/>
              <w:left w:val="single" w:sz="4" w:space="0" w:color="auto"/>
              <w:bottom w:val="single" w:sz="4" w:space="0" w:color="auto"/>
              <w:right w:val="single" w:sz="4" w:space="0" w:color="auto"/>
            </w:tcBorders>
          </w:tcPr>
          <w:p w14:paraId="0BB1558D" w14:textId="77777777" w:rsidR="008B6CA5" w:rsidRDefault="008B6CA5" w:rsidP="008B6CA5">
            <w:pPr>
              <w:numPr>
                <w:ilvl w:val="3"/>
                <w:numId w:val="102"/>
              </w:numPr>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2D2BAB49" w14:textId="77777777" w:rsidR="008B6CA5" w:rsidRDefault="008B6CA5" w:rsidP="008B6CA5">
            <w:r>
              <w:t>X</w:t>
            </w:r>
          </w:p>
        </w:tc>
      </w:tr>
      <w:tr w:rsidR="008B6CA5" w14:paraId="55AF7A49" w14:textId="77777777" w:rsidTr="008A01E6">
        <w:tc>
          <w:tcPr>
            <w:tcW w:w="4214" w:type="pct"/>
            <w:tcBorders>
              <w:top w:val="single" w:sz="4" w:space="0" w:color="auto"/>
              <w:left w:val="single" w:sz="4" w:space="0" w:color="auto"/>
              <w:bottom w:val="single" w:sz="4" w:space="0" w:color="auto"/>
              <w:right w:val="single" w:sz="4" w:space="0" w:color="auto"/>
            </w:tcBorders>
          </w:tcPr>
          <w:p w14:paraId="419CDE9D" w14:textId="77777777" w:rsidR="008B6CA5" w:rsidRDefault="008B6CA5" w:rsidP="008B6CA5">
            <w:pPr>
              <w:numPr>
                <w:ilvl w:val="3"/>
                <w:numId w:val="102"/>
              </w:numPr>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3A151410" w14:textId="77777777" w:rsidR="008B6CA5" w:rsidRDefault="008B6CA5" w:rsidP="008B6CA5">
            <w:r>
              <w:t>X</w:t>
            </w:r>
          </w:p>
        </w:tc>
      </w:tr>
      <w:tr w:rsidR="008B6CA5" w14:paraId="5BD71C84" w14:textId="77777777" w:rsidTr="008A01E6">
        <w:tc>
          <w:tcPr>
            <w:tcW w:w="4214" w:type="pct"/>
            <w:tcBorders>
              <w:top w:val="single" w:sz="4" w:space="0" w:color="auto"/>
              <w:left w:val="single" w:sz="4" w:space="0" w:color="auto"/>
              <w:bottom w:val="single" w:sz="4" w:space="0" w:color="auto"/>
              <w:right w:val="single" w:sz="4" w:space="0" w:color="auto"/>
            </w:tcBorders>
          </w:tcPr>
          <w:p w14:paraId="47F31F81" w14:textId="77777777" w:rsidR="008B6CA5" w:rsidRDefault="008B6CA5" w:rsidP="008B6CA5">
            <w:pPr>
              <w:numPr>
                <w:ilvl w:val="2"/>
                <w:numId w:val="96"/>
              </w:numPr>
            </w:pPr>
            <w:r>
              <w:t>valor justo do total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550C81A9" w14:textId="77777777" w:rsidR="008B6CA5" w:rsidRDefault="008B6CA5" w:rsidP="008B6CA5">
            <w:r>
              <w:t>X</w:t>
            </w:r>
          </w:p>
        </w:tc>
      </w:tr>
      <w:tr w:rsidR="008B6CA5" w14:paraId="058FC040" w14:textId="77777777" w:rsidTr="008A01E6">
        <w:tc>
          <w:tcPr>
            <w:tcW w:w="4214" w:type="pct"/>
            <w:tcBorders>
              <w:top w:val="single" w:sz="4" w:space="0" w:color="auto"/>
              <w:left w:val="single" w:sz="4" w:space="0" w:color="auto"/>
              <w:bottom w:val="single" w:sz="4" w:space="0" w:color="auto"/>
              <w:right w:val="single" w:sz="4" w:space="0" w:color="auto"/>
            </w:tcBorders>
          </w:tcPr>
          <w:p w14:paraId="666DD1E9" w14:textId="77777777" w:rsidR="008B6CA5" w:rsidRDefault="008B6CA5" w:rsidP="008B6CA5">
            <w:pPr>
              <w:numPr>
                <w:ilvl w:val="1"/>
                <w:numId w:val="15"/>
              </w:numPr>
              <w:ind w:left="0" w:firstLine="0"/>
            </w:pPr>
            <w:r>
              <w:t>Em relação às opções exercidas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1E1ACF4F" w14:textId="77777777" w:rsidR="008B6CA5" w:rsidRDefault="008B6CA5" w:rsidP="008B6CA5">
            <w:r>
              <w:t xml:space="preserve">X </w:t>
            </w:r>
          </w:p>
        </w:tc>
      </w:tr>
      <w:tr w:rsidR="008B6CA5" w14:paraId="4D16EDF1" w14:textId="77777777" w:rsidTr="008A01E6">
        <w:tc>
          <w:tcPr>
            <w:tcW w:w="4214" w:type="pct"/>
            <w:tcBorders>
              <w:top w:val="single" w:sz="4" w:space="0" w:color="auto"/>
              <w:left w:val="single" w:sz="4" w:space="0" w:color="auto"/>
              <w:bottom w:val="single" w:sz="4" w:space="0" w:color="auto"/>
              <w:right w:val="single" w:sz="4" w:space="0" w:color="auto"/>
            </w:tcBorders>
          </w:tcPr>
          <w:p w14:paraId="76CF13B7" w14:textId="77777777" w:rsidR="008B6CA5" w:rsidRDefault="008B6CA5" w:rsidP="008B6CA5">
            <w:pPr>
              <w:numPr>
                <w:ilvl w:val="2"/>
                <w:numId w:val="97"/>
              </w:numPr>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013443BA" w14:textId="77777777" w:rsidR="008B6CA5" w:rsidRDefault="008B6CA5" w:rsidP="008B6CA5">
            <w:r>
              <w:t>X</w:t>
            </w:r>
          </w:p>
        </w:tc>
      </w:tr>
      <w:tr w:rsidR="008B6CA5" w14:paraId="63954497" w14:textId="77777777" w:rsidTr="008A01E6">
        <w:tc>
          <w:tcPr>
            <w:tcW w:w="4214" w:type="pct"/>
            <w:tcBorders>
              <w:top w:val="single" w:sz="4" w:space="0" w:color="auto"/>
              <w:left w:val="single" w:sz="4" w:space="0" w:color="auto"/>
              <w:bottom w:val="single" w:sz="4" w:space="0" w:color="auto"/>
              <w:right w:val="single" w:sz="4" w:space="0" w:color="auto"/>
            </w:tcBorders>
          </w:tcPr>
          <w:p w14:paraId="03B31950" w14:textId="77777777" w:rsidR="008B6CA5" w:rsidRDefault="008B6CA5" w:rsidP="008B6CA5">
            <w:pPr>
              <w:numPr>
                <w:ilvl w:val="2"/>
                <w:numId w:val="97"/>
              </w:numPr>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08DEBA14" w14:textId="77777777" w:rsidR="008B6CA5" w:rsidRDefault="008B6CA5" w:rsidP="008B6CA5">
            <w:r>
              <w:t>X</w:t>
            </w:r>
          </w:p>
        </w:tc>
      </w:tr>
      <w:tr w:rsidR="008B6CA5" w14:paraId="6FCD62FA" w14:textId="77777777" w:rsidTr="008A01E6">
        <w:tc>
          <w:tcPr>
            <w:tcW w:w="4214" w:type="pct"/>
            <w:tcBorders>
              <w:top w:val="single" w:sz="4" w:space="0" w:color="auto"/>
              <w:left w:val="single" w:sz="4" w:space="0" w:color="auto"/>
              <w:bottom w:val="single" w:sz="4" w:space="0" w:color="auto"/>
              <w:right w:val="single" w:sz="4" w:space="0" w:color="auto"/>
            </w:tcBorders>
          </w:tcPr>
          <w:p w14:paraId="70753EF4" w14:textId="77777777" w:rsidR="008B6CA5" w:rsidRDefault="008B6CA5" w:rsidP="008B6CA5">
            <w:pPr>
              <w:numPr>
                <w:ilvl w:val="2"/>
                <w:numId w:val="97"/>
              </w:numPr>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CFCF845" w14:textId="77777777" w:rsidR="008B6CA5" w:rsidRDefault="008B6CA5" w:rsidP="008B6CA5">
            <w:r>
              <w:t>X</w:t>
            </w:r>
          </w:p>
        </w:tc>
      </w:tr>
      <w:tr w:rsidR="008B6CA5" w14:paraId="591FAE6F" w14:textId="77777777" w:rsidTr="008A01E6">
        <w:tc>
          <w:tcPr>
            <w:tcW w:w="4214" w:type="pct"/>
            <w:tcBorders>
              <w:top w:val="single" w:sz="4" w:space="0" w:color="auto"/>
              <w:left w:val="single" w:sz="4" w:space="0" w:color="auto"/>
              <w:bottom w:val="single" w:sz="4" w:space="0" w:color="auto"/>
              <w:right w:val="single" w:sz="4" w:space="0" w:color="auto"/>
            </w:tcBorders>
          </w:tcPr>
          <w:p w14:paraId="355B10F3" w14:textId="77777777" w:rsidR="008B6CA5" w:rsidRDefault="008B6CA5" w:rsidP="008B6CA5">
            <w:pPr>
              <w:numPr>
                <w:ilvl w:val="2"/>
                <w:numId w:val="97"/>
              </w:numPr>
            </w:pPr>
            <w:r>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01A60523" w14:textId="77777777" w:rsidR="008B6CA5" w:rsidRDefault="008B6CA5" w:rsidP="008B6CA5">
            <w:r>
              <w:t>X</w:t>
            </w:r>
          </w:p>
        </w:tc>
      </w:tr>
      <w:tr w:rsidR="008B6CA5" w14:paraId="01D2579C" w14:textId="77777777" w:rsidTr="008A01E6">
        <w:tc>
          <w:tcPr>
            <w:tcW w:w="4214" w:type="pct"/>
            <w:tcBorders>
              <w:top w:val="single" w:sz="4" w:space="0" w:color="auto"/>
              <w:left w:val="single" w:sz="4" w:space="0" w:color="auto"/>
              <w:bottom w:val="single" w:sz="4" w:space="0" w:color="auto"/>
              <w:right w:val="single" w:sz="4" w:space="0" w:color="auto"/>
            </w:tcBorders>
          </w:tcPr>
          <w:p w14:paraId="2F73C44C" w14:textId="77777777" w:rsidR="008B6CA5" w:rsidRDefault="008B6CA5" w:rsidP="008B6CA5">
            <w:pPr>
              <w:numPr>
                <w:ilvl w:val="2"/>
                <w:numId w:val="97"/>
              </w:numPr>
            </w:pPr>
            <w:r>
              <w:lastRenderedPageBreak/>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073E731A" w14:textId="77777777" w:rsidR="008B6CA5" w:rsidRDefault="008B6CA5" w:rsidP="008B6CA5">
            <w:r>
              <w:t>X</w:t>
            </w:r>
          </w:p>
        </w:tc>
      </w:tr>
      <w:tr w:rsidR="008B6CA5" w14:paraId="6BA6CBC7" w14:textId="77777777" w:rsidTr="008A01E6">
        <w:tc>
          <w:tcPr>
            <w:tcW w:w="4214" w:type="pct"/>
            <w:tcBorders>
              <w:top w:val="single" w:sz="4" w:space="0" w:color="auto"/>
              <w:left w:val="single" w:sz="4" w:space="0" w:color="auto"/>
              <w:bottom w:val="single" w:sz="4" w:space="0" w:color="auto"/>
              <w:right w:val="single" w:sz="4" w:space="0" w:color="auto"/>
            </w:tcBorders>
          </w:tcPr>
          <w:p w14:paraId="7D77A0C2" w14:textId="77777777" w:rsidR="008B6CA5" w:rsidRDefault="008B6CA5" w:rsidP="008B6CA5">
            <w:pPr>
              <w:numPr>
                <w:ilvl w:val="2"/>
                <w:numId w:val="97"/>
              </w:numPr>
            </w:pPr>
            <w:r w:rsidRPr="00772F51">
              <w:t>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715F2F4F" w14:textId="77777777" w:rsidR="008B6CA5" w:rsidRDefault="008B6CA5" w:rsidP="008B6CA5">
            <w:r>
              <w:t>X</w:t>
            </w:r>
          </w:p>
        </w:tc>
      </w:tr>
      <w:tr w:rsidR="008B6CA5" w14:paraId="35049D70" w14:textId="77777777" w:rsidTr="008A01E6">
        <w:tc>
          <w:tcPr>
            <w:tcW w:w="4214" w:type="pct"/>
            <w:tcBorders>
              <w:top w:val="single" w:sz="4" w:space="0" w:color="auto"/>
              <w:left w:val="single" w:sz="4" w:space="0" w:color="auto"/>
              <w:bottom w:val="single" w:sz="4" w:space="0" w:color="auto"/>
              <w:right w:val="single" w:sz="4" w:space="0" w:color="auto"/>
            </w:tcBorders>
          </w:tcPr>
          <w:p w14:paraId="78E488A7" w14:textId="77777777" w:rsidR="008B6CA5" w:rsidRPr="00772F51" w:rsidRDefault="008B6CA5" w:rsidP="008B6CA5">
            <w:pPr>
              <w:numPr>
                <w:ilvl w:val="2"/>
                <w:numId w:val="97"/>
              </w:numPr>
            </w:pPr>
            <w:r w:rsidRPr="00772F51">
              <w:t>multiplicação do total das opções exercidas pela diferença entre o preço médio ponderado de exercício e o 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725B5624" w14:textId="77777777" w:rsidR="008B6CA5" w:rsidRDefault="008B6CA5" w:rsidP="008B6CA5">
            <w:r>
              <w:t>X</w:t>
            </w:r>
          </w:p>
        </w:tc>
      </w:tr>
      <w:tr w:rsidR="008B6CA5" w14:paraId="6032A614" w14:textId="77777777" w:rsidTr="008A01E6">
        <w:tc>
          <w:tcPr>
            <w:tcW w:w="4214" w:type="pct"/>
            <w:tcBorders>
              <w:top w:val="single" w:sz="4" w:space="0" w:color="auto"/>
              <w:left w:val="single" w:sz="4" w:space="0" w:color="auto"/>
              <w:bottom w:val="single" w:sz="4" w:space="0" w:color="auto"/>
              <w:right w:val="single" w:sz="4" w:space="0" w:color="auto"/>
            </w:tcBorders>
          </w:tcPr>
          <w:p w14:paraId="0D189CFE" w14:textId="77777777" w:rsidR="008B6CA5" w:rsidRDefault="008B6CA5" w:rsidP="008B6CA5">
            <w:pPr>
              <w:numPr>
                <w:ilvl w:val="1"/>
                <w:numId w:val="15"/>
              </w:numPr>
              <w:ind w:left="0" w:firstLine="0"/>
            </w:pPr>
            <w:r w:rsidRPr="00772F51">
              <w:t>Em relação à remuneração baseada em ações, sob a forma de ações a serem entregues diretamente aos beneficiários, reconhecida no resultado dos 3 últimos exercícios sociais e à prevista para o exercício social corrente, do conselho de administração e da diretoria estatutária, elaborar tabela com o seguinte conteúdo</w:t>
            </w:r>
            <w:r w:rsidRPr="00BE69EA">
              <w:rPr>
                <w:vertAlign w:val="superscript"/>
              </w:rPr>
              <w:footnoteReference w:id="87"/>
            </w:r>
            <w:r w:rsidRPr="00772F51">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044B84CF" w14:textId="77777777" w:rsidR="008B6CA5" w:rsidRDefault="008B6CA5" w:rsidP="008B6CA5">
            <w:r>
              <w:t>X</w:t>
            </w:r>
          </w:p>
        </w:tc>
      </w:tr>
      <w:tr w:rsidR="008B6CA5" w14:paraId="1A6D3123" w14:textId="77777777" w:rsidTr="008A01E6">
        <w:tc>
          <w:tcPr>
            <w:tcW w:w="4214" w:type="pct"/>
            <w:tcBorders>
              <w:top w:val="single" w:sz="4" w:space="0" w:color="auto"/>
              <w:left w:val="single" w:sz="4" w:space="0" w:color="auto"/>
              <w:bottom w:val="single" w:sz="4" w:space="0" w:color="auto"/>
              <w:right w:val="single" w:sz="4" w:space="0" w:color="auto"/>
            </w:tcBorders>
          </w:tcPr>
          <w:p w14:paraId="121A45E7" w14:textId="77777777" w:rsidR="008B6CA5" w:rsidRPr="00772F51" w:rsidRDefault="008B6CA5" w:rsidP="008B6CA5">
            <w:pPr>
              <w:numPr>
                <w:ilvl w:val="2"/>
                <w:numId w:val="98"/>
              </w:numPr>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14F87355" w14:textId="77777777" w:rsidR="008B6CA5" w:rsidRDefault="008B6CA5" w:rsidP="008B6CA5">
            <w:r>
              <w:t>X</w:t>
            </w:r>
          </w:p>
        </w:tc>
      </w:tr>
      <w:tr w:rsidR="008B6CA5" w14:paraId="7FD1678B" w14:textId="77777777" w:rsidTr="008A01E6">
        <w:tc>
          <w:tcPr>
            <w:tcW w:w="4214" w:type="pct"/>
            <w:tcBorders>
              <w:top w:val="single" w:sz="4" w:space="0" w:color="auto"/>
              <w:left w:val="single" w:sz="4" w:space="0" w:color="auto"/>
              <w:bottom w:val="single" w:sz="4" w:space="0" w:color="auto"/>
              <w:right w:val="single" w:sz="4" w:space="0" w:color="auto"/>
            </w:tcBorders>
          </w:tcPr>
          <w:p w14:paraId="6A02DA76" w14:textId="77777777" w:rsidR="008B6CA5" w:rsidRPr="00772F51" w:rsidRDefault="008B6CA5" w:rsidP="008B6CA5">
            <w:pPr>
              <w:numPr>
                <w:ilvl w:val="2"/>
                <w:numId w:val="98"/>
              </w:numPr>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0A83DD67" w14:textId="77777777" w:rsidR="008B6CA5" w:rsidRDefault="008B6CA5" w:rsidP="008B6CA5">
            <w:r>
              <w:t>X</w:t>
            </w:r>
          </w:p>
        </w:tc>
      </w:tr>
      <w:tr w:rsidR="008B6CA5" w14:paraId="5C041350" w14:textId="77777777" w:rsidTr="008A01E6">
        <w:tc>
          <w:tcPr>
            <w:tcW w:w="4214" w:type="pct"/>
            <w:tcBorders>
              <w:top w:val="single" w:sz="4" w:space="0" w:color="auto"/>
              <w:left w:val="single" w:sz="4" w:space="0" w:color="auto"/>
              <w:bottom w:val="single" w:sz="4" w:space="0" w:color="auto"/>
              <w:right w:val="single" w:sz="4" w:space="0" w:color="auto"/>
            </w:tcBorders>
          </w:tcPr>
          <w:p w14:paraId="1F7E495E" w14:textId="77777777" w:rsidR="008B6CA5" w:rsidRPr="00772F51" w:rsidRDefault="008B6CA5" w:rsidP="008B6CA5">
            <w:pPr>
              <w:numPr>
                <w:ilvl w:val="2"/>
                <w:numId w:val="98"/>
              </w:numPr>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4AD15704" w14:textId="77777777" w:rsidR="008B6CA5" w:rsidRDefault="008B6CA5" w:rsidP="008B6CA5">
            <w:r>
              <w:t>X</w:t>
            </w:r>
          </w:p>
        </w:tc>
      </w:tr>
      <w:tr w:rsidR="008B6CA5" w14:paraId="763618A6" w14:textId="77777777" w:rsidTr="008A01E6">
        <w:tc>
          <w:tcPr>
            <w:tcW w:w="4214" w:type="pct"/>
            <w:tcBorders>
              <w:top w:val="single" w:sz="4" w:space="0" w:color="auto"/>
              <w:left w:val="single" w:sz="4" w:space="0" w:color="auto"/>
              <w:bottom w:val="single" w:sz="4" w:space="0" w:color="auto"/>
              <w:right w:val="single" w:sz="4" w:space="0" w:color="auto"/>
            </w:tcBorders>
          </w:tcPr>
          <w:p w14:paraId="2365BC41" w14:textId="77777777" w:rsidR="008B6CA5" w:rsidRPr="00772F51" w:rsidRDefault="008B6CA5" w:rsidP="008B6CA5">
            <w:pPr>
              <w:numPr>
                <w:ilvl w:val="2"/>
                <w:numId w:val="98"/>
              </w:numPr>
            </w:pPr>
            <w:r>
              <w:t>diluição potencial em caso de outorga de todas as ações aos beneficiários</w:t>
            </w:r>
          </w:p>
        </w:tc>
        <w:tc>
          <w:tcPr>
            <w:tcW w:w="786" w:type="pct"/>
            <w:tcBorders>
              <w:top w:val="single" w:sz="4" w:space="0" w:color="auto"/>
              <w:left w:val="single" w:sz="4" w:space="0" w:color="auto"/>
              <w:bottom w:val="single" w:sz="4" w:space="0" w:color="auto"/>
              <w:right w:val="single" w:sz="4" w:space="0" w:color="auto"/>
            </w:tcBorders>
            <w:vAlign w:val="center"/>
          </w:tcPr>
          <w:p w14:paraId="10F3DB70" w14:textId="77777777" w:rsidR="008B6CA5" w:rsidRDefault="008B6CA5" w:rsidP="008B6CA5">
            <w:r>
              <w:t>X</w:t>
            </w:r>
          </w:p>
        </w:tc>
      </w:tr>
      <w:tr w:rsidR="008B6CA5" w14:paraId="5B4067A9" w14:textId="77777777" w:rsidTr="008A01E6">
        <w:tc>
          <w:tcPr>
            <w:tcW w:w="4214" w:type="pct"/>
            <w:tcBorders>
              <w:top w:val="single" w:sz="4" w:space="0" w:color="auto"/>
              <w:left w:val="single" w:sz="4" w:space="0" w:color="auto"/>
              <w:bottom w:val="single" w:sz="4" w:space="0" w:color="auto"/>
              <w:right w:val="single" w:sz="4" w:space="0" w:color="auto"/>
            </w:tcBorders>
          </w:tcPr>
          <w:p w14:paraId="145C84A7" w14:textId="77777777" w:rsidR="008B6CA5" w:rsidRPr="00772F51" w:rsidRDefault="008B6CA5" w:rsidP="008B6CA5">
            <w:pPr>
              <w:numPr>
                <w:ilvl w:val="1"/>
                <w:numId w:val="15"/>
              </w:numPr>
              <w:ind w:left="0" w:firstLine="0"/>
            </w:pPr>
            <w:r w:rsidRPr="00DF0B45">
              <w:t xml:space="preserve">Em relação à cada outorga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3C59C752" w14:textId="77777777" w:rsidR="008B6CA5" w:rsidRDefault="008B6CA5" w:rsidP="008B6CA5">
            <w:r>
              <w:t>X</w:t>
            </w:r>
          </w:p>
        </w:tc>
      </w:tr>
      <w:tr w:rsidR="008B6CA5" w14:paraId="7CD709E2" w14:textId="77777777" w:rsidTr="008A01E6">
        <w:tc>
          <w:tcPr>
            <w:tcW w:w="4214" w:type="pct"/>
            <w:tcBorders>
              <w:top w:val="single" w:sz="4" w:space="0" w:color="auto"/>
              <w:left w:val="single" w:sz="4" w:space="0" w:color="auto"/>
              <w:bottom w:val="single" w:sz="4" w:space="0" w:color="auto"/>
              <w:right w:val="single" w:sz="4" w:space="0" w:color="auto"/>
            </w:tcBorders>
          </w:tcPr>
          <w:p w14:paraId="50D59430" w14:textId="77777777" w:rsidR="008B6CA5" w:rsidRPr="00DF0B45" w:rsidRDefault="008B6CA5" w:rsidP="008B6CA5">
            <w:pPr>
              <w:numPr>
                <w:ilvl w:val="2"/>
                <w:numId w:val="15"/>
              </w:numPr>
            </w:pPr>
            <w:r>
              <w:t>órgão</w:t>
            </w:r>
          </w:p>
        </w:tc>
        <w:tc>
          <w:tcPr>
            <w:tcW w:w="786" w:type="pct"/>
            <w:tcBorders>
              <w:top w:val="single" w:sz="4" w:space="0" w:color="auto"/>
              <w:left w:val="single" w:sz="4" w:space="0" w:color="auto"/>
              <w:bottom w:val="single" w:sz="4" w:space="0" w:color="auto"/>
              <w:right w:val="single" w:sz="4" w:space="0" w:color="auto"/>
            </w:tcBorders>
          </w:tcPr>
          <w:p w14:paraId="2CA2CE74" w14:textId="77777777" w:rsidR="008B6CA5" w:rsidRDefault="008B6CA5" w:rsidP="008B6CA5">
            <w:r w:rsidRPr="00B82174">
              <w:t>X</w:t>
            </w:r>
          </w:p>
        </w:tc>
      </w:tr>
      <w:tr w:rsidR="008B6CA5" w14:paraId="7E219757" w14:textId="77777777" w:rsidTr="008A01E6">
        <w:tc>
          <w:tcPr>
            <w:tcW w:w="4214" w:type="pct"/>
            <w:tcBorders>
              <w:top w:val="single" w:sz="4" w:space="0" w:color="auto"/>
              <w:left w:val="single" w:sz="4" w:space="0" w:color="auto"/>
              <w:bottom w:val="single" w:sz="4" w:space="0" w:color="auto"/>
              <w:right w:val="single" w:sz="4" w:space="0" w:color="auto"/>
            </w:tcBorders>
          </w:tcPr>
          <w:p w14:paraId="60A329D2" w14:textId="77777777" w:rsidR="008B6CA5" w:rsidRPr="00DF0B45" w:rsidRDefault="008B6CA5" w:rsidP="008B6CA5">
            <w:pPr>
              <w:numPr>
                <w:ilvl w:val="2"/>
                <w:numId w:val="15"/>
              </w:numPr>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6E884DE7" w14:textId="77777777" w:rsidR="008B6CA5" w:rsidRDefault="008B6CA5" w:rsidP="008B6CA5">
            <w:r w:rsidRPr="00B82174">
              <w:t>X</w:t>
            </w:r>
          </w:p>
        </w:tc>
      </w:tr>
      <w:tr w:rsidR="008B6CA5" w14:paraId="73E70B77" w14:textId="77777777" w:rsidTr="008A01E6">
        <w:tc>
          <w:tcPr>
            <w:tcW w:w="4214" w:type="pct"/>
            <w:tcBorders>
              <w:top w:val="single" w:sz="4" w:space="0" w:color="auto"/>
              <w:left w:val="single" w:sz="4" w:space="0" w:color="auto"/>
              <w:bottom w:val="single" w:sz="4" w:space="0" w:color="auto"/>
              <w:right w:val="single" w:sz="4" w:space="0" w:color="auto"/>
            </w:tcBorders>
          </w:tcPr>
          <w:p w14:paraId="69B7F1B1" w14:textId="77777777" w:rsidR="008B6CA5" w:rsidRPr="00DF0B45" w:rsidRDefault="008B6CA5" w:rsidP="008B6CA5">
            <w:pPr>
              <w:numPr>
                <w:ilvl w:val="2"/>
                <w:numId w:val="15"/>
              </w:numPr>
            </w:pPr>
            <w:r>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50C014B4" w14:textId="77777777" w:rsidR="008B6CA5" w:rsidRDefault="008B6CA5" w:rsidP="008B6CA5">
            <w:r w:rsidRPr="00B82174">
              <w:t>X</w:t>
            </w:r>
          </w:p>
        </w:tc>
      </w:tr>
      <w:tr w:rsidR="008B6CA5" w14:paraId="07AD77CC" w14:textId="77777777" w:rsidTr="008A01E6">
        <w:tc>
          <w:tcPr>
            <w:tcW w:w="4214" w:type="pct"/>
            <w:tcBorders>
              <w:top w:val="single" w:sz="4" w:space="0" w:color="auto"/>
              <w:left w:val="single" w:sz="4" w:space="0" w:color="auto"/>
              <w:bottom w:val="single" w:sz="4" w:space="0" w:color="auto"/>
              <w:right w:val="single" w:sz="4" w:space="0" w:color="auto"/>
            </w:tcBorders>
          </w:tcPr>
          <w:p w14:paraId="01AFB86A" w14:textId="77777777" w:rsidR="008B6CA5" w:rsidRPr="00DF0B45" w:rsidRDefault="008B6CA5" w:rsidP="008B6CA5">
            <w:pPr>
              <w:numPr>
                <w:ilvl w:val="2"/>
                <w:numId w:val="15"/>
              </w:numPr>
            </w:pPr>
            <w:r>
              <w:t>data de outorga</w:t>
            </w:r>
          </w:p>
        </w:tc>
        <w:tc>
          <w:tcPr>
            <w:tcW w:w="786" w:type="pct"/>
            <w:tcBorders>
              <w:top w:val="single" w:sz="4" w:space="0" w:color="auto"/>
              <w:left w:val="single" w:sz="4" w:space="0" w:color="auto"/>
              <w:bottom w:val="single" w:sz="4" w:space="0" w:color="auto"/>
              <w:right w:val="single" w:sz="4" w:space="0" w:color="auto"/>
            </w:tcBorders>
          </w:tcPr>
          <w:p w14:paraId="4D426870" w14:textId="77777777" w:rsidR="008B6CA5" w:rsidRDefault="008B6CA5" w:rsidP="008B6CA5">
            <w:r w:rsidRPr="00B82174">
              <w:t>X</w:t>
            </w:r>
          </w:p>
        </w:tc>
      </w:tr>
      <w:tr w:rsidR="008B6CA5" w14:paraId="1F433890" w14:textId="77777777" w:rsidTr="008A01E6">
        <w:tc>
          <w:tcPr>
            <w:tcW w:w="4214" w:type="pct"/>
            <w:tcBorders>
              <w:top w:val="single" w:sz="4" w:space="0" w:color="auto"/>
              <w:left w:val="single" w:sz="4" w:space="0" w:color="auto"/>
              <w:bottom w:val="single" w:sz="4" w:space="0" w:color="auto"/>
              <w:right w:val="single" w:sz="4" w:space="0" w:color="auto"/>
            </w:tcBorders>
          </w:tcPr>
          <w:p w14:paraId="24D96ED4" w14:textId="77777777" w:rsidR="008B6CA5" w:rsidRPr="00DF0B45" w:rsidRDefault="008B6CA5" w:rsidP="008B6CA5">
            <w:pPr>
              <w:numPr>
                <w:ilvl w:val="2"/>
                <w:numId w:val="15"/>
              </w:numPr>
            </w:pPr>
            <w:r>
              <w:lastRenderedPageBreak/>
              <w:t>quantidade de ações outorgadas</w:t>
            </w:r>
          </w:p>
        </w:tc>
        <w:tc>
          <w:tcPr>
            <w:tcW w:w="786" w:type="pct"/>
            <w:tcBorders>
              <w:top w:val="single" w:sz="4" w:space="0" w:color="auto"/>
              <w:left w:val="single" w:sz="4" w:space="0" w:color="auto"/>
              <w:bottom w:val="single" w:sz="4" w:space="0" w:color="auto"/>
              <w:right w:val="single" w:sz="4" w:space="0" w:color="auto"/>
            </w:tcBorders>
          </w:tcPr>
          <w:p w14:paraId="447D8AD0" w14:textId="77777777" w:rsidR="008B6CA5" w:rsidRDefault="008B6CA5" w:rsidP="008B6CA5">
            <w:r w:rsidRPr="00B82174">
              <w:t>X</w:t>
            </w:r>
          </w:p>
        </w:tc>
      </w:tr>
      <w:tr w:rsidR="008B6CA5" w14:paraId="2A6E3732" w14:textId="77777777" w:rsidTr="008A01E6">
        <w:tc>
          <w:tcPr>
            <w:tcW w:w="4214" w:type="pct"/>
            <w:tcBorders>
              <w:top w:val="single" w:sz="4" w:space="0" w:color="auto"/>
              <w:left w:val="single" w:sz="4" w:space="0" w:color="auto"/>
              <w:bottom w:val="single" w:sz="4" w:space="0" w:color="auto"/>
              <w:right w:val="single" w:sz="4" w:space="0" w:color="auto"/>
            </w:tcBorders>
          </w:tcPr>
          <w:p w14:paraId="70DDAE79" w14:textId="77777777" w:rsidR="008B6CA5" w:rsidRPr="00DF0B45" w:rsidRDefault="008B6CA5" w:rsidP="008B6CA5">
            <w:pPr>
              <w:numPr>
                <w:ilvl w:val="2"/>
                <w:numId w:val="15"/>
              </w:numPr>
            </w:pPr>
            <w:r>
              <w:t>prazo máximo para entrega das ações</w:t>
            </w:r>
          </w:p>
        </w:tc>
        <w:tc>
          <w:tcPr>
            <w:tcW w:w="786" w:type="pct"/>
            <w:tcBorders>
              <w:top w:val="single" w:sz="4" w:space="0" w:color="auto"/>
              <w:left w:val="single" w:sz="4" w:space="0" w:color="auto"/>
              <w:bottom w:val="single" w:sz="4" w:space="0" w:color="auto"/>
              <w:right w:val="single" w:sz="4" w:space="0" w:color="auto"/>
            </w:tcBorders>
          </w:tcPr>
          <w:p w14:paraId="037B40B6" w14:textId="77777777" w:rsidR="008B6CA5" w:rsidRDefault="008B6CA5" w:rsidP="008B6CA5">
            <w:r w:rsidRPr="00B82174">
              <w:t>X</w:t>
            </w:r>
          </w:p>
        </w:tc>
      </w:tr>
      <w:tr w:rsidR="008B6CA5" w14:paraId="76111514" w14:textId="77777777" w:rsidTr="008A01E6">
        <w:tc>
          <w:tcPr>
            <w:tcW w:w="4214" w:type="pct"/>
            <w:tcBorders>
              <w:top w:val="single" w:sz="4" w:space="0" w:color="auto"/>
              <w:left w:val="single" w:sz="4" w:space="0" w:color="auto"/>
              <w:bottom w:val="single" w:sz="4" w:space="0" w:color="auto"/>
              <w:right w:val="single" w:sz="4" w:space="0" w:color="auto"/>
            </w:tcBorders>
          </w:tcPr>
          <w:p w14:paraId="61485207" w14:textId="77777777" w:rsidR="008B6CA5" w:rsidRPr="00DF0B45" w:rsidRDefault="008B6CA5" w:rsidP="008B6CA5">
            <w:pPr>
              <w:numPr>
                <w:ilvl w:val="2"/>
                <w:numId w:val="15"/>
              </w:numPr>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tcPr>
          <w:p w14:paraId="2E7FC0B8" w14:textId="77777777" w:rsidR="008B6CA5" w:rsidRDefault="008B6CA5" w:rsidP="008B6CA5">
            <w:r w:rsidRPr="00B82174">
              <w:t>X</w:t>
            </w:r>
          </w:p>
        </w:tc>
      </w:tr>
      <w:tr w:rsidR="008B6CA5" w14:paraId="08C50305" w14:textId="77777777" w:rsidTr="008A01E6">
        <w:tc>
          <w:tcPr>
            <w:tcW w:w="4214" w:type="pct"/>
            <w:tcBorders>
              <w:top w:val="single" w:sz="4" w:space="0" w:color="auto"/>
              <w:left w:val="single" w:sz="4" w:space="0" w:color="auto"/>
              <w:bottom w:val="single" w:sz="4" w:space="0" w:color="auto"/>
              <w:right w:val="single" w:sz="4" w:space="0" w:color="auto"/>
            </w:tcBorders>
          </w:tcPr>
          <w:p w14:paraId="08628FFD" w14:textId="77777777" w:rsidR="008B6CA5" w:rsidRPr="00DF0B45" w:rsidRDefault="008B6CA5" w:rsidP="008B6CA5">
            <w:pPr>
              <w:numPr>
                <w:ilvl w:val="2"/>
                <w:numId w:val="15"/>
              </w:numPr>
            </w:pPr>
            <w:r>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483A89CB" w14:textId="77777777" w:rsidR="008B6CA5" w:rsidRDefault="008B6CA5" w:rsidP="008B6CA5">
            <w:r w:rsidRPr="00B82174">
              <w:t>X</w:t>
            </w:r>
          </w:p>
        </w:tc>
      </w:tr>
      <w:tr w:rsidR="008B6CA5" w14:paraId="66D1FC0C" w14:textId="77777777" w:rsidTr="008A01E6">
        <w:tc>
          <w:tcPr>
            <w:tcW w:w="4214" w:type="pct"/>
            <w:tcBorders>
              <w:top w:val="single" w:sz="4" w:space="0" w:color="auto"/>
              <w:left w:val="single" w:sz="4" w:space="0" w:color="auto"/>
              <w:bottom w:val="single" w:sz="4" w:space="0" w:color="auto"/>
              <w:right w:val="single" w:sz="4" w:space="0" w:color="auto"/>
            </w:tcBorders>
          </w:tcPr>
          <w:p w14:paraId="09119B3B" w14:textId="77777777" w:rsidR="008B6CA5" w:rsidRPr="00DF0B45" w:rsidRDefault="008B6CA5" w:rsidP="008B6CA5">
            <w:pPr>
              <w:numPr>
                <w:ilvl w:val="2"/>
                <w:numId w:val="15"/>
              </w:numPr>
            </w:pPr>
            <w:r>
              <w:t>multiplicação da quantidade de ações outorgadas pelo 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037CD3B2" w14:textId="77777777" w:rsidR="008B6CA5" w:rsidRDefault="008B6CA5" w:rsidP="008B6CA5">
            <w:r w:rsidRPr="00B82174">
              <w:t>X</w:t>
            </w:r>
          </w:p>
        </w:tc>
      </w:tr>
      <w:tr w:rsidR="008B6CA5" w14:paraId="1869214C" w14:textId="77777777" w:rsidTr="008A01E6">
        <w:tc>
          <w:tcPr>
            <w:tcW w:w="4214" w:type="pct"/>
            <w:tcBorders>
              <w:top w:val="single" w:sz="4" w:space="0" w:color="auto"/>
              <w:left w:val="single" w:sz="4" w:space="0" w:color="auto"/>
              <w:bottom w:val="single" w:sz="4" w:space="0" w:color="auto"/>
              <w:right w:val="single" w:sz="4" w:space="0" w:color="auto"/>
            </w:tcBorders>
          </w:tcPr>
          <w:p w14:paraId="20BF54E4" w14:textId="77777777" w:rsidR="008B6CA5" w:rsidRPr="00772F51" w:rsidRDefault="008B6CA5" w:rsidP="008B6CA5">
            <w:pPr>
              <w:numPr>
                <w:ilvl w:val="1"/>
                <w:numId w:val="15"/>
              </w:numPr>
              <w:ind w:left="0" w:firstLine="0"/>
            </w:pPr>
            <w:r w:rsidRPr="00772F51">
              <w:t>Em relação às ações entregues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67288452" w14:textId="77777777" w:rsidR="008B6CA5" w:rsidRDefault="008B6CA5" w:rsidP="008B6CA5">
            <w:r>
              <w:t>X</w:t>
            </w:r>
          </w:p>
        </w:tc>
      </w:tr>
      <w:tr w:rsidR="008B6CA5" w14:paraId="19D7E3E7" w14:textId="77777777" w:rsidTr="008A01E6">
        <w:tc>
          <w:tcPr>
            <w:tcW w:w="4214" w:type="pct"/>
            <w:tcBorders>
              <w:top w:val="single" w:sz="4" w:space="0" w:color="auto"/>
              <w:left w:val="single" w:sz="4" w:space="0" w:color="auto"/>
              <w:bottom w:val="single" w:sz="4" w:space="0" w:color="auto"/>
              <w:right w:val="single" w:sz="4" w:space="0" w:color="auto"/>
            </w:tcBorders>
          </w:tcPr>
          <w:p w14:paraId="142F1C7B" w14:textId="77777777" w:rsidR="008B6CA5" w:rsidRPr="00772F51" w:rsidRDefault="008B6CA5" w:rsidP="008B6CA5">
            <w:pPr>
              <w:numPr>
                <w:ilvl w:val="2"/>
                <w:numId w:val="99"/>
              </w:numPr>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6E64532D" w14:textId="77777777" w:rsidR="008B6CA5" w:rsidRDefault="008B6CA5" w:rsidP="008B6CA5">
            <w:r>
              <w:t>X</w:t>
            </w:r>
          </w:p>
        </w:tc>
      </w:tr>
      <w:tr w:rsidR="008B6CA5" w14:paraId="77A964C8" w14:textId="77777777" w:rsidTr="008A01E6">
        <w:tc>
          <w:tcPr>
            <w:tcW w:w="4214" w:type="pct"/>
            <w:tcBorders>
              <w:top w:val="single" w:sz="4" w:space="0" w:color="auto"/>
              <w:left w:val="single" w:sz="4" w:space="0" w:color="auto"/>
              <w:bottom w:val="single" w:sz="4" w:space="0" w:color="auto"/>
              <w:right w:val="single" w:sz="4" w:space="0" w:color="auto"/>
            </w:tcBorders>
          </w:tcPr>
          <w:p w14:paraId="0A4EE6D1" w14:textId="77777777" w:rsidR="008B6CA5" w:rsidRPr="00772F51" w:rsidRDefault="008B6CA5" w:rsidP="008B6CA5">
            <w:pPr>
              <w:numPr>
                <w:ilvl w:val="2"/>
                <w:numId w:val="99"/>
              </w:numPr>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0FF9A7DC" w14:textId="77777777" w:rsidR="008B6CA5" w:rsidRDefault="008B6CA5" w:rsidP="008B6CA5">
            <w:r>
              <w:t>X</w:t>
            </w:r>
          </w:p>
        </w:tc>
      </w:tr>
      <w:tr w:rsidR="008B6CA5" w14:paraId="6F4F8243" w14:textId="77777777" w:rsidTr="008A01E6">
        <w:tc>
          <w:tcPr>
            <w:tcW w:w="4214" w:type="pct"/>
            <w:tcBorders>
              <w:top w:val="single" w:sz="4" w:space="0" w:color="auto"/>
              <w:left w:val="single" w:sz="4" w:space="0" w:color="auto"/>
              <w:bottom w:val="single" w:sz="4" w:space="0" w:color="auto"/>
              <w:right w:val="single" w:sz="4" w:space="0" w:color="auto"/>
            </w:tcBorders>
          </w:tcPr>
          <w:p w14:paraId="388C3FE6" w14:textId="77777777" w:rsidR="008B6CA5" w:rsidRPr="00772F51" w:rsidRDefault="008B6CA5" w:rsidP="008B6CA5">
            <w:pPr>
              <w:numPr>
                <w:ilvl w:val="2"/>
                <w:numId w:val="99"/>
              </w:numPr>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777C1C1D" w14:textId="77777777" w:rsidR="008B6CA5" w:rsidRDefault="008B6CA5" w:rsidP="008B6CA5">
            <w:r>
              <w:t>X</w:t>
            </w:r>
          </w:p>
        </w:tc>
      </w:tr>
      <w:tr w:rsidR="008B6CA5" w14:paraId="55EED840" w14:textId="77777777" w:rsidTr="008A01E6">
        <w:tc>
          <w:tcPr>
            <w:tcW w:w="4214" w:type="pct"/>
            <w:tcBorders>
              <w:top w:val="single" w:sz="4" w:space="0" w:color="auto"/>
              <w:left w:val="single" w:sz="4" w:space="0" w:color="auto"/>
              <w:bottom w:val="single" w:sz="4" w:space="0" w:color="auto"/>
              <w:right w:val="single" w:sz="4" w:space="0" w:color="auto"/>
            </w:tcBorders>
          </w:tcPr>
          <w:p w14:paraId="58453CC0" w14:textId="77777777" w:rsidR="008B6CA5" w:rsidRPr="00772F51" w:rsidRDefault="008B6CA5" w:rsidP="008B6CA5">
            <w:pPr>
              <w:numPr>
                <w:ilvl w:val="2"/>
                <w:numId w:val="99"/>
              </w:numPr>
            </w:pPr>
            <w:r w:rsidRPr="00772F51">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733867B1" w14:textId="77777777" w:rsidR="008B6CA5" w:rsidRDefault="008B6CA5" w:rsidP="008B6CA5">
            <w:r>
              <w:t>X</w:t>
            </w:r>
          </w:p>
        </w:tc>
      </w:tr>
      <w:tr w:rsidR="008B6CA5" w14:paraId="4EEEFA91" w14:textId="77777777" w:rsidTr="008A01E6">
        <w:tc>
          <w:tcPr>
            <w:tcW w:w="4214" w:type="pct"/>
            <w:tcBorders>
              <w:top w:val="single" w:sz="4" w:space="0" w:color="auto"/>
              <w:left w:val="single" w:sz="4" w:space="0" w:color="auto"/>
              <w:bottom w:val="single" w:sz="4" w:space="0" w:color="auto"/>
              <w:right w:val="single" w:sz="4" w:space="0" w:color="auto"/>
            </w:tcBorders>
          </w:tcPr>
          <w:p w14:paraId="46EAFF45" w14:textId="77777777" w:rsidR="008B6CA5" w:rsidRPr="00772F51" w:rsidRDefault="008B6CA5" w:rsidP="008B6CA5">
            <w:pPr>
              <w:numPr>
                <w:ilvl w:val="2"/>
                <w:numId w:val="99"/>
              </w:numPr>
            </w:pPr>
            <w:r w:rsidRPr="00772F51">
              <w:t>preço médio ponderado de aquisição</w:t>
            </w:r>
          </w:p>
        </w:tc>
        <w:tc>
          <w:tcPr>
            <w:tcW w:w="786" w:type="pct"/>
            <w:tcBorders>
              <w:top w:val="single" w:sz="4" w:space="0" w:color="auto"/>
              <w:left w:val="single" w:sz="4" w:space="0" w:color="auto"/>
              <w:bottom w:val="single" w:sz="4" w:space="0" w:color="auto"/>
              <w:right w:val="single" w:sz="4" w:space="0" w:color="auto"/>
            </w:tcBorders>
            <w:vAlign w:val="center"/>
          </w:tcPr>
          <w:p w14:paraId="404FC2BF" w14:textId="77777777" w:rsidR="008B6CA5" w:rsidRDefault="008B6CA5" w:rsidP="008B6CA5">
            <w:r>
              <w:t>X</w:t>
            </w:r>
          </w:p>
        </w:tc>
      </w:tr>
      <w:tr w:rsidR="008B6CA5" w14:paraId="02E1FF9C" w14:textId="77777777" w:rsidTr="008A01E6">
        <w:tc>
          <w:tcPr>
            <w:tcW w:w="4214" w:type="pct"/>
            <w:tcBorders>
              <w:top w:val="single" w:sz="4" w:space="0" w:color="auto"/>
              <w:left w:val="single" w:sz="4" w:space="0" w:color="auto"/>
              <w:bottom w:val="single" w:sz="4" w:space="0" w:color="auto"/>
              <w:right w:val="single" w:sz="4" w:space="0" w:color="auto"/>
            </w:tcBorders>
          </w:tcPr>
          <w:p w14:paraId="410F7D12" w14:textId="77777777" w:rsidR="008B6CA5" w:rsidRPr="00772F51" w:rsidRDefault="008B6CA5" w:rsidP="008B6CA5">
            <w:pPr>
              <w:numPr>
                <w:ilvl w:val="2"/>
                <w:numId w:val="99"/>
              </w:numPr>
            </w:pPr>
            <w:r w:rsidRPr="00772F51">
              <w:t>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0A3DE0B4" w14:textId="77777777" w:rsidR="008B6CA5" w:rsidRDefault="008B6CA5" w:rsidP="008B6CA5">
            <w:r>
              <w:t>X</w:t>
            </w:r>
          </w:p>
        </w:tc>
      </w:tr>
      <w:tr w:rsidR="008B6CA5" w14:paraId="39DB8F0D" w14:textId="77777777" w:rsidTr="008A01E6">
        <w:tc>
          <w:tcPr>
            <w:tcW w:w="4214" w:type="pct"/>
            <w:tcBorders>
              <w:top w:val="single" w:sz="4" w:space="0" w:color="auto"/>
              <w:left w:val="single" w:sz="4" w:space="0" w:color="auto"/>
              <w:bottom w:val="single" w:sz="4" w:space="0" w:color="auto"/>
              <w:right w:val="single" w:sz="4" w:space="0" w:color="auto"/>
            </w:tcBorders>
          </w:tcPr>
          <w:p w14:paraId="3317A936" w14:textId="77777777" w:rsidR="008B6CA5" w:rsidRPr="00772F51" w:rsidRDefault="008B6CA5" w:rsidP="008B6CA5">
            <w:pPr>
              <w:numPr>
                <w:ilvl w:val="2"/>
                <w:numId w:val="99"/>
              </w:numPr>
            </w:pPr>
            <w:r w:rsidRPr="00772F51">
              <w:t>multiplicação do total das ações adquiridas pela da diferença entre o preço médio ponderado de aquisição e o 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2DC35689" w14:textId="77777777" w:rsidR="008B6CA5" w:rsidRDefault="008B6CA5" w:rsidP="008B6CA5">
            <w:r>
              <w:t>X</w:t>
            </w:r>
          </w:p>
        </w:tc>
      </w:tr>
      <w:tr w:rsidR="008B6CA5" w:rsidRPr="00C57FCF" w14:paraId="10DBFCD7" w14:textId="77777777" w:rsidTr="008A01E6">
        <w:tc>
          <w:tcPr>
            <w:tcW w:w="4214" w:type="pct"/>
          </w:tcPr>
          <w:p w14:paraId="370BB1ED" w14:textId="77777777" w:rsidR="008B6CA5" w:rsidRPr="00C57FCF" w:rsidRDefault="008B6CA5" w:rsidP="008B6CA5">
            <w:pPr>
              <w:numPr>
                <w:ilvl w:val="1"/>
                <w:numId w:val="15"/>
              </w:numPr>
              <w:ind w:left="0" w:firstLine="0"/>
            </w:pPr>
            <w:r w:rsidRPr="00C57FCF">
              <w:t xml:space="preserve">Descrição sumária das informações necessárias para a compreensão </w:t>
            </w:r>
            <w:r>
              <w:t>dos dados divulgados nos itens 8.5 a 8.11</w:t>
            </w:r>
            <w:r w:rsidRPr="00C57FCF">
              <w:t>, tal como a explicação do método de precificação do valor das ações e das opções, indicando, no mínimo:</w:t>
            </w:r>
          </w:p>
        </w:tc>
        <w:tc>
          <w:tcPr>
            <w:tcW w:w="786" w:type="pct"/>
            <w:vAlign w:val="center"/>
          </w:tcPr>
          <w:p w14:paraId="56B5A085" w14:textId="77777777" w:rsidR="008B6CA5" w:rsidRPr="00C57FCF" w:rsidRDefault="008B6CA5" w:rsidP="008B6CA5">
            <w:r w:rsidRPr="00C57FCF">
              <w:t>X</w:t>
            </w:r>
          </w:p>
        </w:tc>
      </w:tr>
      <w:tr w:rsidR="008B6CA5" w:rsidRPr="00C57FCF" w14:paraId="3F167C58" w14:textId="77777777" w:rsidTr="008A01E6">
        <w:tc>
          <w:tcPr>
            <w:tcW w:w="4214" w:type="pct"/>
          </w:tcPr>
          <w:p w14:paraId="627F7482" w14:textId="77777777" w:rsidR="008B6CA5" w:rsidRPr="00C57FCF" w:rsidRDefault="008B6CA5" w:rsidP="008B6CA5">
            <w:pPr>
              <w:numPr>
                <w:ilvl w:val="2"/>
                <w:numId w:val="28"/>
              </w:numPr>
            </w:pPr>
            <w:r w:rsidRPr="00C57FCF">
              <w:t>modelo de precificação</w:t>
            </w:r>
          </w:p>
        </w:tc>
        <w:tc>
          <w:tcPr>
            <w:tcW w:w="786" w:type="pct"/>
            <w:vAlign w:val="center"/>
          </w:tcPr>
          <w:p w14:paraId="4EA5861A" w14:textId="77777777" w:rsidR="008B6CA5" w:rsidRPr="00C57FCF" w:rsidRDefault="008B6CA5" w:rsidP="008B6CA5">
            <w:r w:rsidRPr="00C57FCF">
              <w:t>X</w:t>
            </w:r>
          </w:p>
        </w:tc>
      </w:tr>
      <w:tr w:rsidR="008B6CA5" w:rsidRPr="00C57FCF" w14:paraId="2D145EC9" w14:textId="77777777" w:rsidTr="008A01E6">
        <w:tc>
          <w:tcPr>
            <w:tcW w:w="4214" w:type="pct"/>
          </w:tcPr>
          <w:p w14:paraId="5CAD2132" w14:textId="77777777" w:rsidR="008B6CA5" w:rsidRPr="00C57FCF" w:rsidRDefault="008B6CA5" w:rsidP="008B6CA5">
            <w:pPr>
              <w:numPr>
                <w:ilvl w:val="2"/>
                <w:numId w:val="28"/>
              </w:numPr>
            </w:pPr>
            <w:r w:rsidRPr="00C57FCF">
              <w:lastRenderedPageBreak/>
              <w:t>dados e premissas utilizadas no modelo de precificação</w:t>
            </w:r>
            <w:r w:rsidRPr="0075640B">
              <w:t xml:space="preserve">, </w:t>
            </w:r>
            <w:r w:rsidRPr="00C57FCF">
              <w:t xml:space="preserve">incluindo o preço médio ponderado das ações, preço de exercício, volatilidade esperada, prazo de vida da opção, dividendos esperados e a taxa de juros livre de risco </w:t>
            </w:r>
          </w:p>
        </w:tc>
        <w:tc>
          <w:tcPr>
            <w:tcW w:w="786" w:type="pct"/>
            <w:vAlign w:val="center"/>
          </w:tcPr>
          <w:p w14:paraId="78DF6436" w14:textId="77777777" w:rsidR="008B6CA5" w:rsidRPr="00C57FCF" w:rsidRDefault="008B6CA5" w:rsidP="008B6CA5">
            <w:r w:rsidRPr="00C57FCF">
              <w:t>X</w:t>
            </w:r>
          </w:p>
        </w:tc>
      </w:tr>
      <w:tr w:rsidR="008B6CA5" w:rsidRPr="00C57FCF" w14:paraId="124D4D51" w14:textId="77777777" w:rsidTr="008A01E6">
        <w:tc>
          <w:tcPr>
            <w:tcW w:w="4214" w:type="pct"/>
          </w:tcPr>
          <w:p w14:paraId="0184FF8B" w14:textId="77777777" w:rsidR="008B6CA5" w:rsidRPr="00C57FCF" w:rsidRDefault="008B6CA5" w:rsidP="008B6CA5">
            <w:pPr>
              <w:numPr>
                <w:ilvl w:val="2"/>
                <w:numId w:val="28"/>
              </w:numPr>
            </w:pPr>
            <w:r w:rsidRPr="00C57FCF">
              <w:t>método utilizado e as premissas assumidas para incorporar os efeitos esperados de exercício antecipado</w:t>
            </w:r>
          </w:p>
        </w:tc>
        <w:tc>
          <w:tcPr>
            <w:tcW w:w="786" w:type="pct"/>
            <w:vAlign w:val="center"/>
          </w:tcPr>
          <w:p w14:paraId="664C25A6" w14:textId="77777777" w:rsidR="008B6CA5" w:rsidRPr="00C57FCF" w:rsidRDefault="008B6CA5" w:rsidP="008B6CA5">
            <w:r w:rsidRPr="00C57FCF">
              <w:t>X</w:t>
            </w:r>
          </w:p>
        </w:tc>
      </w:tr>
      <w:tr w:rsidR="008B6CA5" w:rsidRPr="00C57FCF" w14:paraId="0EE7210F" w14:textId="77777777" w:rsidTr="008A01E6">
        <w:tc>
          <w:tcPr>
            <w:tcW w:w="4214" w:type="pct"/>
          </w:tcPr>
          <w:p w14:paraId="3A9BCC9B" w14:textId="77777777" w:rsidR="008B6CA5" w:rsidRPr="00C57FCF" w:rsidRDefault="008B6CA5" w:rsidP="008B6CA5">
            <w:pPr>
              <w:numPr>
                <w:ilvl w:val="2"/>
                <w:numId w:val="28"/>
              </w:numPr>
            </w:pPr>
            <w:r w:rsidRPr="00C57FCF">
              <w:t>forma de determinação da volatilidade esperada</w:t>
            </w:r>
          </w:p>
        </w:tc>
        <w:tc>
          <w:tcPr>
            <w:tcW w:w="786" w:type="pct"/>
            <w:vAlign w:val="center"/>
          </w:tcPr>
          <w:p w14:paraId="06052849" w14:textId="77777777" w:rsidR="008B6CA5" w:rsidRPr="00C57FCF" w:rsidRDefault="008B6CA5" w:rsidP="008B6CA5">
            <w:r w:rsidRPr="00C57FCF">
              <w:t>X</w:t>
            </w:r>
          </w:p>
        </w:tc>
      </w:tr>
      <w:tr w:rsidR="008B6CA5" w:rsidRPr="00C57FCF" w14:paraId="10B791FB" w14:textId="77777777" w:rsidTr="008A01E6">
        <w:tc>
          <w:tcPr>
            <w:tcW w:w="4214" w:type="pct"/>
          </w:tcPr>
          <w:p w14:paraId="53EBFA30" w14:textId="77777777" w:rsidR="008B6CA5" w:rsidRPr="00C57FCF" w:rsidRDefault="008B6CA5" w:rsidP="008B6CA5">
            <w:pPr>
              <w:numPr>
                <w:ilvl w:val="2"/>
                <w:numId w:val="28"/>
              </w:numPr>
            </w:pPr>
            <w:r w:rsidRPr="00C57FCF">
              <w:t xml:space="preserve">se alguma outra característica da opção foi incorporada na mensuração de seu valor justo </w:t>
            </w:r>
          </w:p>
        </w:tc>
        <w:tc>
          <w:tcPr>
            <w:tcW w:w="786" w:type="pct"/>
            <w:vAlign w:val="center"/>
          </w:tcPr>
          <w:p w14:paraId="1EE9F70E" w14:textId="77777777" w:rsidR="008B6CA5" w:rsidRPr="00C57FCF" w:rsidRDefault="008B6CA5" w:rsidP="008B6CA5">
            <w:r w:rsidRPr="00C57FCF">
              <w:t>X</w:t>
            </w:r>
          </w:p>
        </w:tc>
      </w:tr>
      <w:tr w:rsidR="008B6CA5" w:rsidRPr="00C57FCF" w14:paraId="51CAED99" w14:textId="77777777" w:rsidTr="008A01E6">
        <w:tc>
          <w:tcPr>
            <w:tcW w:w="4214" w:type="pct"/>
          </w:tcPr>
          <w:p w14:paraId="6D67FF01" w14:textId="77777777" w:rsidR="008B6CA5" w:rsidRPr="0075640B" w:rsidRDefault="008B6CA5" w:rsidP="008B6CA5">
            <w:pPr>
              <w:numPr>
                <w:ilvl w:val="1"/>
                <w:numId w:val="15"/>
              </w:numPr>
              <w:ind w:left="0" w:firstLine="0"/>
            </w:pPr>
            <w:r w:rsidRPr="00C57FCF">
              <w:t>Informar a quantidade de ações</w:t>
            </w:r>
            <w:r>
              <w:t>,</w:t>
            </w:r>
            <w:r w:rsidRPr="00C57FCF">
              <w:t xml:space="preserve"> cotas e outros valores mobiliários conversíveis em ações ou cotas, emitidos</w:t>
            </w:r>
            <w:r>
              <w:t>, no Brasil ou no exterior,</w:t>
            </w:r>
            <w:r w:rsidRPr="00C57FCF">
              <w:t xml:space="preserve"> pelo emissor, seus controladores diretos ou indiretos, sociedades controladas ou sob controle comum, </w:t>
            </w:r>
            <w:r>
              <w:t xml:space="preserve">que sejam detidas </w:t>
            </w:r>
            <w:r w:rsidRPr="00C57FCF">
              <w:t>por membros do conselho de administração, da diretoria estatutária ou do conselho fiscal, agrupados por órgão</w:t>
            </w:r>
            <w:r w:rsidRPr="0075640B">
              <w:rPr>
                <w:vertAlign w:val="superscript"/>
              </w:rPr>
              <w:footnoteReference w:id="88"/>
            </w:r>
          </w:p>
        </w:tc>
        <w:tc>
          <w:tcPr>
            <w:tcW w:w="786" w:type="pct"/>
            <w:vAlign w:val="center"/>
          </w:tcPr>
          <w:p w14:paraId="49AECBBD" w14:textId="77777777" w:rsidR="008B6CA5" w:rsidRPr="00C57FCF" w:rsidRDefault="008B6CA5" w:rsidP="008B6CA5">
            <w:r w:rsidRPr="00C57FCF">
              <w:t>X</w:t>
            </w:r>
          </w:p>
        </w:tc>
      </w:tr>
      <w:tr w:rsidR="008B6CA5" w:rsidRPr="00C57FCF" w14:paraId="6DF89ADA" w14:textId="77777777" w:rsidTr="008A01E6">
        <w:tc>
          <w:tcPr>
            <w:tcW w:w="4214" w:type="pct"/>
          </w:tcPr>
          <w:p w14:paraId="7109DB8C" w14:textId="77777777" w:rsidR="008B6CA5" w:rsidRPr="00C57FCF" w:rsidRDefault="008B6CA5" w:rsidP="008B6CA5">
            <w:pPr>
              <w:numPr>
                <w:ilvl w:val="1"/>
                <w:numId w:val="15"/>
              </w:numPr>
              <w:ind w:left="0" w:firstLine="0"/>
            </w:pPr>
            <w:r w:rsidRPr="00C57FCF">
              <w:t>Em relação aos planos de previdência em vigor conferidos aos membros do conselho de administração e aos diretores estatutários, fornecer as seguintes informações em forma de tabela:</w:t>
            </w:r>
          </w:p>
        </w:tc>
        <w:tc>
          <w:tcPr>
            <w:tcW w:w="786" w:type="pct"/>
            <w:vAlign w:val="center"/>
          </w:tcPr>
          <w:p w14:paraId="22388951" w14:textId="77777777" w:rsidR="008B6CA5" w:rsidRPr="00C57FCF" w:rsidRDefault="008B6CA5" w:rsidP="008B6CA5">
            <w:r w:rsidRPr="00C57FCF">
              <w:t>X</w:t>
            </w:r>
          </w:p>
        </w:tc>
      </w:tr>
      <w:tr w:rsidR="008B6CA5" w:rsidRPr="00C57FCF" w14:paraId="5B0D5C59" w14:textId="77777777" w:rsidTr="008A01E6">
        <w:tc>
          <w:tcPr>
            <w:tcW w:w="4214" w:type="pct"/>
          </w:tcPr>
          <w:p w14:paraId="75598066" w14:textId="77777777" w:rsidR="008B6CA5" w:rsidRPr="00C57FCF" w:rsidRDefault="008B6CA5" w:rsidP="008B6CA5">
            <w:pPr>
              <w:numPr>
                <w:ilvl w:val="2"/>
                <w:numId w:val="29"/>
              </w:numPr>
            </w:pPr>
            <w:r>
              <w:t>ó</w:t>
            </w:r>
            <w:r w:rsidRPr="00C57FCF">
              <w:t>rgão</w:t>
            </w:r>
          </w:p>
        </w:tc>
        <w:tc>
          <w:tcPr>
            <w:tcW w:w="786" w:type="pct"/>
            <w:vAlign w:val="center"/>
          </w:tcPr>
          <w:p w14:paraId="059FB5C8" w14:textId="77777777" w:rsidR="008B6CA5" w:rsidRPr="00C57FCF" w:rsidRDefault="008B6CA5" w:rsidP="008B6CA5">
            <w:r w:rsidRPr="00C57FCF">
              <w:t>X</w:t>
            </w:r>
          </w:p>
        </w:tc>
      </w:tr>
      <w:tr w:rsidR="008B6CA5" w:rsidRPr="00C57FCF" w14:paraId="42F2BFD8" w14:textId="77777777" w:rsidTr="008A01E6">
        <w:tc>
          <w:tcPr>
            <w:tcW w:w="4214" w:type="pct"/>
          </w:tcPr>
          <w:p w14:paraId="2A9C9FFE" w14:textId="77777777" w:rsidR="008B6CA5" w:rsidRPr="00C57FCF" w:rsidRDefault="008B6CA5" w:rsidP="008B6CA5">
            <w:pPr>
              <w:numPr>
                <w:ilvl w:val="2"/>
                <w:numId w:val="29"/>
              </w:numPr>
            </w:pPr>
            <w:r w:rsidRPr="00C57FCF">
              <w:t xml:space="preserve">número </w:t>
            </w:r>
            <w:r>
              <w:t xml:space="preserve">total </w:t>
            </w:r>
            <w:r w:rsidRPr="00C57FCF">
              <w:t>de membros</w:t>
            </w:r>
          </w:p>
        </w:tc>
        <w:tc>
          <w:tcPr>
            <w:tcW w:w="786" w:type="pct"/>
            <w:vAlign w:val="center"/>
          </w:tcPr>
          <w:p w14:paraId="55B2AF0F" w14:textId="77777777" w:rsidR="008B6CA5" w:rsidRPr="00C57FCF" w:rsidRDefault="008B6CA5" w:rsidP="008B6CA5">
            <w:r w:rsidRPr="00C57FCF">
              <w:t>X</w:t>
            </w:r>
          </w:p>
        </w:tc>
      </w:tr>
      <w:tr w:rsidR="008B6CA5" w:rsidRPr="00C57FCF" w14:paraId="11502E1F" w14:textId="77777777" w:rsidTr="008A01E6">
        <w:tc>
          <w:tcPr>
            <w:tcW w:w="4214" w:type="pct"/>
          </w:tcPr>
          <w:p w14:paraId="75B6A2CC" w14:textId="77777777" w:rsidR="008B6CA5" w:rsidRPr="00C57FCF" w:rsidRDefault="008B6CA5" w:rsidP="008B6CA5">
            <w:pPr>
              <w:numPr>
                <w:ilvl w:val="2"/>
                <w:numId w:val="29"/>
              </w:numPr>
            </w:pPr>
            <w:r w:rsidRPr="00C57FCF">
              <w:t>número de membros remunerados</w:t>
            </w:r>
          </w:p>
        </w:tc>
        <w:tc>
          <w:tcPr>
            <w:tcW w:w="786" w:type="pct"/>
            <w:vAlign w:val="center"/>
          </w:tcPr>
          <w:p w14:paraId="7A906A6F" w14:textId="77777777" w:rsidR="008B6CA5" w:rsidRPr="00C57FCF" w:rsidRDefault="008B6CA5" w:rsidP="008B6CA5">
            <w:r w:rsidRPr="00C57FCF">
              <w:t>X</w:t>
            </w:r>
          </w:p>
        </w:tc>
      </w:tr>
      <w:tr w:rsidR="008B6CA5" w:rsidRPr="00C57FCF" w14:paraId="4CFAEE15" w14:textId="77777777" w:rsidTr="008A01E6">
        <w:tc>
          <w:tcPr>
            <w:tcW w:w="4214" w:type="pct"/>
          </w:tcPr>
          <w:p w14:paraId="4C06103C" w14:textId="77777777" w:rsidR="008B6CA5" w:rsidRPr="00C57FCF" w:rsidRDefault="008B6CA5" w:rsidP="008B6CA5">
            <w:pPr>
              <w:numPr>
                <w:ilvl w:val="2"/>
                <w:numId w:val="29"/>
              </w:numPr>
            </w:pPr>
            <w:r w:rsidRPr="00C57FCF">
              <w:t>nome do plano</w:t>
            </w:r>
          </w:p>
        </w:tc>
        <w:tc>
          <w:tcPr>
            <w:tcW w:w="786" w:type="pct"/>
            <w:vAlign w:val="center"/>
          </w:tcPr>
          <w:p w14:paraId="1FA9B7BF" w14:textId="77777777" w:rsidR="008B6CA5" w:rsidRPr="00C57FCF" w:rsidRDefault="008B6CA5" w:rsidP="008B6CA5">
            <w:r w:rsidRPr="00C57FCF">
              <w:t>X</w:t>
            </w:r>
          </w:p>
        </w:tc>
      </w:tr>
      <w:tr w:rsidR="008B6CA5" w:rsidRPr="00C57FCF" w14:paraId="5B3DA01B" w14:textId="77777777" w:rsidTr="008A01E6">
        <w:tc>
          <w:tcPr>
            <w:tcW w:w="4214" w:type="pct"/>
          </w:tcPr>
          <w:p w14:paraId="518C7159" w14:textId="77777777" w:rsidR="008B6CA5" w:rsidRPr="00C57FCF" w:rsidRDefault="008B6CA5" w:rsidP="008B6CA5">
            <w:pPr>
              <w:numPr>
                <w:ilvl w:val="2"/>
                <w:numId w:val="29"/>
              </w:numPr>
            </w:pPr>
            <w:r w:rsidRPr="00C57FCF">
              <w:t xml:space="preserve">quantidade de administradores que reúnem as condições para se aposentar </w:t>
            </w:r>
          </w:p>
        </w:tc>
        <w:tc>
          <w:tcPr>
            <w:tcW w:w="786" w:type="pct"/>
            <w:vAlign w:val="center"/>
          </w:tcPr>
          <w:p w14:paraId="13E53562" w14:textId="77777777" w:rsidR="008B6CA5" w:rsidRPr="00C57FCF" w:rsidRDefault="008B6CA5" w:rsidP="008B6CA5">
            <w:r w:rsidRPr="00C57FCF">
              <w:t>X</w:t>
            </w:r>
          </w:p>
        </w:tc>
      </w:tr>
      <w:tr w:rsidR="008B6CA5" w:rsidRPr="00C57FCF" w14:paraId="4440753F" w14:textId="77777777" w:rsidTr="008A01E6">
        <w:tc>
          <w:tcPr>
            <w:tcW w:w="4214" w:type="pct"/>
          </w:tcPr>
          <w:p w14:paraId="66340BCA" w14:textId="77777777" w:rsidR="008B6CA5" w:rsidRPr="00C57FCF" w:rsidRDefault="008B6CA5" w:rsidP="008B6CA5">
            <w:pPr>
              <w:numPr>
                <w:ilvl w:val="2"/>
                <w:numId w:val="29"/>
              </w:numPr>
            </w:pPr>
            <w:r w:rsidRPr="00C57FCF">
              <w:lastRenderedPageBreak/>
              <w:t>condições para se aposentar antecipadamente</w:t>
            </w:r>
          </w:p>
        </w:tc>
        <w:tc>
          <w:tcPr>
            <w:tcW w:w="786" w:type="pct"/>
            <w:vAlign w:val="center"/>
          </w:tcPr>
          <w:p w14:paraId="75B5385E" w14:textId="77777777" w:rsidR="008B6CA5" w:rsidRPr="00C57FCF" w:rsidRDefault="008B6CA5" w:rsidP="008B6CA5">
            <w:r w:rsidRPr="00C57FCF">
              <w:t>X</w:t>
            </w:r>
          </w:p>
        </w:tc>
      </w:tr>
      <w:tr w:rsidR="008B6CA5" w:rsidRPr="00C57FCF" w14:paraId="4B86F00D" w14:textId="77777777" w:rsidTr="008A01E6">
        <w:tc>
          <w:tcPr>
            <w:tcW w:w="4214" w:type="pct"/>
          </w:tcPr>
          <w:p w14:paraId="77DEB88B" w14:textId="77777777" w:rsidR="008B6CA5" w:rsidRPr="00C57FCF" w:rsidRDefault="008B6CA5" w:rsidP="008B6CA5">
            <w:pPr>
              <w:numPr>
                <w:ilvl w:val="2"/>
                <w:numId w:val="29"/>
              </w:numPr>
            </w:pPr>
            <w:r w:rsidRPr="00C57FCF">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365A915A" w14:textId="77777777" w:rsidR="008B6CA5" w:rsidRPr="00C57FCF" w:rsidRDefault="008B6CA5" w:rsidP="008B6CA5">
            <w:r w:rsidRPr="00C57FCF">
              <w:t>X</w:t>
            </w:r>
          </w:p>
        </w:tc>
      </w:tr>
      <w:tr w:rsidR="008B6CA5" w:rsidRPr="00C57FCF" w14:paraId="46FCE08E" w14:textId="77777777" w:rsidTr="008A01E6">
        <w:tc>
          <w:tcPr>
            <w:tcW w:w="4214" w:type="pct"/>
          </w:tcPr>
          <w:p w14:paraId="12B41212" w14:textId="77777777" w:rsidR="008B6CA5" w:rsidRPr="00C57FCF" w:rsidRDefault="008B6CA5" w:rsidP="008B6CA5">
            <w:pPr>
              <w:numPr>
                <w:ilvl w:val="2"/>
                <w:numId w:val="29"/>
              </w:numPr>
            </w:pPr>
            <w:r w:rsidRPr="00C57FCF">
              <w:t>valor total acumulado das contribuições realizadas durante o último exercício social, descontada a parcela relativa a contribuições feitas diretamente pelos administradores</w:t>
            </w:r>
          </w:p>
        </w:tc>
        <w:tc>
          <w:tcPr>
            <w:tcW w:w="786" w:type="pct"/>
            <w:vAlign w:val="center"/>
          </w:tcPr>
          <w:p w14:paraId="2125ECDF" w14:textId="77777777" w:rsidR="008B6CA5" w:rsidRPr="00C57FCF" w:rsidRDefault="008B6CA5" w:rsidP="008B6CA5">
            <w:r w:rsidRPr="00C57FCF">
              <w:t>X</w:t>
            </w:r>
          </w:p>
        </w:tc>
      </w:tr>
      <w:tr w:rsidR="008B6CA5" w:rsidRPr="00C57FCF" w14:paraId="3FFB889E" w14:textId="77777777" w:rsidTr="008A01E6">
        <w:tc>
          <w:tcPr>
            <w:tcW w:w="4214" w:type="pct"/>
          </w:tcPr>
          <w:p w14:paraId="6E3F949B" w14:textId="77777777" w:rsidR="008B6CA5" w:rsidRPr="00C57FCF" w:rsidRDefault="008B6CA5" w:rsidP="008B6CA5">
            <w:pPr>
              <w:numPr>
                <w:ilvl w:val="2"/>
                <w:numId w:val="29"/>
              </w:numPr>
            </w:pPr>
            <w:r w:rsidRPr="00C57FCF">
              <w:t>se há a possibilidade de resgate antecipado e quais as condições</w:t>
            </w:r>
          </w:p>
        </w:tc>
        <w:tc>
          <w:tcPr>
            <w:tcW w:w="786" w:type="pct"/>
            <w:vAlign w:val="center"/>
          </w:tcPr>
          <w:p w14:paraId="1834E32A" w14:textId="77777777" w:rsidR="008B6CA5" w:rsidRPr="00C57FCF" w:rsidRDefault="008B6CA5" w:rsidP="008B6CA5">
            <w:r w:rsidRPr="00C57FCF">
              <w:t>X</w:t>
            </w:r>
          </w:p>
        </w:tc>
      </w:tr>
      <w:tr w:rsidR="008B6CA5" w:rsidRPr="00C57FCF" w14:paraId="23245B5F" w14:textId="77777777" w:rsidTr="008A01E6">
        <w:tc>
          <w:tcPr>
            <w:tcW w:w="4214" w:type="pct"/>
          </w:tcPr>
          <w:p w14:paraId="2FB4DE61" w14:textId="77777777" w:rsidR="008B6CA5" w:rsidRPr="00C57FCF" w:rsidRDefault="008B6CA5" w:rsidP="008B6CA5">
            <w:pPr>
              <w:numPr>
                <w:ilvl w:val="1"/>
                <w:numId w:val="15"/>
              </w:numPr>
              <w:ind w:left="0" w:firstLine="0"/>
            </w:pPr>
            <w:r w:rsidRPr="00C57FCF">
              <w:t>Em forma de tabela, indicar, para os 3 últimos exercícios sociais, em relação ao conselho de administração, à diretoria estatutária e ao conselho fiscal</w:t>
            </w:r>
            <w:r w:rsidRPr="0075640B">
              <w:rPr>
                <w:vertAlign w:val="superscript"/>
              </w:rPr>
              <w:footnoteReference w:id="89"/>
            </w:r>
            <w:r w:rsidRPr="00C57FCF">
              <w:t>:</w:t>
            </w:r>
          </w:p>
        </w:tc>
        <w:tc>
          <w:tcPr>
            <w:tcW w:w="786" w:type="pct"/>
            <w:vAlign w:val="center"/>
          </w:tcPr>
          <w:p w14:paraId="48C405EE" w14:textId="77777777" w:rsidR="008B6CA5" w:rsidRPr="00C57FCF" w:rsidRDefault="008B6CA5" w:rsidP="008B6CA5">
            <w:r w:rsidRPr="00C57FCF">
              <w:t xml:space="preserve">X </w:t>
            </w:r>
          </w:p>
        </w:tc>
      </w:tr>
      <w:tr w:rsidR="008B6CA5" w:rsidRPr="00C57FCF" w14:paraId="5E236E87" w14:textId="77777777" w:rsidTr="008A01E6">
        <w:tc>
          <w:tcPr>
            <w:tcW w:w="4214" w:type="pct"/>
          </w:tcPr>
          <w:p w14:paraId="44D2122B" w14:textId="77777777" w:rsidR="008B6CA5" w:rsidRPr="00C57FCF" w:rsidRDefault="008B6CA5" w:rsidP="008B6CA5">
            <w:pPr>
              <w:numPr>
                <w:ilvl w:val="2"/>
                <w:numId w:val="30"/>
              </w:numPr>
            </w:pPr>
            <w:r>
              <w:t>ó</w:t>
            </w:r>
            <w:r w:rsidRPr="00C57FCF">
              <w:t>rgão</w:t>
            </w:r>
          </w:p>
        </w:tc>
        <w:tc>
          <w:tcPr>
            <w:tcW w:w="786" w:type="pct"/>
            <w:vAlign w:val="center"/>
          </w:tcPr>
          <w:p w14:paraId="4A0FE079" w14:textId="77777777" w:rsidR="008B6CA5" w:rsidRPr="00C57FCF" w:rsidRDefault="008B6CA5" w:rsidP="008B6CA5">
            <w:r w:rsidRPr="00C57FCF">
              <w:t>X</w:t>
            </w:r>
          </w:p>
        </w:tc>
      </w:tr>
      <w:tr w:rsidR="008B6CA5" w:rsidRPr="00C57FCF" w14:paraId="3E3FB947" w14:textId="77777777" w:rsidTr="008A01E6">
        <w:tc>
          <w:tcPr>
            <w:tcW w:w="4214" w:type="pct"/>
          </w:tcPr>
          <w:p w14:paraId="10541274" w14:textId="77777777" w:rsidR="008B6CA5" w:rsidRPr="00C57FCF" w:rsidRDefault="008B6CA5" w:rsidP="008B6CA5">
            <w:pPr>
              <w:numPr>
                <w:ilvl w:val="2"/>
                <w:numId w:val="30"/>
              </w:numPr>
            </w:pPr>
            <w:r w:rsidRPr="00C57FCF">
              <w:t xml:space="preserve">número </w:t>
            </w:r>
            <w:r>
              <w:t xml:space="preserve">total </w:t>
            </w:r>
            <w:r w:rsidRPr="00C57FCF">
              <w:t>de membros</w:t>
            </w:r>
          </w:p>
        </w:tc>
        <w:tc>
          <w:tcPr>
            <w:tcW w:w="786" w:type="pct"/>
            <w:vAlign w:val="center"/>
          </w:tcPr>
          <w:p w14:paraId="0454A4B7" w14:textId="77777777" w:rsidR="008B6CA5" w:rsidRPr="00C57FCF" w:rsidRDefault="008B6CA5" w:rsidP="008B6CA5">
            <w:r w:rsidRPr="00C57FCF">
              <w:t>X</w:t>
            </w:r>
          </w:p>
        </w:tc>
      </w:tr>
      <w:tr w:rsidR="008B6CA5" w:rsidRPr="00C57FCF" w14:paraId="0B1C65C9" w14:textId="77777777" w:rsidTr="008A01E6">
        <w:tc>
          <w:tcPr>
            <w:tcW w:w="4214" w:type="pct"/>
          </w:tcPr>
          <w:p w14:paraId="2DB3A67F" w14:textId="77777777" w:rsidR="008B6CA5" w:rsidRPr="00C57FCF" w:rsidRDefault="008B6CA5" w:rsidP="008B6CA5">
            <w:pPr>
              <w:numPr>
                <w:ilvl w:val="2"/>
                <w:numId w:val="30"/>
              </w:numPr>
            </w:pPr>
            <w:r w:rsidRPr="00C57FCF">
              <w:t>número de membros remunerados</w:t>
            </w:r>
          </w:p>
        </w:tc>
        <w:tc>
          <w:tcPr>
            <w:tcW w:w="786" w:type="pct"/>
            <w:vAlign w:val="center"/>
          </w:tcPr>
          <w:p w14:paraId="60071779" w14:textId="77777777" w:rsidR="008B6CA5" w:rsidRPr="00C57FCF" w:rsidRDefault="008B6CA5" w:rsidP="008B6CA5">
            <w:r w:rsidRPr="00C57FCF">
              <w:t>X</w:t>
            </w:r>
          </w:p>
        </w:tc>
      </w:tr>
      <w:tr w:rsidR="008B6CA5" w:rsidRPr="00C57FCF" w14:paraId="5F4CF623" w14:textId="77777777" w:rsidTr="008A01E6">
        <w:tc>
          <w:tcPr>
            <w:tcW w:w="4214" w:type="pct"/>
          </w:tcPr>
          <w:p w14:paraId="5B7987EA" w14:textId="77777777" w:rsidR="008B6CA5" w:rsidRPr="00C57FCF" w:rsidRDefault="008B6CA5" w:rsidP="008B6CA5">
            <w:pPr>
              <w:numPr>
                <w:ilvl w:val="2"/>
                <w:numId w:val="30"/>
              </w:numPr>
            </w:pPr>
            <w:r w:rsidRPr="00C57FCF">
              <w:t>valor da maior remuneração individual</w:t>
            </w:r>
          </w:p>
        </w:tc>
        <w:tc>
          <w:tcPr>
            <w:tcW w:w="786" w:type="pct"/>
            <w:vAlign w:val="center"/>
          </w:tcPr>
          <w:p w14:paraId="6060092D" w14:textId="77777777" w:rsidR="008B6CA5" w:rsidRPr="00C57FCF" w:rsidRDefault="008B6CA5" w:rsidP="008B6CA5">
            <w:r w:rsidRPr="00C57FCF">
              <w:t>X</w:t>
            </w:r>
          </w:p>
        </w:tc>
      </w:tr>
      <w:tr w:rsidR="008B6CA5" w:rsidRPr="00C57FCF" w14:paraId="184F6110" w14:textId="77777777" w:rsidTr="008A01E6">
        <w:tc>
          <w:tcPr>
            <w:tcW w:w="4214" w:type="pct"/>
          </w:tcPr>
          <w:p w14:paraId="268B810C" w14:textId="77777777" w:rsidR="008B6CA5" w:rsidRPr="00C57FCF" w:rsidRDefault="008B6CA5" w:rsidP="008B6CA5">
            <w:pPr>
              <w:numPr>
                <w:ilvl w:val="2"/>
                <w:numId w:val="30"/>
              </w:numPr>
            </w:pPr>
            <w:r w:rsidRPr="00C57FCF">
              <w:t>valor da menor remuneração individual</w:t>
            </w:r>
          </w:p>
        </w:tc>
        <w:tc>
          <w:tcPr>
            <w:tcW w:w="786" w:type="pct"/>
            <w:vAlign w:val="center"/>
          </w:tcPr>
          <w:p w14:paraId="50E26527" w14:textId="77777777" w:rsidR="008B6CA5" w:rsidRPr="00C57FCF" w:rsidRDefault="008B6CA5" w:rsidP="008B6CA5">
            <w:r w:rsidRPr="00C57FCF">
              <w:t>X</w:t>
            </w:r>
          </w:p>
        </w:tc>
      </w:tr>
      <w:tr w:rsidR="008B6CA5" w:rsidRPr="00C57FCF" w14:paraId="31F9955E" w14:textId="77777777" w:rsidTr="008A01E6">
        <w:tc>
          <w:tcPr>
            <w:tcW w:w="4214" w:type="pct"/>
          </w:tcPr>
          <w:p w14:paraId="384B58C3" w14:textId="77777777" w:rsidR="008B6CA5" w:rsidRPr="00C57FCF" w:rsidRDefault="008B6CA5" w:rsidP="008B6CA5">
            <w:pPr>
              <w:numPr>
                <w:ilvl w:val="2"/>
                <w:numId w:val="30"/>
              </w:numPr>
            </w:pPr>
            <w:r w:rsidRPr="00C57FCF">
              <w:t>valor médio de remuneração individual (total da remuneração dividido pelo número de membros remunerados)</w:t>
            </w:r>
          </w:p>
        </w:tc>
        <w:tc>
          <w:tcPr>
            <w:tcW w:w="786" w:type="pct"/>
            <w:vAlign w:val="center"/>
          </w:tcPr>
          <w:p w14:paraId="3D99024A" w14:textId="77777777" w:rsidR="008B6CA5" w:rsidRPr="00C57FCF" w:rsidRDefault="008B6CA5" w:rsidP="008B6CA5">
            <w:r w:rsidRPr="00C57FCF">
              <w:t>X</w:t>
            </w:r>
          </w:p>
        </w:tc>
      </w:tr>
      <w:tr w:rsidR="008B6CA5" w:rsidRPr="00C57FCF" w14:paraId="13F3CF6E" w14:textId="77777777" w:rsidTr="008A01E6">
        <w:tc>
          <w:tcPr>
            <w:tcW w:w="4214" w:type="pct"/>
          </w:tcPr>
          <w:p w14:paraId="4EE411BC" w14:textId="77777777" w:rsidR="008B6CA5" w:rsidRPr="00C57FCF" w:rsidRDefault="008B6CA5" w:rsidP="008B6CA5">
            <w:pPr>
              <w:numPr>
                <w:ilvl w:val="1"/>
                <w:numId w:val="15"/>
              </w:numPr>
              <w:ind w:left="0" w:firstLine="0"/>
            </w:pPr>
            <w:r w:rsidRPr="00C57FCF">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1E894A4B" w14:textId="77777777" w:rsidR="008B6CA5" w:rsidRPr="00C57FCF" w:rsidRDefault="008B6CA5" w:rsidP="008B6CA5">
            <w:r w:rsidRPr="00C57FCF">
              <w:t>X</w:t>
            </w:r>
          </w:p>
        </w:tc>
      </w:tr>
      <w:tr w:rsidR="008B6CA5" w:rsidRPr="00C57FCF" w14:paraId="7FEE184A" w14:textId="77777777" w:rsidTr="008A01E6">
        <w:tc>
          <w:tcPr>
            <w:tcW w:w="4214" w:type="pct"/>
          </w:tcPr>
          <w:p w14:paraId="0B695A93" w14:textId="77777777" w:rsidR="008B6CA5" w:rsidRPr="00C57FCF" w:rsidRDefault="008B6CA5" w:rsidP="008B6CA5">
            <w:pPr>
              <w:numPr>
                <w:ilvl w:val="1"/>
                <w:numId w:val="15"/>
              </w:numPr>
              <w:ind w:left="0" w:firstLine="0"/>
            </w:pPr>
            <w:r w:rsidRPr="00C57FCF">
              <w:lastRenderedPageBreak/>
              <w:t>Em relação aos 3 últimos exercícios sociais</w:t>
            </w:r>
            <w:r>
              <w:t xml:space="preserve"> e à previsão para o exercício social corrente</w:t>
            </w:r>
            <w:r w:rsidRPr="00C57FCF">
              <w:t>, indicar o percentual da remuneração total de cada órgão reconhecida no resultado do emissor referente a membros do conselho de administração, da diretoria estatutária ou do conselho fiscal que sejam partes relacionadas aos controladores, diretos ou indiretos, conforme definido pelas regras contábeis que tratam desse assunto</w:t>
            </w:r>
          </w:p>
        </w:tc>
        <w:tc>
          <w:tcPr>
            <w:tcW w:w="786" w:type="pct"/>
            <w:vAlign w:val="center"/>
          </w:tcPr>
          <w:p w14:paraId="63C461F0" w14:textId="77777777" w:rsidR="008B6CA5" w:rsidRPr="00C57FCF" w:rsidRDefault="008B6CA5" w:rsidP="008B6CA5"/>
        </w:tc>
      </w:tr>
      <w:tr w:rsidR="008B6CA5" w:rsidRPr="00C57FCF" w14:paraId="7867C575" w14:textId="77777777" w:rsidTr="008A01E6">
        <w:tc>
          <w:tcPr>
            <w:tcW w:w="4214" w:type="pct"/>
          </w:tcPr>
          <w:p w14:paraId="6C26C27F" w14:textId="77777777" w:rsidR="008B6CA5" w:rsidRPr="00C57FCF" w:rsidRDefault="008B6CA5" w:rsidP="008B6CA5">
            <w:pPr>
              <w:numPr>
                <w:ilvl w:val="1"/>
                <w:numId w:val="15"/>
              </w:numPr>
              <w:ind w:left="0" w:firstLine="0"/>
            </w:pPr>
            <w:r w:rsidRPr="00C57FCF">
              <w:t>Em relação aos 3 últimos exercícios sociais</w:t>
            </w:r>
            <w:r>
              <w:t xml:space="preserve"> e à previsão para o exercício social corrente</w:t>
            </w:r>
            <w:r w:rsidRPr="00C57FCF">
              <w:t xml:space="preserve">,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26006678" w14:textId="77777777" w:rsidR="008B6CA5" w:rsidRPr="00C57FCF" w:rsidRDefault="008B6CA5" w:rsidP="008B6CA5">
            <w:r w:rsidRPr="00C57FCF">
              <w:t xml:space="preserve">X </w:t>
            </w:r>
          </w:p>
        </w:tc>
      </w:tr>
      <w:tr w:rsidR="008B6CA5" w:rsidRPr="00C57FCF" w14:paraId="5B28D367" w14:textId="77777777" w:rsidTr="008A01E6">
        <w:tc>
          <w:tcPr>
            <w:tcW w:w="4214" w:type="pct"/>
          </w:tcPr>
          <w:p w14:paraId="400F1EBA" w14:textId="77777777" w:rsidR="008B6CA5" w:rsidRPr="00C57FCF" w:rsidRDefault="008B6CA5" w:rsidP="008B6CA5">
            <w:pPr>
              <w:numPr>
                <w:ilvl w:val="1"/>
                <w:numId w:val="15"/>
              </w:numPr>
              <w:ind w:left="0" w:firstLine="0"/>
            </w:pPr>
            <w:r w:rsidRPr="00C57FCF">
              <w:t>Em relação aos 3 últimos exercícios sociais e à previs</w:t>
            </w:r>
            <w:r>
              <w:t>ão</w:t>
            </w:r>
            <w:r w:rsidRPr="00C57FCF">
              <w:t xml:space="preserve"> para o exercício social corrente,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1F1A9DEA" w14:textId="77777777" w:rsidR="008B6CA5" w:rsidRPr="00C57FCF" w:rsidRDefault="008B6CA5" w:rsidP="008B6CA5"/>
        </w:tc>
      </w:tr>
      <w:tr w:rsidR="008B6CA5" w:rsidRPr="00C57FCF" w14:paraId="3042DF0B" w14:textId="77777777" w:rsidTr="008A01E6">
        <w:tc>
          <w:tcPr>
            <w:tcW w:w="4214" w:type="pct"/>
          </w:tcPr>
          <w:p w14:paraId="4842F580" w14:textId="77777777" w:rsidR="008B6CA5" w:rsidRPr="00C57FCF" w:rsidRDefault="008B6CA5" w:rsidP="008B6CA5">
            <w:pPr>
              <w:numPr>
                <w:ilvl w:val="1"/>
                <w:numId w:val="15"/>
              </w:numPr>
              <w:ind w:left="0" w:firstLine="0"/>
            </w:pPr>
            <w:r w:rsidRPr="00C57FCF">
              <w:t xml:space="preserve">Fornecer outras informações que o emissor julgue relevantes   </w:t>
            </w:r>
          </w:p>
        </w:tc>
        <w:tc>
          <w:tcPr>
            <w:tcW w:w="786" w:type="pct"/>
            <w:vAlign w:val="center"/>
          </w:tcPr>
          <w:p w14:paraId="4BD11C98" w14:textId="77777777" w:rsidR="008B6CA5" w:rsidRPr="00C57FCF" w:rsidRDefault="008B6CA5" w:rsidP="008B6CA5"/>
        </w:tc>
      </w:tr>
      <w:tr w:rsidR="008B6CA5" w:rsidRPr="00C57FCF" w14:paraId="4697258F" w14:textId="77777777" w:rsidTr="008A01E6">
        <w:tc>
          <w:tcPr>
            <w:tcW w:w="4214" w:type="pct"/>
          </w:tcPr>
          <w:p w14:paraId="10736B16" w14:textId="77777777" w:rsidR="008B6CA5" w:rsidRPr="00C57FCF" w:rsidRDefault="008B6CA5" w:rsidP="008B6CA5">
            <w:pPr>
              <w:numPr>
                <w:ilvl w:val="0"/>
                <w:numId w:val="15"/>
              </w:numPr>
              <w:tabs>
                <w:tab w:val="left" w:pos="795"/>
              </w:tabs>
              <w:ind w:left="0" w:firstLine="0"/>
              <w:rPr>
                <w:b/>
              </w:rPr>
            </w:pPr>
            <w:r>
              <w:rPr>
                <w:b/>
              </w:rPr>
              <w:tab/>
            </w:r>
            <w:r w:rsidRPr="00C57FCF">
              <w:rPr>
                <w:b/>
              </w:rPr>
              <w:t>Auditores</w:t>
            </w:r>
          </w:p>
        </w:tc>
        <w:tc>
          <w:tcPr>
            <w:tcW w:w="786" w:type="pct"/>
            <w:vAlign w:val="center"/>
          </w:tcPr>
          <w:p w14:paraId="36DFE669" w14:textId="77777777" w:rsidR="008B6CA5" w:rsidRPr="00C57FCF" w:rsidRDefault="008B6CA5" w:rsidP="008B6CA5">
            <w:pPr>
              <w:rPr>
                <w:b/>
              </w:rPr>
            </w:pPr>
          </w:p>
        </w:tc>
      </w:tr>
      <w:tr w:rsidR="008B6CA5" w:rsidRPr="00C57FCF" w14:paraId="093463C9" w14:textId="77777777" w:rsidTr="008A01E6">
        <w:trPr>
          <w:cantSplit/>
        </w:trPr>
        <w:tc>
          <w:tcPr>
            <w:tcW w:w="4214" w:type="pct"/>
          </w:tcPr>
          <w:p w14:paraId="2F88A981" w14:textId="77777777" w:rsidR="008B6CA5" w:rsidRPr="00C57FCF" w:rsidRDefault="008B6CA5" w:rsidP="008B6CA5">
            <w:pPr>
              <w:numPr>
                <w:ilvl w:val="1"/>
                <w:numId w:val="15"/>
              </w:numPr>
              <w:ind w:left="0" w:firstLine="0"/>
            </w:pPr>
            <w:r w:rsidRPr="00C57FCF">
              <w:t>Em relação aos auditores independentes, indicar</w:t>
            </w:r>
            <w:r w:rsidRPr="00D85709">
              <w:rPr>
                <w:vertAlign w:val="superscript"/>
              </w:rPr>
              <w:footnoteReference w:id="90"/>
            </w:r>
            <w:r w:rsidRPr="00C57FCF">
              <w:t>:</w:t>
            </w:r>
          </w:p>
        </w:tc>
        <w:tc>
          <w:tcPr>
            <w:tcW w:w="786" w:type="pct"/>
            <w:vAlign w:val="center"/>
          </w:tcPr>
          <w:p w14:paraId="28DB8970" w14:textId="77777777" w:rsidR="008B6CA5" w:rsidRPr="00C57FCF" w:rsidRDefault="008B6CA5" w:rsidP="008B6CA5"/>
        </w:tc>
      </w:tr>
      <w:tr w:rsidR="008B6CA5" w:rsidRPr="00C57FCF" w14:paraId="78720F18" w14:textId="77777777" w:rsidTr="008A01E6">
        <w:trPr>
          <w:cantSplit/>
        </w:trPr>
        <w:tc>
          <w:tcPr>
            <w:tcW w:w="4214" w:type="pct"/>
          </w:tcPr>
          <w:p w14:paraId="39E4BE2F" w14:textId="77777777" w:rsidR="008B6CA5" w:rsidRPr="00C57FCF" w:rsidRDefault="008B6CA5" w:rsidP="008B6CA5">
            <w:pPr>
              <w:numPr>
                <w:ilvl w:val="2"/>
                <w:numId w:val="89"/>
              </w:numPr>
            </w:pPr>
            <w:r w:rsidRPr="00C57FCF">
              <w:lastRenderedPageBreak/>
              <w:t>nome</w:t>
            </w:r>
          </w:p>
        </w:tc>
        <w:tc>
          <w:tcPr>
            <w:tcW w:w="786" w:type="pct"/>
            <w:vAlign w:val="center"/>
          </w:tcPr>
          <w:p w14:paraId="1760D257" w14:textId="77777777" w:rsidR="008B6CA5" w:rsidRPr="00C57FCF" w:rsidRDefault="008B6CA5" w:rsidP="008B6CA5"/>
        </w:tc>
      </w:tr>
      <w:tr w:rsidR="008B6CA5" w:rsidRPr="00C57FCF" w14:paraId="79272C93" w14:textId="77777777" w:rsidTr="008A01E6">
        <w:trPr>
          <w:cantSplit/>
        </w:trPr>
        <w:tc>
          <w:tcPr>
            <w:tcW w:w="4214" w:type="pct"/>
          </w:tcPr>
          <w:p w14:paraId="4ABA1476" w14:textId="77777777" w:rsidR="008B6CA5" w:rsidRPr="00C57FCF" w:rsidRDefault="008B6CA5" w:rsidP="008B6CA5">
            <w:pPr>
              <w:numPr>
                <w:ilvl w:val="2"/>
                <w:numId w:val="89"/>
              </w:numPr>
            </w:pPr>
            <w:r>
              <w:t>CPF/CNPJ</w:t>
            </w:r>
          </w:p>
        </w:tc>
        <w:tc>
          <w:tcPr>
            <w:tcW w:w="786" w:type="pct"/>
            <w:vAlign w:val="center"/>
          </w:tcPr>
          <w:p w14:paraId="5FAFDFBD" w14:textId="77777777" w:rsidR="008B6CA5" w:rsidRPr="00C57FCF" w:rsidRDefault="008B6CA5" w:rsidP="008B6CA5"/>
        </w:tc>
      </w:tr>
      <w:tr w:rsidR="008B6CA5" w:rsidRPr="00C57FCF" w14:paraId="76EFD123" w14:textId="77777777" w:rsidTr="008A01E6">
        <w:trPr>
          <w:cantSplit/>
        </w:trPr>
        <w:tc>
          <w:tcPr>
            <w:tcW w:w="4214" w:type="pct"/>
          </w:tcPr>
          <w:p w14:paraId="6EE5F837" w14:textId="77777777" w:rsidR="008B6CA5" w:rsidRPr="00C57FCF" w:rsidRDefault="008B6CA5" w:rsidP="008B6CA5">
            <w:pPr>
              <w:numPr>
                <w:ilvl w:val="2"/>
                <w:numId w:val="89"/>
              </w:numPr>
            </w:pPr>
            <w:r w:rsidRPr="00C57FCF">
              <w:t>data</w:t>
            </w:r>
            <w:r>
              <w:t>s</w:t>
            </w:r>
            <w:r w:rsidRPr="00C57FCF">
              <w:t xml:space="preserve"> de contratação </w:t>
            </w:r>
            <w:r>
              <w:t xml:space="preserve">e de início da prestação </w:t>
            </w:r>
            <w:r w:rsidRPr="00C57FCF">
              <w:t>dos serviços</w:t>
            </w:r>
            <w:r>
              <w:t>, bem como a descrição dos serviços prestados</w:t>
            </w:r>
          </w:p>
        </w:tc>
        <w:tc>
          <w:tcPr>
            <w:tcW w:w="786" w:type="pct"/>
            <w:vAlign w:val="center"/>
          </w:tcPr>
          <w:p w14:paraId="077036B7" w14:textId="77777777" w:rsidR="008B6CA5" w:rsidRPr="00C57FCF" w:rsidRDefault="008B6CA5" w:rsidP="008B6CA5"/>
        </w:tc>
      </w:tr>
      <w:tr w:rsidR="008B6CA5" w:rsidRPr="00C57FCF" w14:paraId="4E884D09" w14:textId="77777777" w:rsidTr="008A01E6">
        <w:trPr>
          <w:cantSplit/>
        </w:trPr>
        <w:tc>
          <w:tcPr>
            <w:tcW w:w="4214" w:type="pct"/>
          </w:tcPr>
          <w:p w14:paraId="69371091" w14:textId="77777777" w:rsidR="008B6CA5" w:rsidRPr="00C57FCF" w:rsidRDefault="008B6CA5" w:rsidP="008B6CA5">
            <w:pPr>
              <w:numPr>
                <w:ilvl w:val="2"/>
                <w:numId w:val="89"/>
              </w:numPr>
            </w:pPr>
            <w:r>
              <w:t>eventual substituição do auditor, informando:</w:t>
            </w:r>
          </w:p>
        </w:tc>
        <w:tc>
          <w:tcPr>
            <w:tcW w:w="786" w:type="pct"/>
            <w:vAlign w:val="center"/>
          </w:tcPr>
          <w:p w14:paraId="00837767" w14:textId="77777777" w:rsidR="008B6CA5" w:rsidRPr="00C57FCF" w:rsidRDefault="008B6CA5" w:rsidP="008B6CA5"/>
        </w:tc>
      </w:tr>
      <w:tr w:rsidR="008B6CA5" w:rsidRPr="00C57FCF" w14:paraId="239647AA" w14:textId="77777777" w:rsidTr="008A01E6">
        <w:trPr>
          <w:cantSplit/>
        </w:trPr>
        <w:tc>
          <w:tcPr>
            <w:tcW w:w="4214" w:type="pct"/>
          </w:tcPr>
          <w:p w14:paraId="5E0028F6" w14:textId="77777777" w:rsidR="008B6CA5" w:rsidRPr="00C57FCF" w:rsidRDefault="008B6CA5" w:rsidP="008B6CA5">
            <w:pPr>
              <w:numPr>
                <w:ilvl w:val="3"/>
                <w:numId w:val="90"/>
              </w:numPr>
            </w:pPr>
            <w:r>
              <w:t>justificativa da substituição</w:t>
            </w:r>
          </w:p>
        </w:tc>
        <w:tc>
          <w:tcPr>
            <w:tcW w:w="786" w:type="pct"/>
            <w:vAlign w:val="center"/>
          </w:tcPr>
          <w:p w14:paraId="473050BD" w14:textId="77777777" w:rsidR="008B6CA5" w:rsidRPr="00C57FCF" w:rsidRDefault="008B6CA5" w:rsidP="008B6CA5"/>
        </w:tc>
      </w:tr>
      <w:tr w:rsidR="008B6CA5" w:rsidRPr="00C57FCF" w14:paraId="304B1850" w14:textId="77777777" w:rsidTr="008A01E6">
        <w:trPr>
          <w:cantSplit/>
        </w:trPr>
        <w:tc>
          <w:tcPr>
            <w:tcW w:w="4214" w:type="pct"/>
          </w:tcPr>
          <w:p w14:paraId="574818E7" w14:textId="77777777" w:rsidR="008B6CA5" w:rsidRPr="00C57FCF" w:rsidRDefault="008B6CA5" w:rsidP="008B6CA5">
            <w:pPr>
              <w:numPr>
                <w:ilvl w:val="3"/>
                <w:numId w:val="90"/>
              </w:numPr>
            </w:pPr>
            <w:r>
              <w:t>eventuais razões apresentadas pelo auditor em discordância da justificativa do emissor para sua substituição, conforme regulamentação da CVM específica a respeito da matéria</w:t>
            </w:r>
          </w:p>
        </w:tc>
        <w:tc>
          <w:tcPr>
            <w:tcW w:w="786" w:type="pct"/>
            <w:vAlign w:val="center"/>
          </w:tcPr>
          <w:p w14:paraId="03F02F16" w14:textId="77777777" w:rsidR="008B6CA5" w:rsidRPr="00C57FCF" w:rsidRDefault="008B6CA5" w:rsidP="008B6CA5"/>
        </w:tc>
      </w:tr>
      <w:tr w:rsidR="008B6CA5" w:rsidRPr="00C57FCF" w14:paraId="483AC7C2" w14:textId="77777777" w:rsidTr="008A01E6">
        <w:tc>
          <w:tcPr>
            <w:tcW w:w="4214" w:type="pct"/>
          </w:tcPr>
          <w:p w14:paraId="4BF08D2E" w14:textId="77777777" w:rsidR="008B6CA5" w:rsidRPr="00C57FCF" w:rsidRDefault="008B6CA5" w:rsidP="008B6CA5">
            <w:pPr>
              <w:numPr>
                <w:ilvl w:val="1"/>
                <w:numId w:val="15"/>
              </w:numPr>
              <w:ind w:left="0" w:firstLine="0"/>
            </w:pPr>
            <w:r w:rsidRPr="00C57FCF">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6664E890" w14:textId="77777777" w:rsidR="008B6CA5" w:rsidRPr="00C57FCF" w:rsidRDefault="008B6CA5" w:rsidP="008B6CA5"/>
        </w:tc>
      </w:tr>
      <w:tr w:rsidR="008B6CA5" w:rsidRPr="00E76F13" w14:paraId="1AD3E204" w14:textId="77777777" w:rsidTr="008A01E6">
        <w:tc>
          <w:tcPr>
            <w:tcW w:w="4214" w:type="pct"/>
          </w:tcPr>
          <w:p w14:paraId="136DBEC8" w14:textId="00CA81B6" w:rsidR="008B6CA5" w:rsidRDefault="008B6CA5" w:rsidP="008B6CA5">
            <w:pPr>
              <w:numPr>
                <w:ilvl w:val="1"/>
                <w:numId w:val="15"/>
              </w:numPr>
              <w:ind w:left="0" w:firstLine="0"/>
            </w:pPr>
            <w:r w:rsidRPr="00E76F13">
              <w:rPr>
                <w:strike/>
              </w:rPr>
              <w:t>Fornecer outras informações que o emissor julgue relevantes</w:t>
            </w:r>
            <w:r w:rsidRPr="0AB9D470">
              <w:t xml:space="preserve"> Caso os </w:t>
            </w:r>
            <w:r w:rsidRPr="00E76F13">
              <w:t>auditores</w:t>
            </w:r>
            <w:r w:rsidRPr="0AB9D470">
              <w:t xml:space="preserve"> ou pessoas a eles ligadas, segundo as normas de independência do Conselho Federal de Contabilidade, tenham sido contratados pelo emissor ou pessoas de seu grupo econômico, para prestar outros serviços além da auditoria</w:t>
            </w:r>
            <w:r>
              <w:t>,</w:t>
            </w:r>
            <w:r w:rsidRPr="0AB9D470">
              <w:t xml:space="preserve"> descrever a política ou procedimentos adotados </w:t>
            </w:r>
            <w:r>
              <w:t xml:space="preserve">pelo emissor </w:t>
            </w:r>
            <w:r w:rsidRPr="0AB9D470">
              <w:t>para evitar a existência de conflito de interesse, perda de independência ou objetividade de seus auditores independentes</w:t>
            </w:r>
          </w:p>
          <w:p w14:paraId="120E4974" w14:textId="23542DC8" w:rsidR="008B6CA5" w:rsidRPr="00E76F13" w:rsidRDefault="008B6CA5" w:rsidP="008B6CA5">
            <w:pPr>
              <w:pStyle w:val="PargrafodaLista"/>
              <w:numPr>
                <w:ilvl w:val="0"/>
                <w:numId w:val="12"/>
              </w:numPr>
              <w:tabs>
                <w:tab w:val="left" w:pos="993"/>
              </w:tabs>
              <w:spacing w:before="0" w:after="0"/>
              <w:ind w:left="709" w:hanging="142"/>
              <w:rPr>
                <w:b/>
                <w:i/>
              </w:rPr>
            </w:pPr>
            <w:r w:rsidRPr="00E76F13">
              <w:rPr>
                <w:b/>
                <w:i/>
              </w:rPr>
              <w:lastRenderedPageBreak/>
              <w:t>Item 9.3 com redação dada pela Resolução CVM nº 162 de 13 de julho de 2022.</w:t>
            </w:r>
          </w:p>
        </w:tc>
        <w:tc>
          <w:tcPr>
            <w:tcW w:w="786" w:type="pct"/>
            <w:vAlign w:val="center"/>
          </w:tcPr>
          <w:p w14:paraId="492490CD" w14:textId="77777777" w:rsidR="008B6CA5" w:rsidRPr="00E76F13" w:rsidRDefault="008B6CA5" w:rsidP="008B6CA5">
            <w:pPr>
              <w:rPr>
                <w:strike/>
              </w:rPr>
            </w:pPr>
          </w:p>
        </w:tc>
      </w:tr>
      <w:tr w:rsidR="008B6CA5" w:rsidRPr="00C57FCF" w14:paraId="1F608439" w14:textId="77777777" w:rsidTr="008A01E6">
        <w:tc>
          <w:tcPr>
            <w:tcW w:w="4214" w:type="pct"/>
          </w:tcPr>
          <w:p w14:paraId="6D727C67" w14:textId="77777777" w:rsidR="008B6CA5" w:rsidRPr="00E76F13" w:rsidRDefault="008B6CA5" w:rsidP="008B6CA5">
            <w:pPr>
              <w:numPr>
                <w:ilvl w:val="1"/>
                <w:numId w:val="15"/>
              </w:numPr>
              <w:ind w:left="0" w:firstLine="0"/>
              <w:rPr>
                <w:b/>
              </w:rPr>
            </w:pPr>
            <w:r>
              <w:t>F</w:t>
            </w:r>
            <w:r w:rsidRPr="0AB9D470">
              <w:t>ornecer outras informações que o emissor julgue relevantes</w:t>
            </w:r>
          </w:p>
          <w:p w14:paraId="551BE92D" w14:textId="2FB21903" w:rsidR="008B6CA5" w:rsidRDefault="008B6CA5" w:rsidP="008B6CA5">
            <w:pPr>
              <w:pStyle w:val="PargrafodaLista"/>
              <w:numPr>
                <w:ilvl w:val="0"/>
                <w:numId w:val="12"/>
              </w:numPr>
              <w:tabs>
                <w:tab w:val="left" w:pos="993"/>
              </w:tabs>
              <w:spacing w:before="0" w:after="0"/>
              <w:ind w:left="709" w:hanging="142"/>
              <w:rPr>
                <w:b/>
              </w:rPr>
            </w:pPr>
            <w:r>
              <w:rPr>
                <w:b/>
                <w:i/>
              </w:rPr>
              <w:t>It</w:t>
            </w:r>
            <w:r w:rsidRPr="00E76F13">
              <w:rPr>
                <w:b/>
                <w:i/>
              </w:rPr>
              <w:t>em 9.</w:t>
            </w:r>
            <w:r>
              <w:rPr>
                <w:b/>
                <w:i/>
              </w:rPr>
              <w:t>4</w:t>
            </w:r>
            <w:r w:rsidRPr="00E76F13">
              <w:rPr>
                <w:b/>
                <w:i/>
              </w:rPr>
              <w:t xml:space="preserve"> </w:t>
            </w:r>
            <w:r>
              <w:rPr>
                <w:b/>
                <w:i/>
              </w:rPr>
              <w:t>incluído p</w:t>
            </w:r>
            <w:r w:rsidRPr="00E76F13">
              <w:rPr>
                <w:b/>
                <w:i/>
              </w:rPr>
              <w:t>ela Resolução CVM nº 162 de 13 de julho de 2022.</w:t>
            </w:r>
          </w:p>
        </w:tc>
        <w:tc>
          <w:tcPr>
            <w:tcW w:w="786" w:type="pct"/>
            <w:vAlign w:val="center"/>
          </w:tcPr>
          <w:p w14:paraId="2ACD41C2" w14:textId="7CB06D88" w:rsidR="008B6CA5" w:rsidRPr="00C57FCF" w:rsidRDefault="008B6CA5" w:rsidP="008B6CA5">
            <w:pPr>
              <w:rPr>
                <w:b/>
              </w:rPr>
            </w:pPr>
            <w:r>
              <w:rPr>
                <w:b/>
              </w:rPr>
              <w:t xml:space="preserve"> </w:t>
            </w:r>
          </w:p>
        </w:tc>
      </w:tr>
      <w:tr w:rsidR="008B6CA5" w:rsidRPr="00C57FCF" w14:paraId="1FDDE65B" w14:textId="77777777" w:rsidTr="008A01E6">
        <w:tc>
          <w:tcPr>
            <w:tcW w:w="4214" w:type="pct"/>
          </w:tcPr>
          <w:p w14:paraId="4D926940" w14:textId="77777777" w:rsidR="008B6CA5" w:rsidRPr="00C57FCF" w:rsidRDefault="008B6CA5" w:rsidP="008B6CA5">
            <w:pPr>
              <w:numPr>
                <w:ilvl w:val="0"/>
                <w:numId w:val="15"/>
              </w:numPr>
              <w:tabs>
                <w:tab w:val="left" w:pos="795"/>
              </w:tabs>
              <w:ind w:left="0" w:firstLine="0"/>
              <w:rPr>
                <w:b/>
              </w:rPr>
            </w:pPr>
            <w:r>
              <w:rPr>
                <w:b/>
              </w:rPr>
              <w:tab/>
            </w:r>
            <w:r w:rsidRPr="00C57FCF">
              <w:rPr>
                <w:b/>
              </w:rPr>
              <w:t xml:space="preserve">Recursos humanos </w:t>
            </w:r>
          </w:p>
        </w:tc>
        <w:tc>
          <w:tcPr>
            <w:tcW w:w="786" w:type="pct"/>
            <w:vAlign w:val="center"/>
          </w:tcPr>
          <w:p w14:paraId="04DCA621" w14:textId="77777777" w:rsidR="008B6CA5" w:rsidRPr="00C57FCF" w:rsidRDefault="008B6CA5" w:rsidP="008B6CA5">
            <w:pPr>
              <w:rPr>
                <w:b/>
              </w:rPr>
            </w:pPr>
          </w:p>
        </w:tc>
      </w:tr>
      <w:tr w:rsidR="008B6CA5" w:rsidRPr="00C57FCF" w14:paraId="59A22170" w14:textId="77777777" w:rsidTr="008A01E6">
        <w:tc>
          <w:tcPr>
            <w:tcW w:w="4214" w:type="pct"/>
          </w:tcPr>
          <w:p w14:paraId="1EDAE489" w14:textId="77777777" w:rsidR="008B6CA5" w:rsidRPr="00B87A52" w:rsidRDefault="008B6CA5" w:rsidP="008B6CA5">
            <w:pPr>
              <w:numPr>
                <w:ilvl w:val="1"/>
                <w:numId w:val="15"/>
              </w:numPr>
              <w:ind w:left="0" w:firstLine="0"/>
              <w:rPr>
                <w:strike/>
              </w:rPr>
            </w:pPr>
            <w:r w:rsidRPr="00B87A52">
              <w:rPr>
                <w:strike/>
              </w:rPr>
              <w:t>Descrever os recursos humanos do emissor, fornecendo as seguintes informações</w:t>
            </w:r>
            <w:r w:rsidRPr="00B87A52">
              <w:rPr>
                <w:strike/>
                <w:vertAlign w:val="superscript"/>
              </w:rPr>
              <w:footnoteReference w:id="91"/>
            </w:r>
            <w:r w:rsidRPr="00B87A52">
              <w:rPr>
                <w:strike/>
              </w:rPr>
              <w:t xml:space="preserve">: </w:t>
            </w:r>
          </w:p>
        </w:tc>
        <w:tc>
          <w:tcPr>
            <w:tcW w:w="786" w:type="pct"/>
            <w:vAlign w:val="center"/>
          </w:tcPr>
          <w:p w14:paraId="4E7E2D71" w14:textId="77777777" w:rsidR="008B6CA5" w:rsidRPr="00B87A52" w:rsidRDefault="008B6CA5" w:rsidP="008B6CA5">
            <w:pPr>
              <w:rPr>
                <w:strike/>
              </w:rPr>
            </w:pPr>
            <w:r w:rsidRPr="00B87A52">
              <w:rPr>
                <w:strike/>
              </w:rPr>
              <w:t xml:space="preserve">X </w:t>
            </w:r>
          </w:p>
        </w:tc>
      </w:tr>
      <w:tr w:rsidR="00B87A52" w:rsidRPr="00C57FCF" w14:paraId="4BF423D6" w14:textId="77777777" w:rsidTr="008A01E6">
        <w:tc>
          <w:tcPr>
            <w:tcW w:w="4214" w:type="pct"/>
          </w:tcPr>
          <w:p w14:paraId="3BE9BA47" w14:textId="77777777" w:rsidR="00B87A52" w:rsidRPr="00B87A52" w:rsidRDefault="00B87A52" w:rsidP="00B87A52">
            <w:pPr>
              <w:numPr>
                <w:ilvl w:val="2"/>
                <w:numId w:val="31"/>
              </w:numPr>
              <w:rPr>
                <w:strike/>
              </w:rPr>
            </w:pPr>
            <w:r w:rsidRPr="00B87A52">
              <w:rPr>
                <w:strike/>
              </w:rPr>
              <w:t>número de empregados, total e por grupos, com base na atividade desempenhada, na localização geográfica e em indicadores de diversidade, que, dentro de cada nível hierárquico do emissor, abranjam</w:t>
            </w:r>
            <w:r w:rsidRPr="00B87A52">
              <w:rPr>
                <w:rStyle w:val="Refdenotaderodap"/>
                <w:strike/>
              </w:rPr>
              <w:footnoteReference w:id="92"/>
            </w:r>
            <w:r w:rsidRPr="00B87A52">
              <w:rPr>
                <w:strike/>
              </w:rPr>
              <w:t>:</w:t>
            </w:r>
          </w:p>
        </w:tc>
        <w:tc>
          <w:tcPr>
            <w:tcW w:w="786" w:type="pct"/>
            <w:vAlign w:val="center"/>
          </w:tcPr>
          <w:p w14:paraId="109C018C" w14:textId="77777777" w:rsidR="00B87A52" w:rsidRPr="00B87A52" w:rsidRDefault="00B87A52" w:rsidP="00B87A52">
            <w:pPr>
              <w:rPr>
                <w:strike/>
              </w:rPr>
            </w:pPr>
            <w:r w:rsidRPr="00B87A52">
              <w:rPr>
                <w:strike/>
              </w:rPr>
              <w:t>X</w:t>
            </w:r>
          </w:p>
        </w:tc>
      </w:tr>
      <w:tr w:rsidR="00B87A52" w:rsidRPr="00C57FCF" w14:paraId="11291696" w14:textId="77777777" w:rsidTr="008A01E6">
        <w:tc>
          <w:tcPr>
            <w:tcW w:w="4214" w:type="pct"/>
          </w:tcPr>
          <w:p w14:paraId="700FA99F" w14:textId="77777777" w:rsidR="00B87A52" w:rsidRPr="00B87A52" w:rsidRDefault="00B87A52" w:rsidP="00B87A52">
            <w:pPr>
              <w:numPr>
                <w:ilvl w:val="3"/>
                <w:numId w:val="31"/>
              </w:numPr>
              <w:rPr>
                <w:strike/>
              </w:rPr>
            </w:pPr>
            <w:r w:rsidRPr="00B87A52">
              <w:rPr>
                <w:strike/>
              </w:rPr>
              <w:t>identidade autodeclarada de gênero</w:t>
            </w:r>
          </w:p>
        </w:tc>
        <w:tc>
          <w:tcPr>
            <w:tcW w:w="786" w:type="pct"/>
            <w:vAlign w:val="center"/>
          </w:tcPr>
          <w:p w14:paraId="23EB33A5" w14:textId="39520398" w:rsidR="00B87A52" w:rsidRPr="00B87A52" w:rsidRDefault="00B87A52" w:rsidP="00B87A52">
            <w:pPr>
              <w:rPr>
                <w:strike/>
              </w:rPr>
            </w:pPr>
            <w:r>
              <w:rPr>
                <w:strike/>
              </w:rPr>
              <w:t>-</w:t>
            </w:r>
          </w:p>
        </w:tc>
      </w:tr>
      <w:tr w:rsidR="00B87A52" w:rsidRPr="00C57FCF" w14:paraId="030D763B" w14:textId="77777777" w:rsidTr="008A01E6">
        <w:tc>
          <w:tcPr>
            <w:tcW w:w="4214" w:type="pct"/>
          </w:tcPr>
          <w:p w14:paraId="70544391" w14:textId="77777777" w:rsidR="00B87A52" w:rsidRPr="00B87A52" w:rsidRDefault="00B87A52" w:rsidP="00B87A52">
            <w:pPr>
              <w:numPr>
                <w:ilvl w:val="3"/>
                <w:numId w:val="31"/>
              </w:numPr>
              <w:rPr>
                <w:strike/>
              </w:rPr>
            </w:pPr>
            <w:r w:rsidRPr="00B87A52">
              <w:rPr>
                <w:strike/>
              </w:rPr>
              <w:t>identidade autodeclarada de cor ou raça</w:t>
            </w:r>
          </w:p>
        </w:tc>
        <w:tc>
          <w:tcPr>
            <w:tcW w:w="786" w:type="pct"/>
            <w:vAlign w:val="center"/>
          </w:tcPr>
          <w:p w14:paraId="6BB11207" w14:textId="1A60A601" w:rsidR="00B87A52" w:rsidRPr="00B87A52" w:rsidRDefault="00B87A52" w:rsidP="00B87A52">
            <w:pPr>
              <w:rPr>
                <w:strike/>
              </w:rPr>
            </w:pPr>
            <w:r>
              <w:rPr>
                <w:strike/>
              </w:rPr>
              <w:t>-</w:t>
            </w:r>
          </w:p>
        </w:tc>
      </w:tr>
      <w:tr w:rsidR="00B87A52" w:rsidRPr="00C57FCF" w14:paraId="0D89EE3A" w14:textId="77777777" w:rsidTr="008A01E6">
        <w:tc>
          <w:tcPr>
            <w:tcW w:w="4214" w:type="pct"/>
          </w:tcPr>
          <w:p w14:paraId="367D6743" w14:textId="77777777" w:rsidR="00B87A52" w:rsidRPr="00B87A52" w:rsidRDefault="00B87A52" w:rsidP="00B87A52">
            <w:pPr>
              <w:numPr>
                <w:ilvl w:val="3"/>
                <w:numId w:val="31"/>
              </w:numPr>
              <w:rPr>
                <w:strike/>
              </w:rPr>
            </w:pPr>
            <w:r w:rsidRPr="00B87A52">
              <w:rPr>
                <w:strike/>
              </w:rPr>
              <w:t>faixa etária</w:t>
            </w:r>
          </w:p>
        </w:tc>
        <w:tc>
          <w:tcPr>
            <w:tcW w:w="786" w:type="pct"/>
            <w:vAlign w:val="center"/>
          </w:tcPr>
          <w:p w14:paraId="03EF472B" w14:textId="08CD284B" w:rsidR="00B87A52" w:rsidRPr="00B87A52" w:rsidRDefault="00B87A52" w:rsidP="00B87A52">
            <w:pPr>
              <w:rPr>
                <w:strike/>
              </w:rPr>
            </w:pPr>
            <w:r>
              <w:rPr>
                <w:strike/>
              </w:rPr>
              <w:t>-</w:t>
            </w:r>
          </w:p>
        </w:tc>
      </w:tr>
      <w:tr w:rsidR="00B87A52" w:rsidRPr="00C57FCF" w14:paraId="1B999F06" w14:textId="77777777" w:rsidTr="008A01E6">
        <w:tc>
          <w:tcPr>
            <w:tcW w:w="4214" w:type="pct"/>
          </w:tcPr>
          <w:p w14:paraId="7F84E3FC" w14:textId="77777777" w:rsidR="00B87A52" w:rsidRPr="00B87A52" w:rsidRDefault="00B87A52" w:rsidP="00B87A52">
            <w:pPr>
              <w:numPr>
                <w:ilvl w:val="3"/>
                <w:numId w:val="31"/>
              </w:numPr>
              <w:rPr>
                <w:strike/>
              </w:rPr>
            </w:pPr>
            <w:r w:rsidRPr="00B87A52">
              <w:rPr>
                <w:strike/>
              </w:rPr>
              <w:t>outros indicadores de diversidade que o emissor entenda relevantes</w:t>
            </w:r>
          </w:p>
        </w:tc>
        <w:tc>
          <w:tcPr>
            <w:tcW w:w="786" w:type="pct"/>
            <w:vAlign w:val="center"/>
          </w:tcPr>
          <w:p w14:paraId="282B2E3D" w14:textId="418F7400" w:rsidR="00B87A52" w:rsidRPr="00B87A52" w:rsidRDefault="00B87A52" w:rsidP="00B87A52">
            <w:pPr>
              <w:rPr>
                <w:strike/>
              </w:rPr>
            </w:pPr>
            <w:r>
              <w:rPr>
                <w:strike/>
              </w:rPr>
              <w:t>-</w:t>
            </w:r>
          </w:p>
        </w:tc>
      </w:tr>
      <w:tr w:rsidR="00EE4A18" w:rsidRPr="00C57FCF" w14:paraId="7D2838A0" w14:textId="77777777" w:rsidTr="008A01E6">
        <w:tc>
          <w:tcPr>
            <w:tcW w:w="4214" w:type="pct"/>
          </w:tcPr>
          <w:p w14:paraId="62189A72" w14:textId="1816C37F" w:rsidR="00EE4A18" w:rsidRPr="00B87A52" w:rsidRDefault="00EE4A18" w:rsidP="00EE4A18">
            <w:pPr>
              <w:ind w:firstLine="0"/>
              <w:rPr>
                <w:strike/>
              </w:rPr>
            </w:pPr>
            <w:r w:rsidRPr="00C57FCF">
              <w:rPr>
                <w:b/>
              </w:rPr>
              <w:t>10.1.</w:t>
            </w:r>
            <w:r w:rsidRPr="00C57FCF">
              <w:rPr>
                <w:b/>
              </w:rPr>
              <w:tab/>
            </w:r>
            <w:r w:rsidRPr="00C57FCF">
              <w:t xml:space="preserve">Descrever os recursos humanos do emissor, fornecendo as seguintes informações: </w:t>
            </w:r>
          </w:p>
        </w:tc>
        <w:tc>
          <w:tcPr>
            <w:tcW w:w="786" w:type="pct"/>
            <w:vAlign w:val="center"/>
          </w:tcPr>
          <w:p w14:paraId="64E9ECA4" w14:textId="3C56AC04" w:rsidR="00EE4A18" w:rsidRDefault="00EE4A18" w:rsidP="00EE4A18">
            <w:pPr>
              <w:rPr>
                <w:strike/>
              </w:rPr>
            </w:pPr>
            <w:r w:rsidRPr="00C57FCF">
              <w:t xml:space="preserve">X </w:t>
            </w:r>
          </w:p>
        </w:tc>
      </w:tr>
      <w:tr w:rsidR="00EE4A18" w:rsidRPr="00C57FCF" w14:paraId="514E9FF8" w14:textId="77777777" w:rsidTr="008A01E6">
        <w:tc>
          <w:tcPr>
            <w:tcW w:w="4214" w:type="pct"/>
          </w:tcPr>
          <w:p w14:paraId="328321DA" w14:textId="6BF1178F" w:rsidR="00EE4A18" w:rsidRPr="00B87A52" w:rsidRDefault="00EE4A18" w:rsidP="00EE4A18">
            <w:pPr>
              <w:ind w:left="984" w:hanging="425"/>
              <w:rPr>
                <w:strike/>
              </w:rPr>
            </w:pPr>
            <w:r w:rsidRPr="00C57FCF">
              <w:rPr>
                <w:rFonts w:cs="Times New Roman" w:hint="eastAsia"/>
              </w:rPr>
              <w:lastRenderedPageBreak/>
              <w:t>a.</w:t>
            </w:r>
            <w:r w:rsidRPr="00C57FCF">
              <w:rPr>
                <w:rFonts w:cs="Times New Roman" w:hint="eastAsia"/>
              </w:rPr>
              <w:tab/>
            </w:r>
            <w:r w:rsidRPr="00C57FCF">
              <w:t>número de empregados</w:t>
            </w:r>
            <w:r>
              <w:t>,</w:t>
            </w:r>
            <w:r w:rsidRPr="00C57FCF">
              <w:t xml:space="preserve"> total</w:t>
            </w:r>
            <w:r>
              <w:t xml:space="preserve"> e</w:t>
            </w:r>
            <w:r w:rsidRPr="00C57FCF">
              <w:t xml:space="preserve"> por grupos</w:t>
            </w:r>
            <w:r>
              <w:t>,</w:t>
            </w:r>
            <w:r w:rsidRPr="00C57FCF">
              <w:t xml:space="preserve"> com base na atividade desempenhada</w:t>
            </w:r>
            <w:r>
              <w:t>, na</w:t>
            </w:r>
            <w:r w:rsidRPr="00C57FCF">
              <w:t xml:space="preserve"> localização geográfica</w:t>
            </w:r>
            <w:r>
              <w:t xml:space="preserve"> e em indicadores de diversidade, que, dentro de cada nível hierárquico do emissor, abranjam:</w:t>
            </w:r>
          </w:p>
        </w:tc>
        <w:tc>
          <w:tcPr>
            <w:tcW w:w="786" w:type="pct"/>
            <w:vAlign w:val="center"/>
          </w:tcPr>
          <w:p w14:paraId="6BB6725F" w14:textId="1B21C3AF" w:rsidR="00EE4A18" w:rsidRDefault="00EE4A18" w:rsidP="00EE4A18">
            <w:pPr>
              <w:rPr>
                <w:strike/>
              </w:rPr>
            </w:pPr>
            <w:r w:rsidRPr="00C57FCF">
              <w:t>X</w:t>
            </w:r>
          </w:p>
        </w:tc>
      </w:tr>
      <w:tr w:rsidR="00EE4A18" w:rsidRPr="00C57FCF" w14:paraId="3B166BF4" w14:textId="77777777" w:rsidTr="008A01E6">
        <w:tc>
          <w:tcPr>
            <w:tcW w:w="4214" w:type="pct"/>
          </w:tcPr>
          <w:p w14:paraId="1F180239" w14:textId="13C1063C" w:rsidR="00EE4A18" w:rsidRPr="00493838" w:rsidRDefault="00EE4A18" w:rsidP="00EE4A18">
            <w:pPr>
              <w:tabs>
                <w:tab w:val="left" w:pos="1530"/>
              </w:tabs>
              <w:ind w:left="1126" w:firstLine="0"/>
              <w:rPr>
                <w:strike/>
              </w:rPr>
            </w:pPr>
            <w:r w:rsidRPr="00493838">
              <w:t>i.</w:t>
            </w:r>
            <w:r w:rsidRPr="00493838">
              <w:tab/>
              <w:t>identidade autodeclarada de gênero</w:t>
            </w:r>
          </w:p>
        </w:tc>
        <w:tc>
          <w:tcPr>
            <w:tcW w:w="786" w:type="pct"/>
            <w:vAlign w:val="center"/>
          </w:tcPr>
          <w:p w14:paraId="7719FD46" w14:textId="6F18E437" w:rsidR="00EE4A18" w:rsidRDefault="00EE4A18" w:rsidP="00EE4A18">
            <w:pPr>
              <w:rPr>
                <w:strike/>
              </w:rPr>
            </w:pPr>
            <w:r>
              <w:t>X</w:t>
            </w:r>
          </w:p>
        </w:tc>
      </w:tr>
      <w:tr w:rsidR="00EE4A18" w:rsidRPr="00C57FCF" w14:paraId="2D4B50A3" w14:textId="77777777" w:rsidTr="008A01E6">
        <w:tc>
          <w:tcPr>
            <w:tcW w:w="4214" w:type="pct"/>
          </w:tcPr>
          <w:p w14:paraId="1876F55A" w14:textId="6AEB196B" w:rsidR="00EE4A18" w:rsidRPr="00493838" w:rsidRDefault="00EE4A18" w:rsidP="00EE4A18">
            <w:pPr>
              <w:tabs>
                <w:tab w:val="left" w:pos="1545"/>
              </w:tabs>
              <w:ind w:left="1126" w:firstLine="0"/>
            </w:pPr>
            <w:r w:rsidRPr="00493838">
              <w:t>ii.</w:t>
            </w:r>
            <w:r w:rsidRPr="00493838">
              <w:tab/>
              <w:t>identidade autodeclarada de cor ou raça</w:t>
            </w:r>
          </w:p>
        </w:tc>
        <w:tc>
          <w:tcPr>
            <w:tcW w:w="786" w:type="pct"/>
            <w:vAlign w:val="center"/>
          </w:tcPr>
          <w:p w14:paraId="26AF4734" w14:textId="583B1D66" w:rsidR="00EE4A18" w:rsidRDefault="00EE4A18" w:rsidP="00EE4A18">
            <w:r>
              <w:t>X</w:t>
            </w:r>
          </w:p>
        </w:tc>
      </w:tr>
      <w:tr w:rsidR="00EE4A18" w:rsidRPr="00C57FCF" w14:paraId="184CE8F5" w14:textId="77777777" w:rsidTr="008A01E6">
        <w:tc>
          <w:tcPr>
            <w:tcW w:w="4214" w:type="pct"/>
          </w:tcPr>
          <w:p w14:paraId="2B5AAC14" w14:textId="37572F4C" w:rsidR="00EE4A18" w:rsidRPr="00493838" w:rsidRDefault="00EE4A18" w:rsidP="00EE4A18">
            <w:pPr>
              <w:tabs>
                <w:tab w:val="left" w:pos="1551"/>
                <w:tab w:val="left" w:pos="1835"/>
              </w:tabs>
              <w:ind w:left="1126" w:firstLine="0"/>
            </w:pPr>
            <w:r w:rsidRPr="00493838">
              <w:t>iii.</w:t>
            </w:r>
            <w:r w:rsidRPr="00493838">
              <w:tab/>
              <w:t>faixa etária</w:t>
            </w:r>
          </w:p>
        </w:tc>
        <w:tc>
          <w:tcPr>
            <w:tcW w:w="786" w:type="pct"/>
            <w:vAlign w:val="center"/>
          </w:tcPr>
          <w:p w14:paraId="50884F09" w14:textId="26BE4D27" w:rsidR="00EE4A18" w:rsidRDefault="00EE4A18" w:rsidP="00EE4A18">
            <w:r>
              <w:t>X</w:t>
            </w:r>
          </w:p>
        </w:tc>
      </w:tr>
      <w:tr w:rsidR="00EE4A18" w:rsidRPr="00C57FCF" w14:paraId="17BF7B60" w14:textId="77777777" w:rsidTr="008A01E6">
        <w:tc>
          <w:tcPr>
            <w:tcW w:w="4214" w:type="pct"/>
          </w:tcPr>
          <w:p w14:paraId="775AD30E" w14:textId="2EEBD935" w:rsidR="00EE4A18" w:rsidRPr="00493838" w:rsidRDefault="00493838" w:rsidP="00493838">
            <w:pPr>
              <w:tabs>
                <w:tab w:val="left" w:pos="1551"/>
                <w:tab w:val="left" w:pos="1835"/>
              </w:tabs>
              <w:ind w:left="1126" w:firstLine="0"/>
            </w:pPr>
            <w:r w:rsidRPr="00493838">
              <w:t xml:space="preserve">iv. </w:t>
            </w:r>
            <w:r w:rsidRPr="00493838">
              <w:tab/>
            </w:r>
            <w:r w:rsidR="00EE4A18" w:rsidRPr="00493838">
              <w:t>outros indicadores de diversidade que o emissor entenda relevantes</w:t>
            </w:r>
          </w:p>
          <w:p w14:paraId="59DB81DA" w14:textId="3B95F25F" w:rsidR="00EE4A18" w:rsidRPr="00493838" w:rsidRDefault="00EE4A18" w:rsidP="00EE4A18">
            <w:pPr>
              <w:pStyle w:val="PargrafodaLista"/>
              <w:numPr>
                <w:ilvl w:val="0"/>
                <w:numId w:val="107"/>
              </w:numPr>
              <w:tabs>
                <w:tab w:val="left" w:pos="1410"/>
              </w:tabs>
              <w:ind w:left="134" w:hanging="142"/>
            </w:pPr>
            <w:r w:rsidRPr="00493838">
              <w:rPr>
                <w:b/>
                <w:bCs/>
                <w:i/>
                <w:iCs/>
              </w:rPr>
              <w:t xml:space="preserve">Item </w:t>
            </w:r>
            <w:r w:rsidR="00493838" w:rsidRPr="00493838">
              <w:rPr>
                <w:b/>
                <w:bCs/>
                <w:i/>
                <w:iCs/>
              </w:rPr>
              <w:t>“</w:t>
            </w:r>
            <w:r w:rsidRPr="00493838">
              <w:rPr>
                <w:b/>
                <w:bCs/>
                <w:i/>
                <w:iCs/>
              </w:rPr>
              <w:t>10.1</w:t>
            </w:r>
            <w:r w:rsidR="00493838" w:rsidRPr="00493838">
              <w:rPr>
                <w:b/>
                <w:bCs/>
                <w:i/>
                <w:iCs/>
              </w:rPr>
              <w:t>.a”</w:t>
            </w:r>
            <w:r w:rsidRPr="00493838">
              <w:rPr>
                <w:b/>
                <w:bCs/>
                <w:i/>
                <w:iCs/>
              </w:rPr>
              <w:t xml:space="preserve"> </w:t>
            </w:r>
            <w:r w:rsidRPr="00493838">
              <w:rPr>
                <w:b/>
                <w:i/>
              </w:rPr>
              <w:t>com redação dada pela Resolução CVM nº 180, de 22 de março de 2023.</w:t>
            </w:r>
          </w:p>
        </w:tc>
        <w:tc>
          <w:tcPr>
            <w:tcW w:w="786" w:type="pct"/>
            <w:vAlign w:val="center"/>
          </w:tcPr>
          <w:p w14:paraId="55116794" w14:textId="4688F526" w:rsidR="00EE4A18" w:rsidRDefault="00EE4A18" w:rsidP="00EE4A18">
            <w:r>
              <w:t>X</w:t>
            </w:r>
          </w:p>
        </w:tc>
      </w:tr>
      <w:tr w:rsidR="00EE4A18" w:rsidRPr="00C57FCF" w14:paraId="355606E7" w14:textId="77777777" w:rsidTr="008A01E6">
        <w:tc>
          <w:tcPr>
            <w:tcW w:w="4214" w:type="pct"/>
          </w:tcPr>
          <w:p w14:paraId="6F7659E1" w14:textId="77777777" w:rsidR="00EE4A18" w:rsidRPr="00C57FCF" w:rsidRDefault="00EE4A18" w:rsidP="00EE4A18">
            <w:pPr>
              <w:numPr>
                <w:ilvl w:val="2"/>
                <w:numId w:val="31"/>
              </w:numPr>
            </w:pPr>
            <w:r w:rsidRPr="00C57FCF">
              <w:t>número de terceirizados (total</w:t>
            </w:r>
            <w:r>
              <w:t xml:space="preserve"> e</w:t>
            </w:r>
            <w:r w:rsidRPr="00C57FCF">
              <w:t xml:space="preserve"> por grupos</w:t>
            </w:r>
            <w:r>
              <w:t>,</w:t>
            </w:r>
            <w:r w:rsidRPr="00C57FCF">
              <w:t xml:space="preserve"> com base na atividade desempenhada</w:t>
            </w:r>
            <w:r>
              <w:t xml:space="preserve"> e na</w:t>
            </w:r>
            <w:r w:rsidRPr="00C57FCF">
              <w:t xml:space="preserve"> localização geográfica)</w:t>
            </w:r>
          </w:p>
        </w:tc>
        <w:tc>
          <w:tcPr>
            <w:tcW w:w="786" w:type="pct"/>
            <w:vAlign w:val="center"/>
          </w:tcPr>
          <w:p w14:paraId="2A630F7D" w14:textId="77777777" w:rsidR="00EE4A18" w:rsidRPr="00C57FCF" w:rsidRDefault="00EE4A18" w:rsidP="00EE4A18">
            <w:r w:rsidRPr="00C57FCF">
              <w:t>X</w:t>
            </w:r>
          </w:p>
        </w:tc>
      </w:tr>
      <w:tr w:rsidR="00EE4A18" w:rsidRPr="00C57FCF" w14:paraId="28AFC134" w14:textId="77777777" w:rsidTr="008A01E6">
        <w:tc>
          <w:tcPr>
            <w:tcW w:w="4214" w:type="pct"/>
          </w:tcPr>
          <w:p w14:paraId="40539340" w14:textId="77777777" w:rsidR="00EE4A18" w:rsidRPr="00C57FCF" w:rsidRDefault="00EE4A18" w:rsidP="00EE4A18">
            <w:pPr>
              <w:numPr>
                <w:ilvl w:val="2"/>
                <w:numId w:val="31"/>
              </w:numPr>
            </w:pPr>
            <w:r w:rsidRPr="00C57FCF">
              <w:t xml:space="preserve">índice de rotatividade </w:t>
            </w:r>
          </w:p>
        </w:tc>
        <w:tc>
          <w:tcPr>
            <w:tcW w:w="786" w:type="pct"/>
            <w:vAlign w:val="center"/>
          </w:tcPr>
          <w:p w14:paraId="6144D517" w14:textId="77777777" w:rsidR="00EE4A18" w:rsidRPr="00C57FCF" w:rsidRDefault="00EE4A18" w:rsidP="00EE4A18">
            <w:r w:rsidRPr="00C57FCF">
              <w:t>X</w:t>
            </w:r>
          </w:p>
        </w:tc>
      </w:tr>
      <w:tr w:rsidR="00EE4A18" w:rsidRPr="00C57FCF" w14:paraId="69B853B7" w14:textId="77777777" w:rsidTr="008A01E6">
        <w:tc>
          <w:tcPr>
            <w:tcW w:w="4214" w:type="pct"/>
          </w:tcPr>
          <w:p w14:paraId="7993A64D" w14:textId="77777777" w:rsidR="00EE4A18" w:rsidRPr="00C57FCF" w:rsidRDefault="00EE4A18" w:rsidP="00EE4A18">
            <w:pPr>
              <w:numPr>
                <w:ilvl w:val="1"/>
                <w:numId w:val="15"/>
              </w:numPr>
              <w:ind w:left="0" w:firstLine="0"/>
            </w:pPr>
            <w:r w:rsidRPr="00C57FCF">
              <w:t xml:space="preserve">Comentar qualquer alteração relevante ocorrida com relação aos números divulgados no item </w:t>
            </w:r>
            <w:r>
              <w:t>10.1</w:t>
            </w:r>
            <w:r w:rsidRPr="00C57FCF">
              <w:t xml:space="preserve"> acima</w:t>
            </w:r>
          </w:p>
        </w:tc>
        <w:tc>
          <w:tcPr>
            <w:tcW w:w="786" w:type="pct"/>
            <w:vAlign w:val="center"/>
          </w:tcPr>
          <w:p w14:paraId="305FE3F1" w14:textId="77777777" w:rsidR="00EE4A18" w:rsidRPr="00C57FCF" w:rsidRDefault="00EE4A18" w:rsidP="00EE4A18">
            <w:r w:rsidRPr="00C57FCF">
              <w:t xml:space="preserve">X </w:t>
            </w:r>
          </w:p>
        </w:tc>
      </w:tr>
      <w:tr w:rsidR="00EE4A18" w:rsidRPr="00C57FCF" w14:paraId="1351FB5F" w14:textId="77777777" w:rsidTr="008A01E6">
        <w:tc>
          <w:tcPr>
            <w:tcW w:w="4214" w:type="pct"/>
          </w:tcPr>
          <w:p w14:paraId="5F70720A" w14:textId="77777777" w:rsidR="00EE4A18" w:rsidRPr="00C57FCF" w:rsidRDefault="00EE4A18" w:rsidP="00EE4A18">
            <w:pPr>
              <w:numPr>
                <w:ilvl w:val="1"/>
                <w:numId w:val="15"/>
              </w:numPr>
              <w:ind w:left="0" w:firstLine="0"/>
            </w:pPr>
            <w:r w:rsidRPr="00C57FCF">
              <w:t xml:space="preserve">Descrever as políticas </w:t>
            </w:r>
            <w:r>
              <w:t xml:space="preserve">e práticas </w:t>
            </w:r>
            <w:r w:rsidRPr="00C57FCF">
              <w:t>de remuneração dos empregados do emissor, informando:</w:t>
            </w:r>
          </w:p>
        </w:tc>
        <w:tc>
          <w:tcPr>
            <w:tcW w:w="786" w:type="pct"/>
            <w:vAlign w:val="center"/>
          </w:tcPr>
          <w:p w14:paraId="77D3CC4F" w14:textId="77777777" w:rsidR="00EE4A18" w:rsidRPr="00C57FCF" w:rsidRDefault="00EE4A18" w:rsidP="00EE4A18">
            <w:r w:rsidRPr="00C57FCF">
              <w:t>X</w:t>
            </w:r>
          </w:p>
        </w:tc>
      </w:tr>
      <w:tr w:rsidR="00EE4A18" w:rsidRPr="00C57FCF" w14:paraId="399FD906" w14:textId="77777777" w:rsidTr="008A01E6">
        <w:tc>
          <w:tcPr>
            <w:tcW w:w="4214" w:type="pct"/>
          </w:tcPr>
          <w:p w14:paraId="4B252AFA" w14:textId="77777777" w:rsidR="00EE4A18" w:rsidRPr="00C57FCF" w:rsidRDefault="00EE4A18" w:rsidP="00EE4A18">
            <w:pPr>
              <w:numPr>
                <w:ilvl w:val="2"/>
                <w:numId w:val="32"/>
              </w:numPr>
            </w:pPr>
            <w:r w:rsidRPr="00C57FCF">
              <w:t>política de salários e remuneração variável</w:t>
            </w:r>
          </w:p>
        </w:tc>
        <w:tc>
          <w:tcPr>
            <w:tcW w:w="786" w:type="pct"/>
            <w:vAlign w:val="center"/>
          </w:tcPr>
          <w:p w14:paraId="6BEE8CE3" w14:textId="77777777" w:rsidR="00EE4A18" w:rsidRPr="00C57FCF" w:rsidRDefault="00EE4A18" w:rsidP="00EE4A18">
            <w:r w:rsidRPr="00C57FCF">
              <w:t>X</w:t>
            </w:r>
          </w:p>
        </w:tc>
      </w:tr>
      <w:tr w:rsidR="00EE4A18" w:rsidRPr="00C57FCF" w14:paraId="2CA1AC26" w14:textId="77777777" w:rsidTr="008A01E6">
        <w:tc>
          <w:tcPr>
            <w:tcW w:w="4214" w:type="pct"/>
          </w:tcPr>
          <w:p w14:paraId="44559F0F" w14:textId="77777777" w:rsidR="00EE4A18" w:rsidRPr="00C57FCF" w:rsidRDefault="00EE4A18" w:rsidP="00EE4A18">
            <w:pPr>
              <w:numPr>
                <w:ilvl w:val="2"/>
                <w:numId w:val="32"/>
              </w:numPr>
            </w:pPr>
            <w:r w:rsidRPr="00C57FCF">
              <w:t>política de benefícios</w:t>
            </w:r>
          </w:p>
        </w:tc>
        <w:tc>
          <w:tcPr>
            <w:tcW w:w="786" w:type="pct"/>
            <w:vAlign w:val="center"/>
          </w:tcPr>
          <w:p w14:paraId="23C3E129" w14:textId="77777777" w:rsidR="00EE4A18" w:rsidRPr="00C57FCF" w:rsidRDefault="00EE4A18" w:rsidP="00EE4A18">
            <w:r w:rsidRPr="00C57FCF">
              <w:t>X</w:t>
            </w:r>
          </w:p>
        </w:tc>
      </w:tr>
      <w:tr w:rsidR="00EE4A18" w:rsidRPr="00C57FCF" w14:paraId="6DF39C18" w14:textId="77777777" w:rsidTr="008A01E6">
        <w:tc>
          <w:tcPr>
            <w:tcW w:w="4214" w:type="pct"/>
          </w:tcPr>
          <w:p w14:paraId="515607DE" w14:textId="77777777" w:rsidR="00EE4A18" w:rsidRPr="00C57FCF" w:rsidRDefault="00EE4A18" w:rsidP="00EE4A18">
            <w:pPr>
              <w:numPr>
                <w:ilvl w:val="2"/>
                <w:numId w:val="32"/>
              </w:numPr>
            </w:pPr>
            <w:r w:rsidRPr="00C57FCF">
              <w:t>características dos planos de remuneração baseados em ações dos empregados não-administradores, identificando:</w:t>
            </w:r>
          </w:p>
        </w:tc>
        <w:tc>
          <w:tcPr>
            <w:tcW w:w="786" w:type="pct"/>
            <w:vAlign w:val="center"/>
          </w:tcPr>
          <w:p w14:paraId="6C78B639" w14:textId="77777777" w:rsidR="00EE4A18" w:rsidRPr="00C57FCF" w:rsidRDefault="00EE4A18" w:rsidP="00EE4A18">
            <w:r w:rsidRPr="00C57FCF">
              <w:t>X</w:t>
            </w:r>
          </w:p>
        </w:tc>
      </w:tr>
      <w:tr w:rsidR="00EE4A18" w:rsidRPr="00C57FCF" w14:paraId="47F9DD59" w14:textId="77777777" w:rsidTr="008A01E6">
        <w:tc>
          <w:tcPr>
            <w:tcW w:w="4214" w:type="pct"/>
          </w:tcPr>
          <w:p w14:paraId="35B83A6F" w14:textId="77777777" w:rsidR="00EE4A18" w:rsidRPr="00C57FCF" w:rsidRDefault="00EE4A18" w:rsidP="00EE4A18">
            <w:pPr>
              <w:numPr>
                <w:ilvl w:val="3"/>
                <w:numId w:val="33"/>
              </w:numPr>
            </w:pPr>
            <w:r w:rsidRPr="00C57FCF">
              <w:t>grupos de beneficiários</w:t>
            </w:r>
          </w:p>
        </w:tc>
        <w:tc>
          <w:tcPr>
            <w:tcW w:w="786" w:type="pct"/>
            <w:vAlign w:val="center"/>
          </w:tcPr>
          <w:p w14:paraId="77A67595" w14:textId="77777777" w:rsidR="00EE4A18" w:rsidRPr="00C57FCF" w:rsidRDefault="00EE4A18" w:rsidP="00EE4A18">
            <w:r w:rsidRPr="00C57FCF">
              <w:t>X</w:t>
            </w:r>
          </w:p>
        </w:tc>
      </w:tr>
      <w:tr w:rsidR="00EE4A18" w:rsidRPr="00C57FCF" w14:paraId="7B3A27BC" w14:textId="77777777" w:rsidTr="008A01E6">
        <w:tc>
          <w:tcPr>
            <w:tcW w:w="4214" w:type="pct"/>
          </w:tcPr>
          <w:p w14:paraId="57AD81DD" w14:textId="77777777" w:rsidR="00EE4A18" w:rsidRPr="00C57FCF" w:rsidRDefault="00EE4A18" w:rsidP="00EE4A18">
            <w:pPr>
              <w:numPr>
                <w:ilvl w:val="3"/>
                <w:numId w:val="33"/>
              </w:numPr>
            </w:pPr>
            <w:r w:rsidRPr="00C57FCF">
              <w:t>condições para exercício</w:t>
            </w:r>
          </w:p>
        </w:tc>
        <w:tc>
          <w:tcPr>
            <w:tcW w:w="786" w:type="pct"/>
            <w:vAlign w:val="center"/>
          </w:tcPr>
          <w:p w14:paraId="365BCFA8" w14:textId="77777777" w:rsidR="00EE4A18" w:rsidRPr="00C57FCF" w:rsidRDefault="00EE4A18" w:rsidP="00EE4A18">
            <w:r w:rsidRPr="00C57FCF">
              <w:t>X</w:t>
            </w:r>
          </w:p>
        </w:tc>
      </w:tr>
      <w:tr w:rsidR="00EE4A18" w:rsidRPr="00C57FCF" w14:paraId="442FC3E3" w14:textId="77777777" w:rsidTr="008A01E6">
        <w:tc>
          <w:tcPr>
            <w:tcW w:w="4214" w:type="pct"/>
          </w:tcPr>
          <w:p w14:paraId="011350FC" w14:textId="77777777" w:rsidR="00EE4A18" w:rsidRPr="00C57FCF" w:rsidRDefault="00EE4A18" w:rsidP="00EE4A18">
            <w:pPr>
              <w:numPr>
                <w:ilvl w:val="3"/>
                <w:numId w:val="33"/>
              </w:numPr>
            </w:pPr>
            <w:r w:rsidRPr="00C57FCF">
              <w:lastRenderedPageBreak/>
              <w:t xml:space="preserve">preços de exercício </w:t>
            </w:r>
          </w:p>
        </w:tc>
        <w:tc>
          <w:tcPr>
            <w:tcW w:w="786" w:type="pct"/>
            <w:vAlign w:val="center"/>
          </w:tcPr>
          <w:p w14:paraId="5D16866C" w14:textId="77777777" w:rsidR="00EE4A18" w:rsidRPr="00C57FCF" w:rsidRDefault="00EE4A18" w:rsidP="00EE4A18">
            <w:r w:rsidRPr="00C57FCF">
              <w:t>X</w:t>
            </w:r>
          </w:p>
        </w:tc>
      </w:tr>
      <w:tr w:rsidR="00EE4A18" w:rsidRPr="00C57FCF" w14:paraId="56DA82FD" w14:textId="77777777" w:rsidTr="008A01E6">
        <w:tc>
          <w:tcPr>
            <w:tcW w:w="4214" w:type="pct"/>
          </w:tcPr>
          <w:p w14:paraId="777ABAEC" w14:textId="77777777" w:rsidR="00EE4A18" w:rsidRPr="00C57FCF" w:rsidRDefault="00EE4A18" w:rsidP="00EE4A18">
            <w:pPr>
              <w:numPr>
                <w:ilvl w:val="3"/>
                <w:numId w:val="33"/>
              </w:numPr>
            </w:pPr>
            <w:r w:rsidRPr="00C57FCF">
              <w:t xml:space="preserve">prazos de exercício </w:t>
            </w:r>
          </w:p>
        </w:tc>
        <w:tc>
          <w:tcPr>
            <w:tcW w:w="786" w:type="pct"/>
            <w:vAlign w:val="center"/>
          </w:tcPr>
          <w:p w14:paraId="3A61D94F" w14:textId="77777777" w:rsidR="00EE4A18" w:rsidRPr="00C57FCF" w:rsidRDefault="00EE4A18" w:rsidP="00EE4A18">
            <w:r w:rsidRPr="00C57FCF">
              <w:t>X</w:t>
            </w:r>
          </w:p>
        </w:tc>
      </w:tr>
      <w:tr w:rsidR="00EE4A18" w:rsidRPr="00C57FCF" w14:paraId="59610066" w14:textId="77777777" w:rsidTr="008A01E6">
        <w:tc>
          <w:tcPr>
            <w:tcW w:w="4214" w:type="pct"/>
          </w:tcPr>
          <w:p w14:paraId="17E01534" w14:textId="77777777" w:rsidR="00EE4A18" w:rsidRPr="00C57FCF" w:rsidRDefault="00EE4A18" w:rsidP="00EE4A18">
            <w:pPr>
              <w:numPr>
                <w:ilvl w:val="3"/>
                <w:numId w:val="33"/>
              </w:numPr>
            </w:pPr>
            <w:r w:rsidRPr="00C57FCF">
              <w:t>quantidade de ações comprometidas pelo plano</w:t>
            </w:r>
          </w:p>
        </w:tc>
        <w:tc>
          <w:tcPr>
            <w:tcW w:w="786" w:type="pct"/>
            <w:vAlign w:val="center"/>
          </w:tcPr>
          <w:p w14:paraId="0A9A37F2" w14:textId="77777777" w:rsidR="00EE4A18" w:rsidRPr="00C57FCF" w:rsidRDefault="00EE4A18" w:rsidP="00EE4A18">
            <w:r w:rsidRPr="00C57FCF">
              <w:t>X</w:t>
            </w:r>
          </w:p>
        </w:tc>
      </w:tr>
      <w:tr w:rsidR="00EE4A18" w:rsidRPr="00C57FCF" w14:paraId="339AAD79" w14:textId="77777777" w:rsidTr="008A01E6">
        <w:tc>
          <w:tcPr>
            <w:tcW w:w="4214" w:type="pct"/>
          </w:tcPr>
          <w:p w14:paraId="79593FD0" w14:textId="77777777" w:rsidR="00EE4A18" w:rsidRPr="00C57FCF" w:rsidRDefault="00EE4A18" w:rsidP="00EE4A18">
            <w:pPr>
              <w:numPr>
                <w:ilvl w:val="2"/>
                <w:numId w:val="31"/>
              </w:numPr>
            </w:pPr>
            <w:r>
              <w:t>razão entre (i) a maior remuneração individual (considerando a composição da remuneração com todos os itens descritos no campo 8.2.d) reconhecida no resultado do emissor no último exercício social, incluindo a remuneração de administrador estatutário, se for o caso; e (ii) a mediana da remuneração individual dos empregados do emissor no Brasil, desconsiderando-se a maior remuneração individual, conforme reconhecida em seu resultado no último exercício social</w:t>
            </w:r>
          </w:p>
        </w:tc>
        <w:tc>
          <w:tcPr>
            <w:tcW w:w="786" w:type="pct"/>
            <w:vAlign w:val="center"/>
          </w:tcPr>
          <w:p w14:paraId="6FF20AF1" w14:textId="77777777" w:rsidR="00EE4A18" w:rsidRPr="00C57FCF" w:rsidRDefault="00EE4A18" w:rsidP="00EE4A18">
            <w:r>
              <w:t>X</w:t>
            </w:r>
          </w:p>
        </w:tc>
      </w:tr>
      <w:tr w:rsidR="00EE4A18" w:rsidRPr="00C57FCF" w14:paraId="1F9EBACA" w14:textId="77777777" w:rsidTr="008A01E6">
        <w:tc>
          <w:tcPr>
            <w:tcW w:w="4214" w:type="pct"/>
          </w:tcPr>
          <w:p w14:paraId="4FFDC06A" w14:textId="77777777" w:rsidR="00EE4A18" w:rsidRPr="00C57FCF" w:rsidRDefault="00EE4A18" w:rsidP="00EE4A18">
            <w:pPr>
              <w:numPr>
                <w:ilvl w:val="1"/>
                <w:numId w:val="15"/>
              </w:numPr>
              <w:ind w:left="0" w:firstLine="0"/>
            </w:pPr>
            <w:r w:rsidRPr="00C57FCF">
              <w:t>Descrever as relações entre o emissor e sindicatos, indicando se houve paralisações e greves nos 3 últimos exercícios sociais</w:t>
            </w:r>
          </w:p>
        </w:tc>
        <w:tc>
          <w:tcPr>
            <w:tcW w:w="786" w:type="pct"/>
            <w:vAlign w:val="center"/>
          </w:tcPr>
          <w:p w14:paraId="54CB8AF5" w14:textId="77777777" w:rsidR="00EE4A18" w:rsidRPr="00C57FCF" w:rsidRDefault="00EE4A18" w:rsidP="00EE4A18">
            <w:r w:rsidRPr="00C57FCF">
              <w:t>X</w:t>
            </w:r>
          </w:p>
        </w:tc>
      </w:tr>
      <w:tr w:rsidR="00EE4A18" w:rsidRPr="00C57FCF" w14:paraId="55A0AF50" w14:textId="77777777" w:rsidTr="008A01E6">
        <w:tc>
          <w:tcPr>
            <w:tcW w:w="4214" w:type="pct"/>
          </w:tcPr>
          <w:p w14:paraId="27708C6F" w14:textId="77777777" w:rsidR="00EE4A18" w:rsidRPr="00C57FCF" w:rsidRDefault="00EE4A18" w:rsidP="00EE4A18">
            <w:pPr>
              <w:numPr>
                <w:ilvl w:val="1"/>
                <w:numId w:val="15"/>
              </w:numPr>
              <w:ind w:left="0" w:firstLine="0"/>
            </w:pPr>
            <w:r w:rsidRPr="00C57FCF">
              <w:t>Fornecer outras informações que o emissor julgue relevantes</w:t>
            </w:r>
          </w:p>
        </w:tc>
        <w:tc>
          <w:tcPr>
            <w:tcW w:w="786" w:type="pct"/>
            <w:vAlign w:val="center"/>
          </w:tcPr>
          <w:p w14:paraId="23C848E1" w14:textId="77777777" w:rsidR="00EE4A18" w:rsidRPr="00C57FCF" w:rsidRDefault="00EE4A18" w:rsidP="00EE4A18"/>
        </w:tc>
      </w:tr>
      <w:tr w:rsidR="00EE4A18" w:rsidRPr="00C57FCF" w14:paraId="34718FB6" w14:textId="77777777" w:rsidTr="008A01E6">
        <w:tc>
          <w:tcPr>
            <w:tcW w:w="4214" w:type="pct"/>
          </w:tcPr>
          <w:p w14:paraId="10726629" w14:textId="77777777" w:rsidR="00EE4A18" w:rsidRPr="00C57FCF" w:rsidRDefault="00EE4A18" w:rsidP="00EE4A18">
            <w:pPr>
              <w:numPr>
                <w:ilvl w:val="0"/>
                <w:numId w:val="15"/>
              </w:numPr>
              <w:tabs>
                <w:tab w:val="left" w:pos="795"/>
              </w:tabs>
              <w:ind w:left="0" w:firstLine="0"/>
              <w:rPr>
                <w:b/>
              </w:rPr>
            </w:pPr>
            <w:r>
              <w:rPr>
                <w:b/>
              </w:rPr>
              <w:tab/>
            </w:r>
            <w:r w:rsidRPr="00C57FCF">
              <w:rPr>
                <w:b/>
              </w:rPr>
              <w:t>Transações com partes relacionadas</w:t>
            </w:r>
          </w:p>
        </w:tc>
        <w:tc>
          <w:tcPr>
            <w:tcW w:w="786" w:type="pct"/>
            <w:vAlign w:val="center"/>
          </w:tcPr>
          <w:p w14:paraId="0FC5DB0F" w14:textId="77777777" w:rsidR="00EE4A18" w:rsidRPr="00C57FCF" w:rsidRDefault="00EE4A18" w:rsidP="00EE4A18">
            <w:pPr>
              <w:rPr>
                <w:b/>
              </w:rPr>
            </w:pPr>
          </w:p>
        </w:tc>
      </w:tr>
      <w:tr w:rsidR="00EE4A18" w:rsidRPr="00C57FCF" w14:paraId="1B16928A" w14:textId="77777777" w:rsidTr="008A01E6">
        <w:tc>
          <w:tcPr>
            <w:tcW w:w="4214" w:type="pct"/>
          </w:tcPr>
          <w:p w14:paraId="03A31AFA" w14:textId="77777777" w:rsidR="00EE4A18" w:rsidRPr="007A653B" w:rsidRDefault="00EE4A18" w:rsidP="00EE4A18">
            <w:pPr>
              <w:numPr>
                <w:ilvl w:val="1"/>
                <w:numId w:val="15"/>
              </w:numPr>
              <w:ind w:left="0" w:firstLine="0"/>
            </w:pPr>
            <w:r w:rsidRPr="00C57FCF">
              <w:t>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234EA4D7" w14:textId="77777777" w:rsidR="00EE4A18" w:rsidRPr="00C57FCF" w:rsidRDefault="00EE4A18" w:rsidP="00EE4A18">
            <w:r w:rsidRPr="00C57FCF">
              <w:t>X</w:t>
            </w:r>
          </w:p>
        </w:tc>
      </w:tr>
      <w:tr w:rsidR="00EE4A18" w:rsidRPr="00C57FCF" w14:paraId="578464CF" w14:textId="77777777" w:rsidTr="008A01E6">
        <w:tc>
          <w:tcPr>
            <w:tcW w:w="4214" w:type="pct"/>
          </w:tcPr>
          <w:p w14:paraId="4C008815" w14:textId="2E9F789F" w:rsidR="00EE4A18" w:rsidRPr="002B17D6" w:rsidRDefault="00EE4A18" w:rsidP="00647BE0">
            <w:pPr>
              <w:numPr>
                <w:ilvl w:val="1"/>
                <w:numId w:val="15"/>
              </w:numPr>
              <w:ind w:left="0" w:firstLine="0"/>
            </w:pPr>
            <w:r w:rsidRPr="00C57FCF">
              <w:t xml:space="preserve">Com exceção das operações </w:t>
            </w:r>
            <w:r>
              <w:t xml:space="preserve">que se enquadrem nas hipóteses do art. 3º, II, “a”, “b” e “c”, do anexo </w:t>
            </w:r>
            <w:r w:rsidR="00647BE0">
              <w:t>F</w:t>
            </w:r>
            <w:r w:rsidRPr="00C57FCF">
              <w:t>, informar, em relação às transações com partes relacionadas que, segundo as normas contábeis, devam ser divulgadas nas demonstrações financeiras individuais ou consolidadas do emissor e que tenham sido celebradas no último exercício social ou estejam em vigor no exercício social corrente:</w:t>
            </w:r>
          </w:p>
        </w:tc>
        <w:tc>
          <w:tcPr>
            <w:tcW w:w="786" w:type="pct"/>
            <w:vAlign w:val="center"/>
          </w:tcPr>
          <w:p w14:paraId="4B716033" w14:textId="77777777" w:rsidR="00EE4A18" w:rsidRPr="00C57FCF" w:rsidRDefault="00EE4A18" w:rsidP="00EE4A18">
            <w:pPr>
              <w:rPr>
                <w:b/>
              </w:rPr>
            </w:pPr>
          </w:p>
        </w:tc>
      </w:tr>
      <w:tr w:rsidR="00EE4A18" w:rsidRPr="00C57FCF" w14:paraId="409974E0" w14:textId="77777777" w:rsidTr="008A01E6">
        <w:tc>
          <w:tcPr>
            <w:tcW w:w="4214" w:type="pct"/>
          </w:tcPr>
          <w:p w14:paraId="0D1C42B4" w14:textId="77777777" w:rsidR="00EE4A18" w:rsidRPr="002B17D6" w:rsidRDefault="00EE4A18" w:rsidP="00EE4A18">
            <w:pPr>
              <w:numPr>
                <w:ilvl w:val="2"/>
                <w:numId w:val="39"/>
              </w:numPr>
            </w:pPr>
            <w:r w:rsidRPr="00C57FCF">
              <w:t>nome das partes relacionadas</w:t>
            </w:r>
          </w:p>
        </w:tc>
        <w:tc>
          <w:tcPr>
            <w:tcW w:w="786" w:type="pct"/>
            <w:vAlign w:val="center"/>
          </w:tcPr>
          <w:p w14:paraId="10379D47" w14:textId="77777777" w:rsidR="00EE4A18" w:rsidRPr="00C57FCF" w:rsidRDefault="00EE4A18" w:rsidP="00EE4A18">
            <w:pPr>
              <w:rPr>
                <w:b/>
              </w:rPr>
            </w:pPr>
          </w:p>
        </w:tc>
      </w:tr>
      <w:tr w:rsidR="00EE4A18" w:rsidRPr="00C57FCF" w14:paraId="0C3B2CB6" w14:textId="77777777" w:rsidTr="008A01E6">
        <w:tc>
          <w:tcPr>
            <w:tcW w:w="4214" w:type="pct"/>
          </w:tcPr>
          <w:p w14:paraId="5A25852C" w14:textId="77777777" w:rsidR="00EE4A18" w:rsidRPr="002B17D6" w:rsidRDefault="00EE4A18" w:rsidP="00EE4A18">
            <w:pPr>
              <w:numPr>
                <w:ilvl w:val="2"/>
                <w:numId w:val="39"/>
              </w:numPr>
            </w:pPr>
            <w:r w:rsidRPr="00C57FCF">
              <w:lastRenderedPageBreak/>
              <w:t>relação das partes com o emissor</w:t>
            </w:r>
          </w:p>
        </w:tc>
        <w:tc>
          <w:tcPr>
            <w:tcW w:w="786" w:type="pct"/>
            <w:vAlign w:val="center"/>
          </w:tcPr>
          <w:p w14:paraId="6C72D3FB" w14:textId="77777777" w:rsidR="00EE4A18" w:rsidRPr="00C57FCF" w:rsidRDefault="00EE4A18" w:rsidP="00EE4A18">
            <w:pPr>
              <w:rPr>
                <w:b/>
              </w:rPr>
            </w:pPr>
          </w:p>
        </w:tc>
      </w:tr>
      <w:tr w:rsidR="00EE4A18" w:rsidRPr="00C57FCF" w14:paraId="3E6F535A" w14:textId="77777777" w:rsidTr="008A01E6">
        <w:tc>
          <w:tcPr>
            <w:tcW w:w="4214" w:type="pct"/>
          </w:tcPr>
          <w:p w14:paraId="552F0494" w14:textId="77777777" w:rsidR="00EE4A18" w:rsidRPr="002B17D6" w:rsidRDefault="00EE4A18" w:rsidP="00EE4A18">
            <w:pPr>
              <w:numPr>
                <w:ilvl w:val="2"/>
                <w:numId w:val="39"/>
              </w:numPr>
            </w:pPr>
            <w:r w:rsidRPr="00C57FCF">
              <w:t>data da transação</w:t>
            </w:r>
          </w:p>
        </w:tc>
        <w:tc>
          <w:tcPr>
            <w:tcW w:w="786" w:type="pct"/>
            <w:vAlign w:val="center"/>
          </w:tcPr>
          <w:p w14:paraId="07CF8007" w14:textId="77777777" w:rsidR="00EE4A18" w:rsidRPr="00C57FCF" w:rsidRDefault="00EE4A18" w:rsidP="00EE4A18">
            <w:pPr>
              <w:rPr>
                <w:b/>
              </w:rPr>
            </w:pPr>
          </w:p>
        </w:tc>
      </w:tr>
      <w:tr w:rsidR="00EE4A18" w:rsidRPr="00C57FCF" w14:paraId="4B653803" w14:textId="77777777" w:rsidTr="008A01E6">
        <w:tc>
          <w:tcPr>
            <w:tcW w:w="4214" w:type="pct"/>
          </w:tcPr>
          <w:p w14:paraId="4FDD701F" w14:textId="77777777" w:rsidR="00EE4A18" w:rsidRPr="002B17D6" w:rsidRDefault="00EE4A18" w:rsidP="00EE4A18">
            <w:pPr>
              <w:numPr>
                <w:ilvl w:val="2"/>
                <w:numId w:val="39"/>
              </w:numPr>
            </w:pPr>
            <w:r w:rsidRPr="00C57FCF">
              <w:t>objeto do contrato</w:t>
            </w:r>
          </w:p>
        </w:tc>
        <w:tc>
          <w:tcPr>
            <w:tcW w:w="786" w:type="pct"/>
            <w:vAlign w:val="center"/>
          </w:tcPr>
          <w:p w14:paraId="7D233996" w14:textId="77777777" w:rsidR="00EE4A18" w:rsidRPr="00C57FCF" w:rsidRDefault="00EE4A18" w:rsidP="00EE4A18">
            <w:pPr>
              <w:rPr>
                <w:b/>
              </w:rPr>
            </w:pPr>
          </w:p>
        </w:tc>
      </w:tr>
      <w:tr w:rsidR="00EE4A18" w:rsidRPr="00C57FCF" w14:paraId="4EC3D45D" w14:textId="77777777" w:rsidTr="008A01E6">
        <w:tc>
          <w:tcPr>
            <w:tcW w:w="4214" w:type="pct"/>
          </w:tcPr>
          <w:p w14:paraId="0522A322" w14:textId="77777777" w:rsidR="00EE4A18" w:rsidRPr="002B17D6" w:rsidRDefault="00EE4A18" w:rsidP="00EE4A18">
            <w:pPr>
              <w:numPr>
                <w:ilvl w:val="2"/>
                <w:numId w:val="39"/>
              </w:numPr>
            </w:pPr>
            <w:r w:rsidRPr="00C57FCF">
              <w:t>se o emissor é credor ou devedor</w:t>
            </w:r>
          </w:p>
        </w:tc>
        <w:tc>
          <w:tcPr>
            <w:tcW w:w="786" w:type="pct"/>
            <w:vAlign w:val="center"/>
          </w:tcPr>
          <w:p w14:paraId="1CD9133D" w14:textId="77777777" w:rsidR="00EE4A18" w:rsidRPr="00C57FCF" w:rsidRDefault="00EE4A18" w:rsidP="00EE4A18">
            <w:pPr>
              <w:rPr>
                <w:b/>
              </w:rPr>
            </w:pPr>
          </w:p>
        </w:tc>
      </w:tr>
      <w:tr w:rsidR="00EE4A18" w:rsidRPr="00C57FCF" w14:paraId="4DBB2796" w14:textId="77777777" w:rsidTr="008A01E6">
        <w:tc>
          <w:tcPr>
            <w:tcW w:w="4214" w:type="pct"/>
          </w:tcPr>
          <w:p w14:paraId="49B6DF62" w14:textId="77777777" w:rsidR="00EE4A18" w:rsidRPr="002B17D6" w:rsidRDefault="00EE4A18" w:rsidP="00EE4A18">
            <w:pPr>
              <w:numPr>
                <w:ilvl w:val="2"/>
                <w:numId w:val="39"/>
              </w:numPr>
            </w:pPr>
            <w:r w:rsidRPr="00C57FCF">
              <w:t>montante envolvido no negócio</w:t>
            </w:r>
          </w:p>
        </w:tc>
        <w:tc>
          <w:tcPr>
            <w:tcW w:w="786" w:type="pct"/>
            <w:vAlign w:val="center"/>
          </w:tcPr>
          <w:p w14:paraId="07A48626" w14:textId="77777777" w:rsidR="00EE4A18" w:rsidRPr="00C57FCF" w:rsidRDefault="00EE4A18" w:rsidP="00EE4A18">
            <w:pPr>
              <w:rPr>
                <w:b/>
              </w:rPr>
            </w:pPr>
          </w:p>
        </w:tc>
      </w:tr>
      <w:tr w:rsidR="00EE4A18" w:rsidRPr="00C57FCF" w14:paraId="4405C2F5" w14:textId="77777777" w:rsidTr="008A01E6">
        <w:tc>
          <w:tcPr>
            <w:tcW w:w="4214" w:type="pct"/>
          </w:tcPr>
          <w:p w14:paraId="1FEA7FC8" w14:textId="77777777" w:rsidR="00EE4A18" w:rsidRPr="002B17D6" w:rsidRDefault="00EE4A18" w:rsidP="00EE4A18">
            <w:pPr>
              <w:numPr>
                <w:ilvl w:val="2"/>
                <w:numId w:val="39"/>
              </w:numPr>
            </w:pPr>
            <w:r w:rsidRPr="00C57FCF">
              <w:t>saldo existente</w:t>
            </w:r>
          </w:p>
        </w:tc>
        <w:tc>
          <w:tcPr>
            <w:tcW w:w="786" w:type="pct"/>
            <w:vAlign w:val="center"/>
          </w:tcPr>
          <w:p w14:paraId="0234F0C7" w14:textId="77777777" w:rsidR="00EE4A18" w:rsidRPr="00C57FCF" w:rsidRDefault="00EE4A18" w:rsidP="00EE4A18">
            <w:pPr>
              <w:rPr>
                <w:b/>
              </w:rPr>
            </w:pPr>
          </w:p>
        </w:tc>
      </w:tr>
      <w:tr w:rsidR="00EE4A18" w:rsidRPr="00C57FCF" w14:paraId="75944C6E" w14:textId="77777777" w:rsidTr="008A01E6">
        <w:tc>
          <w:tcPr>
            <w:tcW w:w="4214" w:type="pct"/>
          </w:tcPr>
          <w:p w14:paraId="2C15017B" w14:textId="77777777" w:rsidR="00EE4A18" w:rsidRPr="002B17D6" w:rsidRDefault="00EE4A18" w:rsidP="00EE4A18">
            <w:pPr>
              <w:numPr>
                <w:ilvl w:val="2"/>
                <w:numId w:val="39"/>
              </w:numPr>
            </w:pPr>
            <w:r w:rsidRPr="00C57FCF">
              <w:t>montante correspondente ao interesse de tal parte relacionada no negócio, se for possível aferir</w:t>
            </w:r>
          </w:p>
        </w:tc>
        <w:tc>
          <w:tcPr>
            <w:tcW w:w="786" w:type="pct"/>
            <w:vAlign w:val="center"/>
          </w:tcPr>
          <w:p w14:paraId="3CE6994F" w14:textId="77777777" w:rsidR="00EE4A18" w:rsidRPr="00C57FCF" w:rsidRDefault="00EE4A18" w:rsidP="00EE4A18">
            <w:pPr>
              <w:rPr>
                <w:b/>
              </w:rPr>
            </w:pPr>
          </w:p>
        </w:tc>
      </w:tr>
      <w:tr w:rsidR="00EE4A18" w:rsidRPr="00C57FCF" w14:paraId="7096F9B0" w14:textId="77777777" w:rsidTr="008A01E6">
        <w:tc>
          <w:tcPr>
            <w:tcW w:w="4214" w:type="pct"/>
          </w:tcPr>
          <w:p w14:paraId="554504E8" w14:textId="77777777" w:rsidR="00EE4A18" w:rsidRPr="002B17D6" w:rsidRDefault="00EE4A18" w:rsidP="00EE4A18">
            <w:pPr>
              <w:numPr>
                <w:ilvl w:val="2"/>
                <w:numId w:val="39"/>
              </w:numPr>
            </w:pPr>
            <w:r w:rsidRPr="00C57FCF">
              <w:t>garantias e seguros relacionados</w:t>
            </w:r>
          </w:p>
        </w:tc>
        <w:tc>
          <w:tcPr>
            <w:tcW w:w="786" w:type="pct"/>
            <w:vAlign w:val="center"/>
          </w:tcPr>
          <w:p w14:paraId="53DA1651" w14:textId="77777777" w:rsidR="00EE4A18" w:rsidRPr="00C57FCF" w:rsidRDefault="00EE4A18" w:rsidP="00EE4A18">
            <w:pPr>
              <w:rPr>
                <w:b/>
              </w:rPr>
            </w:pPr>
          </w:p>
        </w:tc>
      </w:tr>
      <w:tr w:rsidR="00EE4A18" w:rsidRPr="00C57FCF" w14:paraId="01398F9F" w14:textId="77777777" w:rsidTr="008A01E6">
        <w:tc>
          <w:tcPr>
            <w:tcW w:w="4214" w:type="pct"/>
          </w:tcPr>
          <w:p w14:paraId="6AF5D417" w14:textId="77777777" w:rsidR="00EE4A18" w:rsidRPr="002B17D6" w:rsidRDefault="00EE4A18" w:rsidP="00EE4A18">
            <w:pPr>
              <w:numPr>
                <w:ilvl w:val="2"/>
                <w:numId w:val="39"/>
              </w:numPr>
            </w:pPr>
            <w:r w:rsidRPr="00C57FCF">
              <w:t>duração</w:t>
            </w:r>
          </w:p>
        </w:tc>
        <w:tc>
          <w:tcPr>
            <w:tcW w:w="786" w:type="pct"/>
            <w:vAlign w:val="center"/>
          </w:tcPr>
          <w:p w14:paraId="73D659A2" w14:textId="77777777" w:rsidR="00EE4A18" w:rsidRPr="00C57FCF" w:rsidRDefault="00EE4A18" w:rsidP="00EE4A18">
            <w:pPr>
              <w:rPr>
                <w:b/>
              </w:rPr>
            </w:pPr>
          </w:p>
        </w:tc>
      </w:tr>
      <w:tr w:rsidR="00EE4A18" w:rsidRPr="00C57FCF" w14:paraId="708CAB9B" w14:textId="77777777" w:rsidTr="008A01E6">
        <w:tc>
          <w:tcPr>
            <w:tcW w:w="4214" w:type="pct"/>
          </w:tcPr>
          <w:p w14:paraId="18476C4E" w14:textId="77777777" w:rsidR="00EE4A18" w:rsidRPr="002B17D6" w:rsidRDefault="00EE4A18" w:rsidP="00EE4A18">
            <w:pPr>
              <w:numPr>
                <w:ilvl w:val="2"/>
                <w:numId w:val="39"/>
              </w:numPr>
            </w:pPr>
            <w:r w:rsidRPr="00C57FCF">
              <w:t>condições de rescisão ou extinção</w:t>
            </w:r>
          </w:p>
        </w:tc>
        <w:tc>
          <w:tcPr>
            <w:tcW w:w="786" w:type="pct"/>
            <w:vAlign w:val="center"/>
          </w:tcPr>
          <w:p w14:paraId="07129FE4" w14:textId="77777777" w:rsidR="00EE4A18" w:rsidRPr="00C57FCF" w:rsidRDefault="00EE4A18" w:rsidP="00EE4A18">
            <w:pPr>
              <w:rPr>
                <w:b/>
              </w:rPr>
            </w:pPr>
          </w:p>
        </w:tc>
      </w:tr>
      <w:tr w:rsidR="00EE4A18" w:rsidRPr="00C57FCF" w14:paraId="07B9D5F1" w14:textId="77777777" w:rsidTr="008A01E6">
        <w:tc>
          <w:tcPr>
            <w:tcW w:w="4214" w:type="pct"/>
          </w:tcPr>
          <w:p w14:paraId="5FA03D39" w14:textId="77777777" w:rsidR="00EE4A18" w:rsidRPr="00C57FCF" w:rsidRDefault="00EE4A18" w:rsidP="00EE4A18">
            <w:pPr>
              <w:numPr>
                <w:ilvl w:val="2"/>
                <w:numId w:val="39"/>
              </w:numPr>
            </w:pPr>
            <w:r>
              <w:t>natureza e razões para a operação</w:t>
            </w:r>
          </w:p>
        </w:tc>
        <w:tc>
          <w:tcPr>
            <w:tcW w:w="786" w:type="pct"/>
            <w:vAlign w:val="center"/>
          </w:tcPr>
          <w:p w14:paraId="2159A91F" w14:textId="77777777" w:rsidR="00EE4A18" w:rsidRPr="00C57FCF" w:rsidRDefault="00EE4A18" w:rsidP="00EE4A18">
            <w:pPr>
              <w:rPr>
                <w:b/>
              </w:rPr>
            </w:pPr>
          </w:p>
        </w:tc>
      </w:tr>
      <w:tr w:rsidR="00EE4A18" w:rsidRPr="00C57FCF" w14:paraId="0119C9CA" w14:textId="77777777" w:rsidTr="008A01E6">
        <w:tc>
          <w:tcPr>
            <w:tcW w:w="4214" w:type="pct"/>
          </w:tcPr>
          <w:p w14:paraId="7F51438E" w14:textId="77777777" w:rsidR="00EE4A18" w:rsidRDefault="00EE4A18" w:rsidP="00EE4A18">
            <w:pPr>
              <w:numPr>
                <w:ilvl w:val="2"/>
                <w:numId w:val="39"/>
              </w:numPr>
            </w:pPr>
            <w:r w:rsidRPr="002B17D6">
              <w:t>taxa de juros cobrada, se aplicável</w:t>
            </w:r>
          </w:p>
        </w:tc>
        <w:tc>
          <w:tcPr>
            <w:tcW w:w="786" w:type="pct"/>
            <w:vAlign w:val="center"/>
          </w:tcPr>
          <w:p w14:paraId="6B99A9F3" w14:textId="77777777" w:rsidR="00EE4A18" w:rsidRPr="00C57FCF" w:rsidRDefault="00EE4A18" w:rsidP="00EE4A18">
            <w:pPr>
              <w:rPr>
                <w:b/>
              </w:rPr>
            </w:pPr>
          </w:p>
        </w:tc>
      </w:tr>
      <w:tr w:rsidR="00EE4A18" w:rsidRPr="00C57FCF" w14:paraId="3FC606F2" w14:textId="77777777" w:rsidTr="008A01E6">
        <w:tc>
          <w:tcPr>
            <w:tcW w:w="4214" w:type="pct"/>
          </w:tcPr>
          <w:p w14:paraId="555EFD42" w14:textId="77777777" w:rsidR="00EE4A18" w:rsidRPr="002B17D6" w:rsidRDefault="00EE4A18" w:rsidP="00EE4A18">
            <w:pPr>
              <w:numPr>
                <w:ilvl w:val="2"/>
                <w:numId w:val="39"/>
              </w:numPr>
            </w:pPr>
            <w:r>
              <w:t>medidas tomadas para tratar dos conflitos de interesses</w:t>
            </w:r>
          </w:p>
        </w:tc>
        <w:tc>
          <w:tcPr>
            <w:tcW w:w="786" w:type="pct"/>
            <w:vAlign w:val="center"/>
          </w:tcPr>
          <w:p w14:paraId="3826B3A1" w14:textId="77777777" w:rsidR="00EE4A18" w:rsidRPr="00C57FCF" w:rsidRDefault="00EE4A18" w:rsidP="00EE4A18">
            <w:pPr>
              <w:rPr>
                <w:b/>
              </w:rPr>
            </w:pPr>
          </w:p>
        </w:tc>
      </w:tr>
      <w:tr w:rsidR="00EE4A18" w:rsidRPr="00C57FCF" w14:paraId="45AC6173" w14:textId="77777777" w:rsidTr="008A01E6">
        <w:tc>
          <w:tcPr>
            <w:tcW w:w="4214" w:type="pct"/>
          </w:tcPr>
          <w:p w14:paraId="2B055B7D" w14:textId="77777777" w:rsidR="00EE4A18" w:rsidRPr="002B17D6" w:rsidRDefault="00EE4A18" w:rsidP="00EE4A18">
            <w:pPr>
              <w:numPr>
                <w:ilvl w:val="2"/>
                <w:numId w:val="39"/>
              </w:numPr>
            </w:pPr>
            <w:r>
              <w:t>demonstração do caráter estritamente comutativo das condições pactuadas ou o pagamento compensatório adequado</w:t>
            </w:r>
          </w:p>
        </w:tc>
        <w:tc>
          <w:tcPr>
            <w:tcW w:w="786" w:type="pct"/>
            <w:vAlign w:val="center"/>
          </w:tcPr>
          <w:p w14:paraId="0793A1A1" w14:textId="77777777" w:rsidR="00EE4A18" w:rsidRPr="00C57FCF" w:rsidRDefault="00EE4A18" w:rsidP="00EE4A18">
            <w:pPr>
              <w:rPr>
                <w:b/>
              </w:rPr>
            </w:pPr>
          </w:p>
        </w:tc>
      </w:tr>
      <w:tr w:rsidR="00EE4A18" w:rsidRPr="00C57FCF" w14:paraId="76F5B508" w14:textId="77777777" w:rsidTr="008A01E6">
        <w:tc>
          <w:tcPr>
            <w:tcW w:w="4214" w:type="pct"/>
          </w:tcPr>
          <w:p w14:paraId="012348F4" w14:textId="77777777" w:rsidR="00EE4A18" w:rsidRPr="002B17D6" w:rsidRDefault="00EE4A18" w:rsidP="00EE4A18">
            <w:pPr>
              <w:numPr>
                <w:ilvl w:val="1"/>
                <w:numId w:val="15"/>
              </w:numPr>
              <w:ind w:left="0" w:firstLine="0"/>
            </w:pPr>
            <w:r w:rsidRPr="00C57FCF">
              <w:t>Fornecer outras informações que o emissor julgue relevantes</w:t>
            </w:r>
          </w:p>
        </w:tc>
        <w:tc>
          <w:tcPr>
            <w:tcW w:w="786" w:type="pct"/>
            <w:vAlign w:val="center"/>
          </w:tcPr>
          <w:p w14:paraId="41B279C1" w14:textId="77777777" w:rsidR="00EE4A18" w:rsidRPr="00C57FCF" w:rsidRDefault="00EE4A18" w:rsidP="00EE4A18">
            <w:pPr>
              <w:rPr>
                <w:b/>
              </w:rPr>
            </w:pPr>
          </w:p>
        </w:tc>
      </w:tr>
      <w:tr w:rsidR="00EE4A18" w:rsidRPr="00C57FCF" w14:paraId="0DAD0B9F" w14:textId="77777777" w:rsidTr="008A01E6">
        <w:tc>
          <w:tcPr>
            <w:tcW w:w="4214" w:type="pct"/>
          </w:tcPr>
          <w:p w14:paraId="4B2EE9FE" w14:textId="77777777" w:rsidR="00EE4A18" w:rsidRPr="00C57FCF" w:rsidRDefault="00EE4A18" w:rsidP="00EE4A18">
            <w:pPr>
              <w:numPr>
                <w:ilvl w:val="0"/>
                <w:numId w:val="15"/>
              </w:numPr>
              <w:tabs>
                <w:tab w:val="left" w:pos="795"/>
              </w:tabs>
              <w:ind w:left="0" w:firstLine="0"/>
              <w:rPr>
                <w:b/>
              </w:rPr>
            </w:pPr>
            <w:r>
              <w:rPr>
                <w:b/>
              </w:rPr>
              <w:tab/>
            </w:r>
            <w:r w:rsidRPr="00C57FCF">
              <w:rPr>
                <w:b/>
              </w:rPr>
              <w:t>Capital social</w:t>
            </w:r>
            <w:r>
              <w:rPr>
                <w:b/>
              </w:rPr>
              <w:t xml:space="preserve"> e valores mobiliários</w:t>
            </w:r>
          </w:p>
        </w:tc>
        <w:tc>
          <w:tcPr>
            <w:tcW w:w="786" w:type="pct"/>
            <w:vAlign w:val="center"/>
          </w:tcPr>
          <w:p w14:paraId="61D3994D" w14:textId="77777777" w:rsidR="00EE4A18" w:rsidRPr="00C57FCF" w:rsidRDefault="00EE4A18" w:rsidP="00EE4A18">
            <w:pPr>
              <w:rPr>
                <w:b/>
              </w:rPr>
            </w:pPr>
          </w:p>
        </w:tc>
      </w:tr>
      <w:tr w:rsidR="00EE4A18" w:rsidRPr="00C57FCF" w14:paraId="4C333A8E" w14:textId="77777777" w:rsidTr="008A01E6">
        <w:tc>
          <w:tcPr>
            <w:tcW w:w="4214" w:type="pct"/>
          </w:tcPr>
          <w:p w14:paraId="42A394C6" w14:textId="77777777" w:rsidR="00EE4A18" w:rsidRPr="00C57FCF" w:rsidRDefault="00EE4A18" w:rsidP="00EE4A18">
            <w:pPr>
              <w:numPr>
                <w:ilvl w:val="1"/>
                <w:numId w:val="15"/>
              </w:numPr>
              <w:ind w:left="0" w:firstLine="0"/>
            </w:pPr>
            <w:r w:rsidRPr="00C57FCF">
              <w:t>Elaborar tabela contendo as seguintes informações sobre o capital social:</w:t>
            </w:r>
          </w:p>
        </w:tc>
        <w:tc>
          <w:tcPr>
            <w:tcW w:w="786" w:type="pct"/>
            <w:vAlign w:val="center"/>
          </w:tcPr>
          <w:p w14:paraId="188F4ABF" w14:textId="77777777" w:rsidR="00EE4A18" w:rsidRPr="00C57FCF" w:rsidRDefault="00EE4A18" w:rsidP="00EE4A18"/>
        </w:tc>
      </w:tr>
      <w:tr w:rsidR="00EE4A18" w:rsidRPr="00C57FCF" w14:paraId="3D48BB54" w14:textId="77777777" w:rsidTr="008A01E6">
        <w:tc>
          <w:tcPr>
            <w:tcW w:w="4214" w:type="pct"/>
          </w:tcPr>
          <w:p w14:paraId="645A4A20" w14:textId="77777777" w:rsidR="00EE4A18" w:rsidRPr="00C57FCF" w:rsidRDefault="00EE4A18" w:rsidP="00EE4A18">
            <w:pPr>
              <w:numPr>
                <w:ilvl w:val="2"/>
                <w:numId w:val="40"/>
              </w:numPr>
            </w:pPr>
            <w:r w:rsidRPr="00C57FCF">
              <w:t xml:space="preserve">capital emitido, separado por classe e espécie </w:t>
            </w:r>
          </w:p>
        </w:tc>
        <w:tc>
          <w:tcPr>
            <w:tcW w:w="786" w:type="pct"/>
            <w:vAlign w:val="center"/>
          </w:tcPr>
          <w:p w14:paraId="76DAA715" w14:textId="77777777" w:rsidR="00EE4A18" w:rsidRPr="00C57FCF" w:rsidRDefault="00EE4A18" w:rsidP="00EE4A18"/>
        </w:tc>
      </w:tr>
      <w:tr w:rsidR="00EE4A18" w:rsidRPr="00C57FCF" w14:paraId="54C0CD91" w14:textId="77777777" w:rsidTr="008A01E6">
        <w:tc>
          <w:tcPr>
            <w:tcW w:w="4214" w:type="pct"/>
          </w:tcPr>
          <w:p w14:paraId="2A47522B" w14:textId="77777777" w:rsidR="00EE4A18" w:rsidRPr="00C57FCF" w:rsidRDefault="00EE4A18" w:rsidP="00EE4A18">
            <w:pPr>
              <w:numPr>
                <w:ilvl w:val="2"/>
                <w:numId w:val="40"/>
              </w:numPr>
            </w:pPr>
            <w:r w:rsidRPr="00C57FCF">
              <w:lastRenderedPageBreak/>
              <w:t>capital subscrito, separado por classe e espécie</w:t>
            </w:r>
          </w:p>
        </w:tc>
        <w:tc>
          <w:tcPr>
            <w:tcW w:w="786" w:type="pct"/>
            <w:vAlign w:val="center"/>
          </w:tcPr>
          <w:p w14:paraId="0D280E7F" w14:textId="77777777" w:rsidR="00EE4A18" w:rsidRPr="00C57FCF" w:rsidRDefault="00EE4A18" w:rsidP="00EE4A18"/>
        </w:tc>
      </w:tr>
      <w:tr w:rsidR="00EE4A18" w:rsidRPr="00C57FCF" w14:paraId="100210B8" w14:textId="77777777" w:rsidTr="008A01E6">
        <w:tc>
          <w:tcPr>
            <w:tcW w:w="4214" w:type="pct"/>
          </w:tcPr>
          <w:p w14:paraId="039B0CB2" w14:textId="77777777" w:rsidR="00EE4A18" w:rsidRPr="00C57FCF" w:rsidRDefault="00EE4A18" w:rsidP="00EE4A18">
            <w:pPr>
              <w:numPr>
                <w:ilvl w:val="2"/>
                <w:numId w:val="40"/>
              </w:numPr>
            </w:pPr>
            <w:r w:rsidRPr="00C57FCF">
              <w:t>capital integralizado, separado por classe e espécie</w:t>
            </w:r>
          </w:p>
        </w:tc>
        <w:tc>
          <w:tcPr>
            <w:tcW w:w="786" w:type="pct"/>
            <w:vAlign w:val="center"/>
          </w:tcPr>
          <w:p w14:paraId="6E42B40C" w14:textId="77777777" w:rsidR="00EE4A18" w:rsidRPr="00C57FCF" w:rsidRDefault="00EE4A18" w:rsidP="00EE4A18"/>
        </w:tc>
      </w:tr>
      <w:tr w:rsidR="00EE4A18" w:rsidRPr="00C57FCF" w14:paraId="05B45C06" w14:textId="77777777" w:rsidTr="008A01E6">
        <w:tc>
          <w:tcPr>
            <w:tcW w:w="4214" w:type="pct"/>
          </w:tcPr>
          <w:p w14:paraId="3A482D19" w14:textId="77777777" w:rsidR="00EE4A18" w:rsidRPr="00C57FCF" w:rsidRDefault="00EE4A18" w:rsidP="00EE4A18">
            <w:pPr>
              <w:numPr>
                <w:ilvl w:val="2"/>
                <w:numId w:val="40"/>
              </w:numPr>
            </w:pPr>
            <w:r w:rsidRPr="00C57FCF">
              <w:t>prazo para integralização do capital ainda não integralizado, separado por classe e espécie</w:t>
            </w:r>
          </w:p>
        </w:tc>
        <w:tc>
          <w:tcPr>
            <w:tcW w:w="786" w:type="pct"/>
            <w:vAlign w:val="center"/>
          </w:tcPr>
          <w:p w14:paraId="7DF6F224" w14:textId="77777777" w:rsidR="00EE4A18" w:rsidRPr="00C57FCF" w:rsidRDefault="00EE4A18" w:rsidP="00EE4A18"/>
        </w:tc>
      </w:tr>
      <w:tr w:rsidR="00EE4A18" w:rsidRPr="00C57FCF" w14:paraId="27EEB45E" w14:textId="77777777" w:rsidTr="008A01E6">
        <w:tc>
          <w:tcPr>
            <w:tcW w:w="4214" w:type="pct"/>
          </w:tcPr>
          <w:p w14:paraId="733AF8EA" w14:textId="77777777" w:rsidR="00EE4A18" w:rsidRPr="00C57FCF" w:rsidRDefault="00EE4A18" w:rsidP="00EE4A18">
            <w:pPr>
              <w:numPr>
                <w:ilvl w:val="2"/>
                <w:numId w:val="40"/>
              </w:numPr>
            </w:pPr>
            <w:r w:rsidRPr="00C57FCF">
              <w:t xml:space="preserve">capital autorizado, informando </w:t>
            </w:r>
            <w:r>
              <w:t xml:space="preserve">o limite remanescente para novas emissões, em </w:t>
            </w:r>
            <w:r w:rsidRPr="00C57FCF">
              <w:t>quantidade de ações</w:t>
            </w:r>
            <w:r>
              <w:t xml:space="preserve"> ou </w:t>
            </w:r>
            <w:r w:rsidRPr="00C57FCF">
              <w:t>valor</w:t>
            </w:r>
            <w:r>
              <w:t xml:space="preserve"> do capital </w:t>
            </w:r>
          </w:p>
        </w:tc>
        <w:tc>
          <w:tcPr>
            <w:tcW w:w="786" w:type="pct"/>
            <w:vAlign w:val="center"/>
          </w:tcPr>
          <w:p w14:paraId="386C25B0" w14:textId="77777777" w:rsidR="00EE4A18" w:rsidRPr="00C57FCF" w:rsidRDefault="00EE4A18" w:rsidP="00EE4A18"/>
        </w:tc>
      </w:tr>
      <w:tr w:rsidR="00EE4A18" w:rsidRPr="00C57FCF" w14:paraId="4F6F2371" w14:textId="77777777" w:rsidTr="008A01E6">
        <w:tc>
          <w:tcPr>
            <w:tcW w:w="4214" w:type="pct"/>
          </w:tcPr>
          <w:p w14:paraId="0B8A556A" w14:textId="77777777" w:rsidR="00EE4A18" w:rsidRPr="00C57FCF" w:rsidRDefault="00EE4A18" w:rsidP="00EE4A18">
            <w:pPr>
              <w:numPr>
                <w:ilvl w:val="2"/>
                <w:numId w:val="40"/>
              </w:numPr>
            </w:pPr>
            <w:r w:rsidRPr="00C57FCF">
              <w:t xml:space="preserve">títulos conversíveis em ações e condições para conversão </w:t>
            </w:r>
          </w:p>
        </w:tc>
        <w:tc>
          <w:tcPr>
            <w:tcW w:w="786" w:type="pct"/>
            <w:vAlign w:val="center"/>
          </w:tcPr>
          <w:p w14:paraId="54FB8020" w14:textId="77777777" w:rsidR="00EE4A18" w:rsidRPr="00C57FCF" w:rsidRDefault="00EE4A18" w:rsidP="00EE4A18"/>
        </w:tc>
      </w:tr>
      <w:tr w:rsidR="00EE4A18" w:rsidRPr="00C57FCF" w14:paraId="54A67999" w14:textId="77777777" w:rsidTr="008A01E6">
        <w:tc>
          <w:tcPr>
            <w:tcW w:w="4214" w:type="pct"/>
          </w:tcPr>
          <w:p w14:paraId="75AF7B64" w14:textId="77777777" w:rsidR="00EE4A18" w:rsidRPr="00C57FCF" w:rsidRDefault="00EE4A18" w:rsidP="00EE4A18">
            <w:pPr>
              <w:numPr>
                <w:ilvl w:val="1"/>
                <w:numId w:val="15"/>
              </w:numPr>
              <w:ind w:left="0" w:firstLine="0"/>
            </w:pPr>
            <w:r>
              <w:t>Emissores estrangeiros devem d</w:t>
            </w:r>
            <w:r w:rsidRPr="00C57FCF">
              <w:t>escrever os direitos de cada classe e espécie de ação emitida</w:t>
            </w:r>
            <w:r>
              <w:t xml:space="preserve"> e as regras de seu país de origem e do país em que as ações estejam custodiadas no tocante a</w:t>
            </w:r>
            <w:r w:rsidRPr="00C57FCF">
              <w:t xml:space="preserve">: </w:t>
            </w:r>
          </w:p>
        </w:tc>
        <w:tc>
          <w:tcPr>
            <w:tcW w:w="786" w:type="pct"/>
            <w:vAlign w:val="center"/>
          </w:tcPr>
          <w:p w14:paraId="681DA742" w14:textId="77777777" w:rsidR="00EE4A18" w:rsidRPr="00C57FCF" w:rsidRDefault="00EE4A18" w:rsidP="00EE4A18">
            <w:r w:rsidRPr="00C57FCF">
              <w:t>X</w:t>
            </w:r>
          </w:p>
        </w:tc>
      </w:tr>
      <w:tr w:rsidR="00EE4A18" w:rsidRPr="00C57FCF" w14:paraId="1259BD1B" w14:textId="77777777" w:rsidTr="008A01E6">
        <w:tc>
          <w:tcPr>
            <w:tcW w:w="4214" w:type="pct"/>
          </w:tcPr>
          <w:p w14:paraId="1193CEA2" w14:textId="77777777" w:rsidR="00EE4A18" w:rsidRPr="00C57FCF" w:rsidRDefault="00EE4A18" w:rsidP="00EE4A18">
            <w:pPr>
              <w:numPr>
                <w:ilvl w:val="2"/>
                <w:numId w:val="41"/>
              </w:numPr>
            </w:pPr>
            <w:r w:rsidRPr="00C57FCF">
              <w:t>direito a dividendos</w:t>
            </w:r>
          </w:p>
        </w:tc>
        <w:tc>
          <w:tcPr>
            <w:tcW w:w="786" w:type="pct"/>
            <w:vAlign w:val="center"/>
          </w:tcPr>
          <w:p w14:paraId="6E6ACD7A" w14:textId="77777777" w:rsidR="00EE4A18" w:rsidRPr="00C57FCF" w:rsidRDefault="00EE4A18" w:rsidP="00EE4A18">
            <w:r w:rsidRPr="00C57FCF">
              <w:t>X</w:t>
            </w:r>
          </w:p>
        </w:tc>
      </w:tr>
      <w:tr w:rsidR="00EE4A18" w:rsidRPr="00C57FCF" w14:paraId="57FA3741" w14:textId="77777777" w:rsidTr="008A01E6">
        <w:tc>
          <w:tcPr>
            <w:tcW w:w="4214" w:type="pct"/>
          </w:tcPr>
          <w:p w14:paraId="17B86AFC" w14:textId="77777777" w:rsidR="00EE4A18" w:rsidRPr="00C57FCF" w:rsidRDefault="00EE4A18" w:rsidP="00EE4A18">
            <w:pPr>
              <w:numPr>
                <w:ilvl w:val="2"/>
                <w:numId w:val="41"/>
              </w:numPr>
            </w:pPr>
            <w:r w:rsidRPr="00C57FCF">
              <w:t>direito de voto</w:t>
            </w:r>
          </w:p>
        </w:tc>
        <w:tc>
          <w:tcPr>
            <w:tcW w:w="786" w:type="pct"/>
            <w:vAlign w:val="center"/>
          </w:tcPr>
          <w:p w14:paraId="18ED058A" w14:textId="77777777" w:rsidR="00EE4A18" w:rsidRPr="00C57FCF" w:rsidRDefault="00EE4A18" w:rsidP="00EE4A18">
            <w:r w:rsidRPr="00C57FCF">
              <w:t>X</w:t>
            </w:r>
          </w:p>
        </w:tc>
      </w:tr>
      <w:tr w:rsidR="00EE4A18" w:rsidRPr="00C57FCF" w14:paraId="58A98538" w14:textId="77777777" w:rsidTr="008A01E6">
        <w:tc>
          <w:tcPr>
            <w:tcW w:w="4214" w:type="pct"/>
          </w:tcPr>
          <w:p w14:paraId="35269454" w14:textId="77777777" w:rsidR="00EE4A18" w:rsidRPr="00C57FCF" w:rsidRDefault="00EE4A18" w:rsidP="00EE4A18">
            <w:pPr>
              <w:numPr>
                <w:ilvl w:val="2"/>
                <w:numId w:val="41"/>
              </w:numPr>
            </w:pPr>
            <w:r w:rsidRPr="00C57FCF">
              <w:t>conversibilidade em outra classe ou espécie de ação, indicando:</w:t>
            </w:r>
          </w:p>
        </w:tc>
        <w:tc>
          <w:tcPr>
            <w:tcW w:w="786" w:type="pct"/>
            <w:vAlign w:val="center"/>
          </w:tcPr>
          <w:p w14:paraId="24151A95" w14:textId="77777777" w:rsidR="00EE4A18" w:rsidRPr="00C57FCF" w:rsidRDefault="00EE4A18" w:rsidP="00EE4A18">
            <w:r w:rsidRPr="00C57FCF">
              <w:t>X</w:t>
            </w:r>
          </w:p>
        </w:tc>
      </w:tr>
      <w:tr w:rsidR="00EE4A18" w:rsidRPr="00C57FCF" w14:paraId="7673430E" w14:textId="77777777" w:rsidTr="008A01E6">
        <w:tc>
          <w:tcPr>
            <w:tcW w:w="4214" w:type="pct"/>
          </w:tcPr>
          <w:p w14:paraId="7A688CEF" w14:textId="77777777" w:rsidR="00EE4A18" w:rsidRPr="00C57FCF" w:rsidRDefault="00EE4A18" w:rsidP="00EE4A18">
            <w:pPr>
              <w:numPr>
                <w:ilvl w:val="3"/>
                <w:numId w:val="42"/>
              </w:numPr>
            </w:pPr>
            <w:r w:rsidRPr="00C57FCF">
              <w:t>condições</w:t>
            </w:r>
          </w:p>
        </w:tc>
        <w:tc>
          <w:tcPr>
            <w:tcW w:w="786" w:type="pct"/>
            <w:vAlign w:val="center"/>
          </w:tcPr>
          <w:p w14:paraId="17F393A1" w14:textId="77777777" w:rsidR="00EE4A18" w:rsidRPr="00C57FCF" w:rsidRDefault="00EE4A18" w:rsidP="00EE4A18">
            <w:r w:rsidRPr="00C57FCF">
              <w:t>X</w:t>
            </w:r>
          </w:p>
        </w:tc>
      </w:tr>
      <w:tr w:rsidR="00EE4A18" w:rsidRPr="00C57FCF" w14:paraId="3E4AF011" w14:textId="77777777" w:rsidTr="008A01E6">
        <w:tc>
          <w:tcPr>
            <w:tcW w:w="4214" w:type="pct"/>
          </w:tcPr>
          <w:p w14:paraId="3EE0596F" w14:textId="77777777" w:rsidR="00EE4A18" w:rsidRPr="00C57FCF" w:rsidRDefault="00EE4A18" w:rsidP="00EE4A18">
            <w:pPr>
              <w:numPr>
                <w:ilvl w:val="3"/>
                <w:numId w:val="42"/>
              </w:numPr>
            </w:pPr>
            <w:r w:rsidRPr="00C57FCF">
              <w:t xml:space="preserve">efeitos sobre o capital social </w:t>
            </w:r>
          </w:p>
        </w:tc>
        <w:tc>
          <w:tcPr>
            <w:tcW w:w="786" w:type="pct"/>
            <w:vAlign w:val="center"/>
          </w:tcPr>
          <w:p w14:paraId="3FD3E026" w14:textId="77777777" w:rsidR="00EE4A18" w:rsidRPr="00C57FCF" w:rsidRDefault="00EE4A18" w:rsidP="00EE4A18">
            <w:r w:rsidRPr="00C57FCF">
              <w:t>X</w:t>
            </w:r>
          </w:p>
        </w:tc>
      </w:tr>
      <w:tr w:rsidR="00EE4A18" w:rsidRPr="00C57FCF" w14:paraId="4D5239C9" w14:textId="77777777" w:rsidTr="008A01E6">
        <w:tc>
          <w:tcPr>
            <w:tcW w:w="4214" w:type="pct"/>
          </w:tcPr>
          <w:p w14:paraId="5BE882FB" w14:textId="77777777" w:rsidR="00EE4A18" w:rsidRPr="00C57FCF" w:rsidRDefault="00EE4A18" w:rsidP="00EE4A18">
            <w:pPr>
              <w:numPr>
                <w:ilvl w:val="2"/>
                <w:numId w:val="41"/>
              </w:numPr>
            </w:pPr>
            <w:r w:rsidRPr="00C57FCF">
              <w:t>direitos no reembolso de capital</w:t>
            </w:r>
          </w:p>
        </w:tc>
        <w:tc>
          <w:tcPr>
            <w:tcW w:w="786" w:type="pct"/>
            <w:vAlign w:val="center"/>
          </w:tcPr>
          <w:p w14:paraId="01F5C9FA" w14:textId="77777777" w:rsidR="00EE4A18" w:rsidRPr="00C57FCF" w:rsidRDefault="00EE4A18" w:rsidP="00EE4A18">
            <w:r w:rsidRPr="00C57FCF">
              <w:t>X</w:t>
            </w:r>
          </w:p>
        </w:tc>
      </w:tr>
      <w:tr w:rsidR="00EE4A18" w:rsidRPr="00C57FCF" w14:paraId="6A8DDCC4" w14:textId="77777777" w:rsidTr="008A01E6">
        <w:tc>
          <w:tcPr>
            <w:tcW w:w="4214" w:type="pct"/>
          </w:tcPr>
          <w:p w14:paraId="667FB62D" w14:textId="77777777" w:rsidR="00EE4A18" w:rsidRPr="00C57FCF" w:rsidRDefault="00EE4A18" w:rsidP="00EE4A18">
            <w:pPr>
              <w:numPr>
                <w:ilvl w:val="2"/>
                <w:numId w:val="41"/>
              </w:numPr>
            </w:pPr>
            <w:r w:rsidRPr="00C57FCF">
              <w:t>direito a participação em oferta pública por alienação de controle</w:t>
            </w:r>
          </w:p>
        </w:tc>
        <w:tc>
          <w:tcPr>
            <w:tcW w:w="786" w:type="pct"/>
            <w:vAlign w:val="center"/>
          </w:tcPr>
          <w:p w14:paraId="4C7CCB3E" w14:textId="77777777" w:rsidR="00EE4A18" w:rsidRPr="00C57FCF" w:rsidRDefault="00EE4A18" w:rsidP="00EE4A18">
            <w:r w:rsidRPr="00C57FCF">
              <w:t>X</w:t>
            </w:r>
          </w:p>
        </w:tc>
      </w:tr>
      <w:tr w:rsidR="00EE4A18" w:rsidRPr="00C57FCF" w14:paraId="63FEC292" w14:textId="77777777" w:rsidTr="008A01E6">
        <w:tc>
          <w:tcPr>
            <w:tcW w:w="4214" w:type="pct"/>
          </w:tcPr>
          <w:p w14:paraId="5F5B43D6" w14:textId="77777777" w:rsidR="00EE4A18" w:rsidRPr="00C57FCF" w:rsidRDefault="00EE4A18" w:rsidP="00EE4A18">
            <w:pPr>
              <w:numPr>
                <w:ilvl w:val="2"/>
                <w:numId w:val="41"/>
              </w:numPr>
            </w:pPr>
            <w:r w:rsidRPr="00C57FCF">
              <w:t>restrições à circulação</w:t>
            </w:r>
          </w:p>
        </w:tc>
        <w:tc>
          <w:tcPr>
            <w:tcW w:w="786" w:type="pct"/>
            <w:vAlign w:val="center"/>
          </w:tcPr>
          <w:p w14:paraId="4B465384" w14:textId="77777777" w:rsidR="00EE4A18" w:rsidRPr="00C57FCF" w:rsidRDefault="00EE4A18" w:rsidP="00EE4A18">
            <w:r w:rsidRPr="00C57FCF">
              <w:t>X</w:t>
            </w:r>
          </w:p>
        </w:tc>
      </w:tr>
      <w:tr w:rsidR="00EE4A18" w:rsidRPr="00C57FCF" w14:paraId="4898BEBC" w14:textId="77777777" w:rsidTr="008A01E6">
        <w:tc>
          <w:tcPr>
            <w:tcW w:w="4214" w:type="pct"/>
          </w:tcPr>
          <w:p w14:paraId="3F7B5027" w14:textId="77777777" w:rsidR="00EE4A18" w:rsidRPr="00C57FCF" w:rsidRDefault="00EE4A18" w:rsidP="00EE4A18">
            <w:pPr>
              <w:numPr>
                <w:ilvl w:val="2"/>
                <w:numId w:val="41"/>
              </w:numPr>
            </w:pPr>
            <w:r w:rsidRPr="00C57FCF">
              <w:t>condições para alteração dos direitos assegurados por tais valores mobiliários</w:t>
            </w:r>
          </w:p>
        </w:tc>
        <w:tc>
          <w:tcPr>
            <w:tcW w:w="786" w:type="pct"/>
            <w:vAlign w:val="center"/>
          </w:tcPr>
          <w:p w14:paraId="78BEBE55" w14:textId="77777777" w:rsidR="00EE4A18" w:rsidRPr="00C57FCF" w:rsidRDefault="00EE4A18" w:rsidP="00EE4A18">
            <w:r w:rsidRPr="00C57FCF">
              <w:t>X</w:t>
            </w:r>
          </w:p>
        </w:tc>
      </w:tr>
      <w:tr w:rsidR="00EE4A18" w:rsidRPr="00C57FCF" w14:paraId="0EDCB125" w14:textId="77777777" w:rsidTr="008A01E6">
        <w:tc>
          <w:tcPr>
            <w:tcW w:w="4214" w:type="pct"/>
          </w:tcPr>
          <w:p w14:paraId="26DA15E1" w14:textId="77777777" w:rsidR="00EE4A18" w:rsidRPr="00C57FCF" w:rsidRDefault="00EE4A18" w:rsidP="00EE4A18">
            <w:pPr>
              <w:numPr>
                <w:ilvl w:val="2"/>
                <w:numId w:val="41"/>
              </w:numPr>
            </w:pPr>
            <w:r w:rsidRPr="00C57FCF">
              <w:t>possibilidade de resgate de ações, indicando:</w:t>
            </w:r>
          </w:p>
        </w:tc>
        <w:tc>
          <w:tcPr>
            <w:tcW w:w="786" w:type="pct"/>
            <w:vAlign w:val="center"/>
          </w:tcPr>
          <w:p w14:paraId="17861B94" w14:textId="77777777" w:rsidR="00EE4A18" w:rsidRPr="00C57FCF" w:rsidRDefault="00EE4A18" w:rsidP="00EE4A18">
            <w:r w:rsidRPr="00C57FCF">
              <w:t>X</w:t>
            </w:r>
          </w:p>
        </w:tc>
      </w:tr>
      <w:tr w:rsidR="00EE4A18" w:rsidRPr="00C57FCF" w14:paraId="5CDADF3E" w14:textId="77777777" w:rsidTr="008A01E6">
        <w:tc>
          <w:tcPr>
            <w:tcW w:w="4214" w:type="pct"/>
          </w:tcPr>
          <w:p w14:paraId="43848AA5" w14:textId="77777777" w:rsidR="00EE4A18" w:rsidRPr="00C57FCF" w:rsidRDefault="00EE4A18" w:rsidP="00EE4A18">
            <w:pPr>
              <w:numPr>
                <w:ilvl w:val="3"/>
                <w:numId w:val="43"/>
              </w:numPr>
            </w:pPr>
            <w:r w:rsidRPr="00C57FCF">
              <w:lastRenderedPageBreak/>
              <w:t>hipóteses de resgate</w:t>
            </w:r>
          </w:p>
        </w:tc>
        <w:tc>
          <w:tcPr>
            <w:tcW w:w="786" w:type="pct"/>
            <w:vAlign w:val="center"/>
          </w:tcPr>
          <w:p w14:paraId="4EC7AA3E" w14:textId="77777777" w:rsidR="00EE4A18" w:rsidRPr="00C57FCF" w:rsidRDefault="00EE4A18" w:rsidP="00EE4A18">
            <w:r w:rsidRPr="00C57FCF">
              <w:t>X</w:t>
            </w:r>
          </w:p>
        </w:tc>
      </w:tr>
      <w:tr w:rsidR="00EE4A18" w:rsidRPr="00C57FCF" w14:paraId="2BC1A028" w14:textId="77777777" w:rsidTr="008A01E6">
        <w:tc>
          <w:tcPr>
            <w:tcW w:w="4214" w:type="pct"/>
          </w:tcPr>
          <w:p w14:paraId="53B33BBE" w14:textId="77777777" w:rsidR="00EE4A18" w:rsidRPr="00C57FCF" w:rsidRDefault="00EE4A18" w:rsidP="00EE4A18">
            <w:pPr>
              <w:numPr>
                <w:ilvl w:val="3"/>
                <w:numId w:val="43"/>
              </w:numPr>
            </w:pPr>
            <w:r w:rsidRPr="00C57FCF">
              <w:t>fórmula de cálculo do valor de resgate</w:t>
            </w:r>
          </w:p>
        </w:tc>
        <w:tc>
          <w:tcPr>
            <w:tcW w:w="786" w:type="pct"/>
            <w:vAlign w:val="center"/>
          </w:tcPr>
          <w:p w14:paraId="1E07C948" w14:textId="77777777" w:rsidR="00EE4A18" w:rsidRPr="00C57FCF" w:rsidRDefault="00EE4A18" w:rsidP="00EE4A18">
            <w:r w:rsidRPr="00C57FCF">
              <w:t>X</w:t>
            </w:r>
          </w:p>
        </w:tc>
      </w:tr>
      <w:tr w:rsidR="00EE4A18" w:rsidRPr="00C57FCF" w14:paraId="35FCC8A8" w14:textId="77777777" w:rsidTr="008A01E6">
        <w:tc>
          <w:tcPr>
            <w:tcW w:w="4214" w:type="pct"/>
          </w:tcPr>
          <w:p w14:paraId="3E29DF92" w14:textId="77777777" w:rsidR="00EE4A18" w:rsidRPr="00C57FCF" w:rsidRDefault="00EE4A18" w:rsidP="00EE4A18">
            <w:pPr>
              <w:numPr>
                <w:ilvl w:val="2"/>
                <w:numId w:val="41"/>
              </w:numPr>
            </w:pPr>
            <w:r w:rsidRPr="00C57FCF">
              <w:t>hipóteses de cancelamento de registro, bem como os direitos dos titulares de valores mobiliários nessa situação</w:t>
            </w:r>
          </w:p>
        </w:tc>
        <w:tc>
          <w:tcPr>
            <w:tcW w:w="786" w:type="pct"/>
            <w:vAlign w:val="center"/>
          </w:tcPr>
          <w:p w14:paraId="6772B0FD" w14:textId="77777777" w:rsidR="00EE4A18" w:rsidRPr="00C57FCF" w:rsidRDefault="00EE4A18" w:rsidP="00EE4A18">
            <w:r>
              <w:t>X</w:t>
            </w:r>
          </w:p>
        </w:tc>
      </w:tr>
      <w:tr w:rsidR="00EE4A18" w:rsidRPr="00C57FCF" w14:paraId="0FF626ED" w14:textId="77777777" w:rsidTr="008A01E6">
        <w:tc>
          <w:tcPr>
            <w:tcW w:w="4214" w:type="pct"/>
          </w:tcPr>
          <w:p w14:paraId="3DAA9A57" w14:textId="77777777" w:rsidR="00EE4A18" w:rsidRPr="00C57FCF" w:rsidRDefault="00EE4A18" w:rsidP="00EE4A18">
            <w:pPr>
              <w:numPr>
                <w:ilvl w:val="2"/>
                <w:numId w:val="41"/>
              </w:numPr>
            </w:pPr>
            <w:r w:rsidRPr="00C57FCF">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54EFD61E" w14:textId="77777777" w:rsidR="00EE4A18" w:rsidRPr="00C57FCF" w:rsidRDefault="00EE4A18" w:rsidP="00EE4A18">
            <w:r>
              <w:t>X</w:t>
            </w:r>
          </w:p>
        </w:tc>
      </w:tr>
      <w:tr w:rsidR="00EE4A18" w:rsidRPr="00C57FCF" w14:paraId="49EA012A" w14:textId="77777777" w:rsidTr="008A01E6">
        <w:tc>
          <w:tcPr>
            <w:tcW w:w="4214" w:type="pct"/>
          </w:tcPr>
          <w:p w14:paraId="71400665" w14:textId="77777777" w:rsidR="00EE4A18" w:rsidRPr="00C57FCF" w:rsidRDefault="00EE4A18" w:rsidP="00EE4A18">
            <w:pPr>
              <w:numPr>
                <w:ilvl w:val="2"/>
                <w:numId w:val="41"/>
              </w:numPr>
            </w:pPr>
            <w:r w:rsidRPr="00C57FCF">
              <w:t>outras características relevantes</w:t>
            </w:r>
          </w:p>
        </w:tc>
        <w:tc>
          <w:tcPr>
            <w:tcW w:w="786" w:type="pct"/>
            <w:vAlign w:val="center"/>
          </w:tcPr>
          <w:p w14:paraId="404248A7" w14:textId="77777777" w:rsidR="00EE4A18" w:rsidRPr="00C57FCF" w:rsidRDefault="00EE4A18" w:rsidP="00EE4A18">
            <w:r w:rsidRPr="00C57FCF">
              <w:t>X</w:t>
            </w:r>
          </w:p>
        </w:tc>
      </w:tr>
      <w:tr w:rsidR="00EE4A18" w:rsidRPr="00C57FCF" w14:paraId="76544244" w14:textId="77777777" w:rsidTr="008A01E6">
        <w:tc>
          <w:tcPr>
            <w:tcW w:w="4214" w:type="pct"/>
          </w:tcPr>
          <w:p w14:paraId="313B8193" w14:textId="77777777" w:rsidR="00EE4A18" w:rsidRPr="00C57FCF" w:rsidRDefault="00EE4A18" w:rsidP="00EE4A18">
            <w:pPr>
              <w:numPr>
                <w:ilvl w:val="1"/>
                <w:numId w:val="15"/>
              </w:numPr>
              <w:ind w:left="0" w:firstLine="0"/>
            </w:pPr>
            <w:r w:rsidRPr="00C57FCF">
              <w:t>Descrever outros valores mobiliários emitidos no Brasil que não sejam ações e que não tenham vencido ou sido resgatados, indicando:</w:t>
            </w:r>
          </w:p>
        </w:tc>
        <w:tc>
          <w:tcPr>
            <w:tcW w:w="786" w:type="pct"/>
            <w:vAlign w:val="center"/>
          </w:tcPr>
          <w:p w14:paraId="52E6ABA9" w14:textId="77777777" w:rsidR="00EE4A18" w:rsidRPr="00C57FCF" w:rsidRDefault="00EE4A18" w:rsidP="00EE4A18"/>
        </w:tc>
      </w:tr>
      <w:tr w:rsidR="00EE4A18" w:rsidRPr="00C57FCF" w14:paraId="7032CDAC" w14:textId="77777777" w:rsidTr="008A01E6">
        <w:tc>
          <w:tcPr>
            <w:tcW w:w="4214" w:type="pct"/>
          </w:tcPr>
          <w:p w14:paraId="197F1CAC" w14:textId="77777777" w:rsidR="00EE4A18" w:rsidRPr="00C57FCF" w:rsidRDefault="00EE4A18" w:rsidP="00EE4A18">
            <w:pPr>
              <w:numPr>
                <w:ilvl w:val="2"/>
                <w:numId w:val="44"/>
              </w:numPr>
            </w:pPr>
            <w:r w:rsidRPr="00C57FCF">
              <w:t>identificação do valor mobiliário</w:t>
            </w:r>
          </w:p>
        </w:tc>
        <w:tc>
          <w:tcPr>
            <w:tcW w:w="786" w:type="pct"/>
            <w:vAlign w:val="center"/>
          </w:tcPr>
          <w:p w14:paraId="3C7BB09A" w14:textId="77777777" w:rsidR="00EE4A18" w:rsidRPr="00C57FCF" w:rsidRDefault="00EE4A18" w:rsidP="00EE4A18"/>
        </w:tc>
      </w:tr>
      <w:tr w:rsidR="00EE4A18" w:rsidRPr="00C57FCF" w14:paraId="38071CCD" w14:textId="77777777" w:rsidTr="008A01E6">
        <w:tc>
          <w:tcPr>
            <w:tcW w:w="4214" w:type="pct"/>
          </w:tcPr>
          <w:p w14:paraId="6809357F" w14:textId="77777777" w:rsidR="00EE4A18" w:rsidRPr="00C57FCF" w:rsidRDefault="00EE4A18" w:rsidP="00EE4A18">
            <w:pPr>
              <w:numPr>
                <w:ilvl w:val="2"/>
                <w:numId w:val="44"/>
              </w:numPr>
            </w:pPr>
            <w:r w:rsidRPr="00C57FCF">
              <w:t>quantidade</w:t>
            </w:r>
          </w:p>
        </w:tc>
        <w:tc>
          <w:tcPr>
            <w:tcW w:w="786" w:type="pct"/>
            <w:vAlign w:val="center"/>
          </w:tcPr>
          <w:p w14:paraId="44562646" w14:textId="77777777" w:rsidR="00EE4A18" w:rsidRPr="00C57FCF" w:rsidRDefault="00EE4A18" w:rsidP="00EE4A18"/>
        </w:tc>
      </w:tr>
      <w:tr w:rsidR="00EE4A18" w:rsidRPr="00C57FCF" w14:paraId="029E770A" w14:textId="77777777" w:rsidTr="008A01E6">
        <w:tc>
          <w:tcPr>
            <w:tcW w:w="4214" w:type="pct"/>
          </w:tcPr>
          <w:p w14:paraId="03E8C85B" w14:textId="77777777" w:rsidR="00EE4A18" w:rsidRPr="00C57FCF" w:rsidRDefault="00EE4A18" w:rsidP="00EE4A18">
            <w:pPr>
              <w:numPr>
                <w:ilvl w:val="2"/>
                <w:numId w:val="44"/>
              </w:numPr>
            </w:pPr>
            <w:r w:rsidRPr="00C57FCF">
              <w:t>valor nominal global</w:t>
            </w:r>
          </w:p>
        </w:tc>
        <w:tc>
          <w:tcPr>
            <w:tcW w:w="786" w:type="pct"/>
            <w:vAlign w:val="center"/>
          </w:tcPr>
          <w:p w14:paraId="145B0368" w14:textId="77777777" w:rsidR="00EE4A18" w:rsidRPr="00C57FCF" w:rsidRDefault="00EE4A18" w:rsidP="00EE4A18"/>
        </w:tc>
      </w:tr>
      <w:tr w:rsidR="00EE4A18" w:rsidRPr="00C57FCF" w14:paraId="777E0188" w14:textId="77777777" w:rsidTr="008A01E6">
        <w:tc>
          <w:tcPr>
            <w:tcW w:w="4214" w:type="pct"/>
          </w:tcPr>
          <w:p w14:paraId="14496E56" w14:textId="77777777" w:rsidR="00EE4A18" w:rsidRPr="00C57FCF" w:rsidRDefault="00EE4A18" w:rsidP="00EE4A18">
            <w:pPr>
              <w:numPr>
                <w:ilvl w:val="2"/>
                <w:numId w:val="44"/>
              </w:numPr>
            </w:pPr>
            <w:r w:rsidRPr="00C57FCF">
              <w:t>data de emissão</w:t>
            </w:r>
          </w:p>
        </w:tc>
        <w:tc>
          <w:tcPr>
            <w:tcW w:w="786" w:type="pct"/>
            <w:vAlign w:val="center"/>
          </w:tcPr>
          <w:p w14:paraId="601A9975" w14:textId="77777777" w:rsidR="00EE4A18" w:rsidRPr="00C57FCF" w:rsidRDefault="00EE4A18" w:rsidP="00EE4A18"/>
        </w:tc>
      </w:tr>
      <w:tr w:rsidR="00EE4A18" w:rsidRPr="00C57FCF" w14:paraId="52F82BA3" w14:textId="77777777" w:rsidTr="008A01E6">
        <w:tc>
          <w:tcPr>
            <w:tcW w:w="4214" w:type="pct"/>
          </w:tcPr>
          <w:p w14:paraId="380DAB0E" w14:textId="77777777" w:rsidR="00EE4A18" w:rsidRPr="00C57FCF" w:rsidRDefault="00EE4A18" w:rsidP="00EE4A18">
            <w:pPr>
              <w:numPr>
                <w:ilvl w:val="2"/>
                <w:numId w:val="44"/>
              </w:numPr>
            </w:pPr>
            <w:r w:rsidRPr="00C57FCF">
              <w:t>saldo devedor em aberto na data de encerramento do último exercício social</w:t>
            </w:r>
          </w:p>
        </w:tc>
        <w:tc>
          <w:tcPr>
            <w:tcW w:w="786" w:type="pct"/>
            <w:vAlign w:val="center"/>
          </w:tcPr>
          <w:p w14:paraId="7F67FA3E" w14:textId="77777777" w:rsidR="00EE4A18" w:rsidRPr="00C57FCF" w:rsidRDefault="00EE4A18" w:rsidP="00EE4A18"/>
        </w:tc>
      </w:tr>
      <w:tr w:rsidR="00EE4A18" w:rsidRPr="00C57FCF" w14:paraId="1DA4475E" w14:textId="77777777" w:rsidTr="008A01E6">
        <w:tc>
          <w:tcPr>
            <w:tcW w:w="4214" w:type="pct"/>
          </w:tcPr>
          <w:p w14:paraId="15AEE3A9" w14:textId="77777777" w:rsidR="00EE4A18" w:rsidRPr="00C57FCF" w:rsidRDefault="00EE4A18" w:rsidP="00EE4A18">
            <w:pPr>
              <w:numPr>
                <w:ilvl w:val="2"/>
                <w:numId w:val="44"/>
              </w:numPr>
            </w:pPr>
            <w:r w:rsidRPr="00C57FCF">
              <w:t>restrições à circulação</w:t>
            </w:r>
          </w:p>
        </w:tc>
        <w:tc>
          <w:tcPr>
            <w:tcW w:w="786" w:type="pct"/>
            <w:vAlign w:val="center"/>
          </w:tcPr>
          <w:p w14:paraId="71607CE5" w14:textId="77777777" w:rsidR="00EE4A18" w:rsidRPr="00C57FCF" w:rsidRDefault="00EE4A18" w:rsidP="00EE4A18"/>
        </w:tc>
      </w:tr>
      <w:tr w:rsidR="00EE4A18" w:rsidRPr="00C57FCF" w14:paraId="2E3B44DA" w14:textId="77777777" w:rsidTr="008A01E6">
        <w:tc>
          <w:tcPr>
            <w:tcW w:w="4214" w:type="pct"/>
          </w:tcPr>
          <w:p w14:paraId="4252A376" w14:textId="77777777" w:rsidR="00EE4A18" w:rsidRPr="00C57FCF" w:rsidRDefault="00EE4A18" w:rsidP="00EE4A18">
            <w:pPr>
              <w:numPr>
                <w:ilvl w:val="2"/>
                <w:numId w:val="44"/>
              </w:numPr>
            </w:pPr>
            <w:r w:rsidRPr="00C57FCF">
              <w:t>conversibilidade em ações ou conferência de direito de subscrever ou comprar ações do emissor, informando:</w:t>
            </w:r>
          </w:p>
        </w:tc>
        <w:tc>
          <w:tcPr>
            <w:tcW w:w="786" w:type="pct"/>
            <w:vAlign w:val="center"/>
          </w:tcPr>
          <w:p w14:paraId="7755B630" w14:textId="77777777" w:rsidR="00EE4A18" w:rsidRPr="00C57FCF" w:rsidRDefault="00EE4A18" w:rsidP="00EE4A18"/>
        </w:tc>
      </w:tr>
      <w:tr w:rsidR="00EE4A18" w:rsidRPr="00C57FCF" w14:paraId="7B13367E" w14:textId="77777777" w:rsidTr="008A01E6">
        <w:tc>
          <w:tcPr>
            <w:tcW w:w="4214" w:type="pct"/>
          </w:tcPr>
          <w:p w14:paraId="32CD2AF3" w14:textId="77777777" w:rsidR="00EE4A18" w:rsidRPr="00C57FCF" w:rsidRDefault="00EE4A18" w:rsidP="00EE4A18">
            <w:pPr>
              <w:numPr>
                <w:ilvl w:val="3"/>
                <w:numId w:val="45"/>
              </w:numPr>
            </w:pPr>
            <w:r w:rsidRPr="00C57FCF">
              <w:t>condições</w:t>
            </w:r>
          </w:p>
        </w:tc>
        <w:tc>
          <w:tcPr>
            <w:tcW w:w="786" w:type="pct"/>
            <w:vAlign w:val="center"/>
          </w:tcPr>
          <w:p w14:paraId="03F57842" w14:textId="77777777" w:rsidR="00EE4A18" w:rsidRPr="00C57FCF" w:rsidRDefault="00EE4A18" w:rsidP="00EE4A18"/>
        </w:tc>
      </w:tr>
      <w:tr w:rsidR="00EE4A18" w:rsidRPr="00C57FCF" w14:paraId="7D413BEC" w14:textId="77777777" w:rsidTr="008A01E6">
        <w:tc>
          <w:tcPr>
            <w:tcW w:w="4214" w:type="pct"/>
          </w:tcPr>
          <w:p w14:paraId="2B1E7AA8" w14:textId="77777777" w:rsidR="00EE4A18" w:rsidRPr="00C57FCF" w:rsidRDefault="00EE4A18" w:rsidP="00EE4A18">
            <w:pPr>
              <w:numPr>
                <w:ilvl w:val="3"/>
                <w:numId w:val="45"/>
              </w:numPr>
            </w:pPr>
            <w:r w:rsidRPr="00C57FCF">
              <w:lastRenderedPageBreak/>
              <w:t xml:space="preserve">efeitos sobre o capital social </w:t>
            </w:r>
          </w:p>
        </w:tc>
        <w:tc>
          <w:tcPr>
            <w:tcW w:w="786" w:type="pct"/>
            <w:vAlign w:val="center"/>
          </w:tcPr>
          <w:p w14:paraId="4B5454AD" w14:textId="77777777" w:rsidR="00EE4A18" w:rsidRPr="00C57FCF" w:rsidRDefault="00EE4A18" w:rsidP="00EE4A18"/>
        </w:tc>
      </w:tr>
      <w:tr w:rsidR="00EE4A18" w:rsidRPr="00C57FCF" w14:paraId="102658F7" w14:textId="77777777" w:rsidTr="008A01E6">
        <w:tc>
          <w:tcPr>
            <w:tcW w:w="4214" w:type="pct"/>
          </w:tcPr>
          <w:p w14:paraId="4AA4CD16" w14:textId="77777777" w:rsidR="00EE4A18" w:rsidRPr="00C57FCF" w:rsidRDefault="00EE4A18" w:rsidP="00EE4A18">
            <w:pPr>
              <w:numPr>
                <w:ilvl w:val="2"/>
                <w:numId w:val="44"/>
              </w:numPr>
            </w:pPr>
            <w:r w:rsidRPr="00C57FCF">
              <w:t>possibilidade de resgate, indicando:</w:t>
            </w:r>
          </w:p>
        </w:tc>
        <w:tc>
          <w:tcPr>
            <w:tcW w:w="786" w:type="pct"/>
            <w:vAlign w:val="center"/>
          </w:tcPr>
          <w:p w14:paraId="2F5CA4AD" w14:textId="77777777" w:rsidR="00EE4A18" w:rsidRPr="00C57FCF" w:rsidRDefault="00EE4A18" w:rsidP="00EE4A18"/>
        </w:tc>
      </w:tr>
      <w:tr w:rsidR="00EE4A18" w:rsidRPr="00C57FCF" w14:paraId="50FB4C60" w14:textId="77777777" w:rsidTr="008A01E6">
        <w:tc>
          <w:tcPr>
            <w:tcW w:w="4214" w:type="pct"/>
          </w:tcPr>
          <w:p w14:paraId="2A2FC696" w14:textId="77777777" w:rsidR="00EE4A18" w:rsidRPr="00C57FCF" w:rsidRDefault="00EE4A18" w:rsidP="00EE4A18">
            <w:pPr>
              <w:numPr>
                <w:ilvl w:val="3"/>
                <w:numId w:val="46"/>
              </w:numPr>
            </w:pPr>
            <w:r w:rsidRPr="00C57FCF">
              <w:t xml:space="preserve">hipóteses de resgate </w:t>
            </w:r>
          </w:p>
        </w:tc>
        <w:tc>
          <w:tcPr>
            <w:tcW w:w="786" w:type="pct"/>
            <w:vAlign w:val="center"/>
          </w:tcPr>
          <w:p w14:paraId="05E22D94" w14:textId="77777777" w:rsidR="00EE4A18" w:rsidRPr="00C57FCF" w:rsidRDefault="00EE4A18" w:rsidP="00EE4A18"/>
        </w:tc>
      </w:tr>
      <w:tr w:rsidR="00EE4A18" w:rsidRPr="00C57FCF" w14:paraId="37D39FE2" w14:textId="77777777" w:rsidTr="008A01E6">
        <w:tc>
          <w:tcPr>
            <w:tcW w:w="4214" w:type="pct"/>
          </w:tcPr>
          <w:p w14:paraId="53ADCEE6" w14:textId="77777777" w:rsidR="00EE4A18" w:rsidRPr="00C57FCF" w:rsidRDefault="00EE4A18" w:rsidP="00EE4A18">
            <w:pPr>
              <w:numPr>
                <w:ilvl w:val="3"/>
                <w:numId w:val="46"/>
              </w:numPr>
            </w:pPr>
            <w:r w:rsidRPr="00C57FCF">
              <w:t>fórmula de cálculo do valor de resgate</w:t>
            </w:r>
          </w:p>
        </w:tc>
        <w:tc>
          <w:tcPr>
            <w:tcW w:w="786" w:type="pct"/>
            <w:vAlign w:val="center"/>
          </w:tcPr>
          <w:p w14:paraId="4DE72718" w14:textId="77777777" w:rsidR="00EE4A18" w:rsidRPr="00C57FCF" w:rsidRDefault="00EE4A18" w:rsidP="00EE4A18"/>
        </w:tc>
      </w:tr>
      <w:tr w:rsidR="00EE4A18" w:rsidRPr="00C57FCF" w14:paraId="3781BDAE" w14:textId="77777777" w:rsidTr="008A01E6">
        <w:tc>
          <w:tcPr>
            <w:tcW w:w="4214" w:type="pct"/>
          </w:tcPr>
          <w:p w14:paraId="4CA9649D" w14:textId="77777777" w:rsidR="00EE4A18" w:rsidRPr="00C57FCF" w:rsidRDefault="00EE4A18" w:rsidP="00EE4A18">
            <w:pPr>
              <w:numPr>
                <w:ilvl w:val="2"/>
                <w:numId w:val="44"/>
              </w:numPr>
            </w:pPr>
            <w:r w:rsidRPr="00C57FCF">
              <w:t xml:space="preserve">quando os valores mobiliários forem de dívida, indicar, quando aplicável: </w:t>
            </w:r>
          </w:p>
        </w:tc>
        <w:tc>
          <w:tcPr>
            <w:tcW w:w="786" w:type="pct"/>
            <w:vAlign w:val="center"/>
          </w:tcPr>
          <w:p w14:paraId="1985A7C4" w14:textId="77777777" w:rsidR="00EE4A18" w:rsidRPr="00C57FCF" w:rsidRDefault="00EE4A18" w:rsidP="00EE4A18"/>
        </w:tc>
      </w:tr>
      <w:tr w:rsidR="00EE4A18" w:rsidRPr="00C57FCF" w14:paraId="464FE000" w14:textId="77777777" w:rsidTr="008A01E6">
        <w:tc>
          <w:tcPr>
            <w:tcW w:w="4214" w:type="pct"/>
          </w:tcPr>
          <w:p w14:paraId="07568DE3" w14:textId="77777777" w:rsidR="00EE4A18" w:rsidRPr="00C57FCF" w:rsidRDefault="00EE4A18" w:rsidP="00EE4A18">
            <w:pPr>
              <w:numPr>
                <w:ilvl w:val="3"/>
                <w:numId w:val="47"/>
              </w:numPr>
            </w:pPr>
            <w:r w:rsidRPr="00C57FCF">
              <w:t>vencimento, inclusive as condições de vencimento antecipado</w:t>
            </w:r>
          </w:p>
        </w:tc>
        <w:tc>
          <w:tcPr>
            <w:tcW w:w="786" w:type="pct"/>
            <w:vAlign w:val="center"/>
          </w:tcPr>
          <w:p w14:paraId="1E8DF07E" w14:textId="77777777" w:rsidR="00EE4A18" w:rsidRPr="00C57FCF" w:rsidRDefault="00EE4A18" w:rsidP="00EE4A18"/>
        </w:tc>
      </w:tr>
      <w:tr w:rsidR="00EE4A18" w:rsidRPr="00C57FCF" w14:paraId="3501EE3D" w14:textId="77777777" w:rsidTr="008A01E6">
        <w:tc>
          <w:tcPr>
            <w:tcW w:w="4214" w:type="pct"/>
          </w:tcPr>
          <w:p w14:paraId="01512BC2" w14:textId="77777777" w:rsidR="00EE4A18" w:rsidRPr="00C57FCF" w:rsidRDefault="00EE4A18" w:rsidP="00EE4A18">
            <w:pPr>
              <w:numPr>
                <w:ilvl w:val="3"/>
                <w:numId w:val="47"/>
              </w:numPr>
            </w:pPr>
            <w:r w:rsidRPr="00C57FCF">
              <w:t>juros</w:t>
            </w:r>
          </w:p>
        </w:tc>
        <w:tc>
          <w:tcPr>
            <w:tcW w:w="786" w:type="pct"/>
            <w:vAlign w:val="center"/>
          </w:tcPr>
          <w:p w14:paraId="22085718" w14:textId="77777777" w:rsidR="00EE4A18" w:rsidRPr="00C57FCF" w:rsidRDefault="00EE4A18" w:rsidP="00EE4A18"/>
        </w:tc>
      </w:tr>
      <w:tr w:rsidR="00EE4A18" w:rsidRPr="00C57FCF" w14:paraId="1749C0DB" w14:textId="77777777" w:rsidTr="008A01E6">
        <w:tc>
          <w:tcPr>
            <w:tcW w:w="4214" w:type="pct"/>
          </w:tcPr>
          <w:p w14:paraId="261D7A2F" w14:textId="77777777" w:rsidR="00EE4A18" w:rsidRPr="00C57FCF" w:rsidRDefault="00EE4A18" w:rsidP="00EE4A18">
            <w:pPr>
              <w:numPr>
                <w:ilvl w:val="3"/>
                <w:numId w:val="47"/>
              </w:numPr>
            </w:pPr>
            <w:r w:rsidRPr="00C57FCF">
              <w:t>garantia e, se real, descrição do bem objeto</w:t>
            </w:r>
          </w:p>
        </w:tc>
        <w:tc>
          <w:tcPr>
            <w:tcW w:w="786" w:type="pct"/>
            <w:vAlign w:val="center"/>
          </w:tcPr>
          <w:p w14:paraId="53E51B00" w14:textId="77777777" w:rsidR="00EE4A18" w:rsidRPr="00C57FCF" w:rsidRDefault="00EE4A18" w:rsidP="00EE4A18"/>
        </w:tc>
      </w:tr>
      <w:tr w:rsidR="00EE4A18" w:rsidRPr="00C57FCF" w14:paraId="3DA1B3D7" w14:textId="77777777" w:rsidTr="008A01E6">
        <w:tc>
          <w:tcPr>
            <w:tcW w:w="4214" w:type="pct"/>
          </w:tcPr>
          <w:p w14:paraId="0378584C" w14:textId="77777777" w:rsidR="00EE4A18" w:rsidRPr="00C57FCF" w:rsidRDefault="00EE4A18" w:rsidP="00EE4A18">
            <w:pPr>
              <w:numPr>
                <w:ilvl w:val="3"/>
                <w:numId w:val="47"/>
              </w:numPr>
            </w:pPr>
            <w:r w:rsidRPr="00C57FCF">
              <w:t>na ausência de garantia, se o crédito é quirografário ou subordinado</w:t>
            </w:r>
          </w:p>
        </w:tc>
        <w:tc>
          <w:tcPr>
            <w:tcW w:w="786" w:type="pct"/>
            <w:vAlign w:val="center"/>
          </w:tcPr>
          <w:p w14:paraId="3ADFFAB5" w14:textId="77777777" w:rsidR="00EE4A18" w:rsidRPr="00C57FCF" w:rsidRDefault="00EE4A18" w:rsidP="00EE4A18"/>
        </w:tc>
      </w:tr>
      <w:tr w:rsidR="00EE4A18" w:rsidRPr="00C57FCF" w14:paraId="4A2DA54B" w14:textId="77777777" w:rsidTr="008A01E6">
        <w:tc>
          <w:tcPr>
            <w:tcW w:w="4214" w:type="pct"/>
          </w:tcPr>
          <w:p w14:paraId="7F7D20E2" w14:textId="77777777" w:rsidR="00EE4A18" w:rsidRPr="00C57FCF" w:rsidRDefault="00EE4A18" w:rsidP="00EE4A18">
            <w:pPr>
              <w:numPr>
                <w:ilvl w:val="3"/>
                <w:numId w:val="47"/>
              </w:numPr>
            </w:pPr>
            <w:r w:rsidRPr="00C57FCF">
              <w:t>eventuais restrições impostas ao emissor em relação:</w:t>
            </w:r>
          </w:p>
        </w:tc>
        <w:tc>
          <w:tcPr>
            <w:tcW w:w="786" w:type="pct"/>
            <w:vAlign w:val="center"/>
          </w:tcPr>
          <w:p w14:paraId="7E637FE0" w14:textId="77777777" w:rsidR="00EE4A18" w:rsidRPr="00C57FCF" w:rsidRDefault="00EE4A18" w:rsidP="00EE4A18"/>
        </w:tc>
      </w:tr>
      <w:tr w:rsidR="00EE4A18" w:rsidRPr="00C57FCF" w14:paraId="1197E305" w14:textId="77777777" w:rsidTr="008A01E6">
        <w:tc>
          <w:tcPr>
            <w:tcW w:w="4214" w:type="pct"/>
          </w:tcPr>
          <w:p w14:paraId="542AFDE5" w14:textId="77777777" w:rsidR="00EE4A18" w:rsidRPr="00C57FCF" w:rsidRDefault="00EE4A18" w:rsidP="00EE4A18">
            <w:pPr>
              <w:numPr>
                <w:ilvl w:val="4"/>
                <w:numId w:val="14"/>
              </w:numPr>
              <w:ind w:left="1693" w:firstLine="0"/>
            </w:pPr>
            <w:r w:rsidRPr="00C57FCF">
              <w:t>à distribuição de dividendos</w:t>
            </w:r>
          </w:p>
        </w:tc>
        <w:tc>
          <w:tcPr>
            <w:tcW w:w="786" w:type="pct"/>
            <w:vAlign w:val="center"/>
          </w:tcPr>
          <w:p w14:paraId="105B1741" w14:textId="77777777" w:rsidR="00EE4A18" w:rsidRPr="00C57FCF" w:rsidRDefault="00EE4A18" w:rsidP="00EE4A18"/>
        </w:tc>
      </w:tr>
      <w:tr w:rsidR="00EE4A18" w:rsidRPr="00C57FCF" w14:paraId="01C30E1A" w14:textId="77777777" w:rsidTr="008A01E6">
        <w:tc>
          <w:tcPr>
            <w:tcW w:w="4214" w:type="pct"/>
          </w:tcPr>
          <w:p w14:paraId="0AECF875" w14:textId="77777777" w:rsidR="00EE4A18" w:rsidRPr="00C57FCF" w:rsidRDefault="00EE4A18" w:rsidP="00EE4A18">
            <w:pPr>
              <w:numPr>
                <w:ilvl w:val="4"/>
                <w:numId w:val="14"/>
              </w:numPr>
              <w:ind w:left="1693" w:firstLine="0"/>
            </w:pPr>
            <w:r w:rsidRPr="00C57FCF">
              <w:t>à alienação de determinados ativos</w:t>
            </w:r>
          </w:p>
        </w:tc>
        <w:tc>
          <w:tcPr>
            <w:tcW w:w="786" w:type="pct"/>
            <w:vAlign w:val="center"/>
          </w:tcPr>
          <w:p w14:paraId="4004587A" w14:textId="77777777" w:rsidR="00EE4A18" w:rsidRPr="00C57FCF" w:rsidRDefault="00EE4A18" w:rsidP="00EE4A18"/>
        </w:tc>
      </w:tr>
      <w:tr w:rsidR="00EE4A18" w:rsidRPr="00C57FCF" w14:paraId="34396CC2" w14:textId="77777777" w:rsidTr="008A01E6">
        <w:tc>
          <w:tcPr>
            <w:tcW w:w="4214" w:type="pct"/>
          </w:tcPr>
          <w:p w14:paraId="33009D64" w14:textId="77777777" w:rsidR="00EE4A18" w:rsidRPr="00C57FCF" w:rsidRDefault="00EE4A18" w:rsidP="00EE4A18">
            <w:pPr>
              <w:numPr>
                <w:ilvl w:val="4"/>
                <w:numId w:val="14"/>
              </w:numPr>
              <w:ind w:left="1693" w:firstLine="0"/>
            </w:pPr>
            <w:r w:rsidRPr="00C57FCF">
              <w:t>à contratação de novas dívidas</w:t>
            </w:r>
          </w:p>
        </w:tc>
        <w:tc>
          <w:tcPr>
            <w:tcW w:w="786" w:type="pct"/>
            <w:vAlign w:val="center"/>
          </w:tcPr>
          <w:p w14:paraId="39A2C3AC" w14:textId="77777777" w:rsidR="00EE4A18" w:rsidRPr="00C57FCF" w:rsidRDefault="00EE4A18" w:rsidP="00EE4A18"/>
        </w:tc>
      </w:tr>
      <w:tr w:rsidR="00EE4A18" w:rsidRPr="00C57FCF" w14:paraId="2CE63BA2" w14:textId="77777777" w:rsidTr="008A01E6">
        <w:tc>
          <w:tcPr>
            <w:tcW w:w="4214" w:type="pct"/>
          </w:tcPr>
          <w:p w14:paraId="1A0E2F10" w14:textId="77777777" w:rsidR="00EE4A18" w:rsidRPr="00C57FCF" w:rsidRDefault="00EE4A18" w:rsidP="00EE4A18">
            <w:pPr>
              <w:numPr>
                <w:ilvl w:val="4"/>
                <w:numId w:val="14"/>
              </w:numPr>
              <w:ind w:left="1693" w:firstLine="0"/>
            </w:pPr>
            <w:r w:rsidRPr="00C57FCF">
              <w:t>à emissão de novos valores mobiliários</w:t>
            </w:r>
          </w:p>
        </w:tc>
        <w:tc>
          <w:tcPr>
            <w:tcW w:w="786" w:type="pct"/>
            <w:vAlign w:val="center"/>
          </w:tcPr>
          <w:p w14:paraId="2D303176" w14:textId="77777777" w:rsidR="00EE4A18" w:rsidRPr="00C57FCF" w:rsidRDefault="00EE4A18" w:rsidP="00EE4A18"/>
        </w:tc>
      </w:tr>
      <w:tr w:rsidR="00EE4A18" w:rsidRPr="00C57FCF" w14:paraId="4E144992" w14:textId="77777777" w:rsidTr="008A01E6">
        <w:tc>
          <w:tcPr>
            <w:tcW w:w="4214" w:type="pct"/>
          </w:tcPr>
          <w:p w14:paraId="178A7F6F" w14:textId="77777777" w:rsidR="00EE4A18" w:rsidRPr="00C57FCF" w:rsidRDefault="00EE4A18" w:rsidP="00EE4A18">
            <w:pPr>
              <w:numPr>
                <w:ilvl w:val="4"/>
                <w:numId w:val="14"/>
              </w:numPr>
              <w:ind w:left="1693" w:firstLine="0"/>
            </w:pPr>
            <w:r w:rsidRPr="00C57FCF">
              <w:t>à realização de operações societárias envolvendo o emissor, seus controladores ou controladas</w:t>
            </w:r>
          </w:p>
        </w:tc>
        <w:tc>
          <w:tcPr>
            <w:tcW w:w="786" w:type="pct"/>
            <w:vAlign w:val="center"/>
          </w:tcPr>
          <w:p w14:paraId="3747870A" w14:textId="77777777" w:rsidR="00EE4A18" w:rsidRPr="00C57FCF" w:rsidRDefault="00EE4A18" w:rsidP="00EE4A18"/>
        </w:tc>
      </w:tr>
      <w:tr w:rsidR="00EE4A18" w:rsidRPr="00C57FCF" w14:paraId="26C84152" w14:textId="77777777" w:rsidTr="008A01E6">
        <w:tc>
          <w:tcPr>
            <w:tcW w:w="4214" w:type="pct"/>
          </w:tcPr>
          <w:p w14:paraId="7B57560E" w14:textId="77777777" w:rsidR="00EE4A18" w:rsidRPr="00C57FCF" w:rsidRDefault="00EE4A18" w:rsidP="00EE4A18">
            <w:pPr>
              <w:numPr>
                <w:ilvl w:val="3"/>
                <w:numId w:val="47"/>
              </w:numPr>
            </w:pPr>
            <w:r w:rsidRPr="00C57FCF">
              <w:t>o agente fiduciário, indicando os principais termos do contrato</w:t>
            </w:r>
          </w:p>
        </w:tc>
        <w:tc>
          <w:tcPr>
            <w:tcW w:w="786" w:type="pct"/>
            <w:vAlign w:val="center"/>
          </w:tcPr>
          <w:p w14:paraId="608D4621" w14:textId="77777777" w:rsidR="00EE4A18" w:rsidRPr="00C57FCF" w:rsidRDefault="00EE4A18" w:rsidP="00EE4A18"/>
        </w:tc>
      </w:tr>
      <w:tr w:rsidR="00EE4A18" w:rsidRPr="00C57FCF" w14:paraId="68CF5117" w14:textId="77777777" w:rsidTr="008A01E6">
        <w:tc>
          <w:tcPr>
            <w:tcW w:w="4214" w:type="pct"/>
          </w:tcPr>
          <w:p w14:paraId="6B7EBEC1" w14:textId="77777777" w:rsidR="00EE4A18" w:rsidRPr="00C57FCF" w:rsidRDefault="00EE4A18" w:rsidP="00EE4A18">
            <w:pPr>
              <w:numPr>
                <w:ilvl w:val="2"/>
                <w:numId w:val="44"/>
              </w:numPr>
            </w:pPr>
            <w:r w:rsidRPr="00C57FCF">
              <w:t>condições para alteração dos direitos assegurados por tais valores mobiliários</w:t>
            </w:r>
          </w:p>
        </w:tc>
        <w:tc>
          <w:tcPr>
            <w:tcW w:w="786" w:type="pct"/>
            <w:vAlign w:val="center"/>
          </w:tcPr>
          <w:p w14:paraId="7868D564" w14:textId="77777777" w:rsidR="00EE4A18" w:rsidRPr="00C57FCF" w:rsidRDefault="00EE4A18" w:rsidP="00EE4A18"/>
        </w:tc>
      </w:tr>
      <w:tr w:rsidR="00EE4A18" w:rsidRPr="00C57FCF" w14:paraId="252EB77D" w14:textId="77777777" w:rsidTr="008A01E6">
        <w:tc>
          <w:tcPr>
            <w:tcW w:w="4214" w:type="pct"/>
          </w:tcPr>
          <w:p w14:paraId="7466D19E" w14:textId="77777777" w:rsidR="00EE4A18" w:rsidRPr="00C57FCF" w:rsidRDefault="00EE4A18" w:rsidP="00EE4A18">
            <w:pPr>
              <w:numPr>
                <w:ilvl w:val="2"/>
                <w:numId w:val="44"/>
              </w:numPr>
            </w:pPr>
            <w:r w:rsidRPr="00C57FCF">
              <w:t>outras características relevantes</w:t>
            </w:r>
          </w:p>
        </w:tc>
        <w:tc>
          <w:tcPr>
            <w:tcW w:w="786" w:type="pct"/>
            <w:vAlign w:val="center"/>
          </w:tcPr>
          <w:p w14:paraId="27849AAD" w14:textId="77777777" w:rsidR="00EE4A18" w:rsidRPr="00C57FCF" w:rsidRDefault="00EE4A18" w:rsidP="00EE4A18"/>
        </w:tc>
      </w:tr>
      <w:tr w:rsidR="00EE4A18" w:rsidRPr="00C57FCF" w14:paraId="54AB53CB" w14:textId="77777777" w:rsidTr="008A01E6">
        <w:tc>
          <w:tcPr>
            <w:tcW w:w="4214" w:type="pct"/>
          </w:tcPr>
          <w:p w14:paraId="0C420BAF" w14:textId="77777777" w:rsidR="00EE4A18" w:rsidRPr="001F74CD" w:rsidRDefault="00EE4A18" w:rsidP="00EE4A18">
            <w:pPr>
              <w:numPr>
                <w:ilvl w:val="1"/>
                <w:numId w:val="15"/>
              </w:numPr>
              <w:ind w:left="0" w:firstLine="0"/>
            </w:pPr>
            <w:r w:rsidRPr="00C57FCF">
              <w:lastRenderedPageBreak/>
              <w:t xml:space="preserve">Número de titulares de cada tipo de valor mobiliário descrito no item </w:t>
            </w:r>
            <w:r>
              <w:t>12.3</w:t>
            </w:r>
            <w:r w:rsidRPr="00C57FCF">
              <w:t>, conforme apurado no final do exercício anterior</w:t>
            </w:r>
          </w:p>
        </w:tc>
        <w:tc>
          <w:tcPr>
            <w:tcW w:w="786" w:type="pct"/>
            <w:vAlign w:val="center"/>
          </w:tcPr>
          <w:p w14:paraId="5CC6E0CF" w14:textId="77777777" w:rsidR="00EE4A18" w:rsidRPr="00C57FCF" w:rsidRDefault="00EE4A18" w:rsidP="00EE4A18"/>
        </w:tc>
      </w:tr>
      <w:tr w:rsidR="00EE4A18" w:rsidRPr="00C57FCF" w14:paraId="45960EF6" w14:textId="77777777" w:rsidTr="008A01E6">
        <w:tc>
          <w:tcPr>
            <w:tcW w:w="4214" w:type="pct"/>
          </w:tcPr>
          <w:p w14:paraId="4BBA707B" w14:textId="77777777" w:rsidR="00EE4A18" w:rsidRPr="00C57FCF" w:rsidRDefault="00EE4A18" w:rsidP="00EE4A18">
            <w:pPr>
              <w:numPr>
                <w:ilvl w:val="1"/>
                <w:numId w:val="15"/>
              </w:numPr>
              <w:ind w:left="0" w:firstLine="0"/>
            </w:pPr>
            <w:r w:rsidRPr="00C57FCF">
              <w:t>Indicar os mercados brasileiros nos quais valores mobiliários do emissor são admitidos à negociação</w:t>
            </w:r>
          </w:p>
        </w:tc>
        <w:tc>
          <w:tcPr>
            <w:tcW w:w="786" w:type="pct"/>
            <w:vAlign w:val="center"/>
          </w:tcPr>
          <w:p w14:paraId="4A7A0170" w14:textId="77777777" w:rsidR="00EE4A18" w:rsidRPr="00C57FCF" w:rsidRDefault="00EE4A18" w:rsidP="00EE4A18"/>
        </w:tc>
      </w:tr>
      <w:tr w:rsidR="00EE4A18" w:rsidRPr="00C57FCF" w14:paraId="796A3B01" w14:textId="77777777" w:rsidTr="008A01E6">
        <w:tc>
          <w:tcPr>
            <w:tcW w:w="4214" w:type="pct"/>
          </w:tcPr>
          <w:p w14:paraId="28C8D513" w14:textId="77777777" w:rsidR="00EE4A18" w:rsidRPr="00C57FCF" w:rsidRDefault="00EE4A18" w:rsidP="00EE4A18">
            <w:pPr>
              <w:numPr>
                <w:ilvl w:val="1"/>
                <w:numId w:val="15"/>
              </w:numPr>
              <w:ind w:left="0" w:firstLine="0"/>
            </w:pPr>
            <w:r w:rsidRPr="00C57FCF">
              <w:t>Em relação a cada classe e espécie de valor mobiliário admitida à negociação em mercados estrangeiros, indicar:</w:t>
            </w:r>
          </w:p>
        </w:tc>
        <w:tc>
          <w:tcPr>
            <w:tcW w:w="786" w:type="pct"/>
            <w:vAlign w:val="center"/>
          </w:tcPr>
          <w:p w14:paraId="3BA30E59" w14:textId="77777777" w:rsidR="00EE4A18" w:rsidRPr="00C57FCF" w:rsidRDefault="00EE4A18" w:rsidP="00EE4A18"/>
        </w:tc>
      </w:tr>
      <w:tr w:rsidR="00EE4A18" w:rsidRPr="00C57FCF" w14:paraId="36EF2C32" w14:textId="77777777" w:rsidTr="008A01E6">
        <w:tc>
          <w:tcPr>
            <w:tcW w:w="4214" w:type="pct"/>
          </w:tcPr>
          <w:p w14:paraId="7B668AEC" w14:textId="77777777" w:rsidR="00EE4A18" w:rsidRPr="00C57FCF" w:rsidRDefault="00EE4A18" w:rsidP="00EE4A18">
            <w:pPr>
              <w:numPr>
                <w:ilvl w:val="2"/>
                <w:numId w:val="48"/>
              </w:numPr>
            </w:pPr>
            <w:r w:rsidRPr="00C57FCF">
              <w:t>país</w:t>
            </w:r>
          </w:p>
        </w:tc>
        <w:tc>
          <w:tcPr>
            <w:tcW w:w="786" w:type="pct"/>
            <w:vAlign w:val="center"/>
          </w:tcPr>
          <w:p w14:paraId="27EC7FCA" w14:textId="77777777" w:rsidR="00EE4A18" w:rsidRPr="00C57FCF" w:rsidRDefault="00EE4A18" w:rsidP="00EE4A18"/>
        </w:tc>
      </w:tr>
      <w:tr w:rsidR="00EE4A18" w:rsidRPr="00C57FCF" w14:paraId="4BECF31A" w14:textId="77777777" w:rsidTr="008A01E6">
        <w:tc>
          <w:tcPr>
            <w:tcW w:w="4214" w:type="pct"/>
          </w:tcPr>
          <w:p w14:paraId="107F3C67" w14:textId="77777777" w:rsidR="00EE4A18" w:rsidRPr="00C57FCF" w:rsidRDefault="00EE4A18" w:rsidP="00EE4A18">
            <w:pPr>
              <w:numPr>
                <w:ilvl w:val="2"/>
                <w:numId w:val="48"/>
              </w:numPr>
            </w:pPr>
            <w:r w:rsidRPr="00C57FCF">
              <w:t>mercado</w:t>
            </w:r>
          </w:p>
        </w:tc>
        <w:tc>
          <w:tcPr>
            <w:tcW w:w="786" w:type="pct"/>
            <w:vAlign w:val="center"/>
          </w:tcPr>
          <w:p w14:paraId="7C3D04C5" w14:textId="77777777" w:rsidR="00EE4A18" w:rsidRPr="00C57FCF" w:rsidRDefault="00EE4A18" w:rsidP="00EE4A18"/>
        </w:tc>
      </w:tr>
      <w:tr w:rsidR="00EE4A18" w:rsidRPr="00C57FCF" w14:paraId="4553F62F" w14:textId="77777777" w:rsidTr="008A01E6">
        <w:tc>
          <w:tcPr>
            <w:tcW w:w="4214" w:type="pct"/>
          </w:tcPr>
          <w:p w14:paraId="5C36F7E6" w14:textId="77777777" w:rsidR="00EE4A18" w:rsidRPr="00C57FCF" w:rsidRDefault="00EE4A18" w:rsidP="00EE4A18">
            <w:pPr>
              <w:numPr>
                <w:ilvl w:val="2"/>
                <w:numId w:val="48"/>
              </w:numPr>
            </w:pPr>
            <w:r w:rsidRPr="00C57FCF">
              <w:t>entidade administradora do mercado</w:t>
            </w:r>
            <w:r w:rsidRPr="001F74CD">
              <w:t xml:space="preserve"> </w:t>
            </w:r>
            <w:r w:rsidRPr="00C57FCF">
              <w:t>no qual os valores mobiliários são admitidos à negociação</w:t>
            </w:r>
          </w:p>
        </w:tc>
        <w:tc>
          <w:tcPr>
            <w:tcW w:w="786" w:type="pct"/>
            <w:vAlign w:val="center"/>
          </w:tcPr>
          <w:p w14:paraId="43D10906" w14:textId="77777777" w:rsidR="00EE4A18" w:rsidRPr="00C57FCF" w:rsidRDefault="00EE4A18" w:rsidP="00EE4A18"/>
        </w:tc>
      </w:tr>
      <w:tr w:rsidR="00EE4A18" w:rsidRPr="00C57FCF" w14:paraId="26D6348D" w14:textId="77777777" w:rsidTr="008A01E6">
        <w:tc>
          <w:tcPr>
            <w:tcW w:w="4214" w:type="pct"/>
          </w:tcPr>
          <w:p w14:paraId="41183C18" w14:textId="77777777" w:rsidR="00EE4A18" w:rsidRPr="00C57FCF" w:rsidRDefault="00EE4A18" w:rsidP="00EE4A18">
            <w:pPr>
              <w:numPr>
                <w:ilvl w:val="2"/>
                <w:numId w:val="48"/>
              </w:numPr>
            </w:pPr>
            <w:r w:rsidRPr="00C57FCF">
              <w:t xml:space="preserve">data de admissão à negociação </w:t>
            </w:r>
          </w:p>
        </w:tc>
        <w:tc>
          <w:tcPr>
            <w:tcW w:w="786" w:type="pct"/>
            <w:vAlign w:val="center"/>
          </w:tcPr>
          <w:p w14:paraId="59C64872" w14:textId="77777777" w:rsidR="00EE4A18" w:rsidRPr="00C57FCF" w:rsidRDefault="00EE4A18" w:rsidP="00EE4A18"/>
        </w:tc>
      </w:tr>
      <w:tr w:rsidR="00EE4A18" w:rsidRPr="00C57FCF" w14:paraId="1AA7F728" w14:textId="77777777" w:rsidTr="008A01E6">
        <w:tc>
          <w:tcPr>
            <w:tcW w:w="4214" w:type="pct"/>
          </w:tcPr>
          <w:p w14:paraId="02AAD7B9" w14:textId="77777777" w:rsidR="00EE4A18" w:rsidRPr="00C57FCF" w:rsidRDefault="00EE4A18" w:rsidP="00EE4A18">
            <w:pPr>
              <w:numPr>
                <w:ilvl w:val="2"/>
                <w:numId w:val="48"/>
              </w:numPr>
            </w:pPr>
            <w:r w:rsidRPr="00C57FCF">
              <w:t>se houver, indicar o segmento de negociação</w:t>
            </w:r>
          </w:p>
        </w:tc>
        <w:tc>
          <w:tcPr>
            <w:tcW w:w="786" w:type="pct"/>
            <w:vAlign w:val="center"/>
          </w:tcPr>
          <w:p w14:paraId="6F228728" w14:textId="77777777" w:rsidR="00EE4A18" w:rsidRPr="00C57FCF" w:rsidRDefault="00EE4A18" w:rsidP="00EE4A18"/>
        </w:tc>
      </w:tr>
      <w:tr w:rsidR="00EE4A18" w:rsidRPr="00C57FCF" w14:paraId="0587966C" w14:textId="77777777" w:rsidTr="008A01E6">
        <w:tc>
          <w:tcPr>
            <w:tcW w:w="4214" w:type="pct"/>
          </w:tcPr>
          <w:p w14:paraId="38C17A0C" w14:textId="77777777" w:rsidR="00EE4A18" w:rsidRPr="00C57FCF" w:rsidRDefault="00EE4A18" w:rsidP="00EE4A18">
            <w:pPr>
              <w:numPr>
                <w:ilvl w:val="2"/>
                <w:numId w:val="48"/>
              </w:numPr>
            </w:pPr>
            <w:r w:rsidRPr="00C57FCF">
              <w:t>data de início de listagem no segmento de negociação</w:t>
            </w:r>
          </w:p>
        </w:tc>
        <w:tc>
          <w:tcPr>
            <w:tcW w:w="786" w:type="pct"/>
            <w:vAlign w:val="center"/>
          </w:tcPr>
          <w:p w14:paraId="7173E0E5" w14:textId="77777777" w:rsidR="00EE4A18" w:rsidRPr="00C57FCF" w:rsidRDefault="00EE4A18" w:rsidP="00EE4A18"/>
        </w:tc>
      </w:tr>
      <w:tr w:rsidR="00EE4A18" w:rsidRPr="00C57FCF" w14:paraId="319F3B78" w14:textId="77777777" w:rsidTr="008A01E6">
        <w:tc>
          <w:tcPr>
            <w:tcW w:w="4214" w:type="pct"/>
          </w:tcPr>
          <w:p w14:paraId="3DA26FFF" w14:textId="77777777" w:rsidR="00EE4A18" w:rsidRPr="00C57FCF" w:rsidRDefault="00EE4A18" w:rsidP="00EE4A18">
            <w:pPr>
              <w:numPr>
                <w:ilvl w:val="2"/>
                <w:numId w:val="48"/>
              </w:numPr>
            </w:pPr>
            <w:r w:rsidRPr="00C57FCF">
              <w:t xml:space="preserve">percentual do volume de negociações no exterior em relação ao volume total de negociações de cada classe e espécie no último exercício </w:t>
            </w:r>
          </w:p>
        </w:tc>
        <w:tc>
          <w:tcPr>
            <w:tcW w:w="786" w:type="pct"/>
            <w:vAlign w:val="center"/>
          </w:tcPr>
          <w:p w14:paraId="1BAF5D69" w14:textId="77777777" w:rsidR="00EE4A18" w:rsidRPr="00C57FCF" w:rsidRDefault="00EE4A18" w:rsidP="00EE4A18"/>
        </w:tc>
      </w:tr>
      <w:tr w:rsidR="00EE4A18" w:rsidRPr="00C57FCF" w14:paraId="4EE67669" w14:textId="77777777" w:rsidTr="008A01E6">
        <w:tc>
          <w:tcPr>
            <w:tcW w:w="4214" w:type="pct"/>
          </w:tcPr>
          <w:p w14:paraId="44B93885" w14:textId="77777777" w:rsidR="00EE4A18" w:rsidRPr="00C57FCF" w:rsidRDefault="00EE4A18" w:rsidP="00EE4A18">
            <w:pPr>
              <w:numPr>
                <w:ilvl w:val="2"/>
                <w:numId w:val="48"/>
              </w:numPr>
            </w:pPr>
            <w:r w:rsidRPr="00C57FCF">
              <w:t>se houver, proporção de certificados de depósito no exterior em relação a cada classe e espécie de ações</w:t>
            </w:r>
          </w:p>
        </w:tc>
        <w:tc>
          <w:tcPr>
            <w:tcW w:w="786" w:type="pct"/>
            <w:vAlign w:val="center"/>
          </w:tcPr>
          <w:p w14:paraId="10BA1C90" w14:textId="77777777" w:rsidR="00EE4A18" w:rsidRPr="00C57FCF" w:rsidRDefault="00EE4A18" w:rsidP="00EE4A18"/>
        </w:tc>
      </w:tr>
      <w:tr w:rsidR="00EE4A18" w:rsidRPr="00C57FCF" w14:paraId="461045A4" w14:textId="77777777" w:rsidTr="008A01E6">
        <w:tc>
          <w:tcPr>
            <w:tcW w:w="4214" w:type="pct"/>
          </w:tcPr>
          <w:p w14:paraId="7A597986" w14:textId="77777777" w:rsidR="00EE4A18" w:rsidRPr="00C57FCF" w:rsidRDefault="00EE4A18" w:rsidP="00EE4A18">
            <w:pPr>
              <w:numPr>
                <w:ilvl w:val="2"/>
                <w:numId w:val="48"/>
              </w:numPr>
            </w:pPr>
            <w:r w:rsidRPr="00C57FCF">
              <w:t>se houver, banco depositário</w:t>
            </w:r>
          </w:p>
        </w:tc>
        <w:tc>
          <w:tcPr>
            <w:tcW w:w="786" w:type="pct"/>
            <w:vAlign w:val="center"/>
          </w:tcPr>
          <w:p w14:paraId="559812A6" w14:textId="77777777" w:rsidR="00EE4A18" w:rsidRPr="00C57FCF" w:rsidRDefault="00EE4A18" w:rsidP="00EE4A18"/>
        </w:tc>
      </w:tr>
      <w:tr w:rsidR="00EE4A18" w:rsidRPr="00C57FCF" w14:paraId="1230BC75" w14:textId="77777777" w:rsidTr="008A01E6">
        <w:tc>
          <w:tcPr>
            <w:tcW w:w="4214" w:type="pct"/>
          </w:tcPr>
          <w:p w14:paraId="794C8E86" w14:textId="77777777" w:rsidR="00EE4A18" w:rsidRPr="00C57FCF" w:rsidRDefault="00EE4A18" w:rsidP="00EE4A18">
            <w:pPr>
              <w:numPr>
                <w:ilvl w:val="2"/>
                <w:numId w:val="48"/>
              </w:numPr>
            </w:pPr>
            <w:r w:rsidRPr="00C57FCF">
              <w:t>se houver, instituição custodiante</w:t>
            </w:r>
          </w:p>
        </w:tc>
        <w:tc>
          <w:tcPr>
            <w:tcW w:w="786" w:type="pct"/>
            <w:vAlign w:val="center"/>
          </w:tcPr>
          <w:p w14:paraId="0904A4BE" w14:textId="77777777" w:rsidR="00EE4A18" w:rsidRPr="00C57FCF" w:rsidRDefault="00EE4A18" w:rsidP="00EE4A18"/>
        </w:tc>
      </w:tr>
      <w:tr w:rsidR="00EE4A18" w:rsidRPr="00C57FCF" w14:paraId="3EEC133A" w14:textId="77777777" w:rsidTr="008A01E6">
        <w:tc>
          <w:tcPr>
            <w:tcW w:w="4214" w:type="pct"/>
          </w:tcPr>
          <w:p w14:paraId="72BA8727" w14:textId="77777777" w:rsidR="00EE4A18" w:rsidRPr="00C57FCF" w:rsidRDefault="00EE4A18" w:rsidP="00EE4A18">
            <w:pPr>
              <w:numPr>
                <w:ilvl w:val="1"/>
                <w:numId w:val="15"/>
              </w:numPr>
              <w:ind w:left="0" w:firstLine="0"/>
            </w:pPr>
            <w:r w:rsidRPr="00C57FCF">
              <w:t>Descrever títulos emitidos no exterior, quando relevantes, indicando, se aplicável:</w:t>
            </w:r>
          </w:p>
        </w:tc>
        <w:tc>
          <w:tcPr>
            <w:tcW w:w="786" w:type="pct"/>
            <w:vAlign w:val="center"/>
          </w:tcPr>
          <w:p w14:paraId="78DFDB46" w14:textId="77777777" w:rsidR="00EE4A18" w:rsidRPr="00C57FCF" w:rsidRDefault="00EE4A18" w:rsidP="00EE4A18"/>
        </w:tc>
      </w:tr>
      <w:tr w:rsidR="00EE4A18" w:rsidRPr="00C57FCF" w14:paraId="0CB00681" w14:textId="77777777" w:rsidTr="008A01E6">
        <w:tc>
          <w:tcPr>
            <w:tcW w:w="4214" w:type="pct"/>
          </w:tcPr>
          <w:p w14:paraId="01AA6939" w14:textId="77777777" w:rsidR="00EE4A18" w:rsidRPr="00C57FCF" w:rsidRDefault="00EE4A18" w:rsidP="00EE4A18">
            <w:pPr>
              <w:numPr>
                <w:ilvl w:val="2"/>
                <w:numId w:val="49"/>
              </w:numPr>
            </w:pPr>
            <w:r w:rsidRPr="00C57FCF">
              <w:t>identificação do título, indicando a jurisdição</w:t>
            </w:r>
          </w:p>
        </w:tc>
        <w:tc>
          <w:tcPr>
            <w:tcW w:w="786" w:type="pct"/>
            <w:vAlign w:val="center"/>
          </w:tcPr>
          <w:p w14:paraId="01935853" w14:textId="77777777" w:rsidR="00EE4A18" w:rsidRPr="00C57FCF" w:rsidRDefault="00EE4A18" w:rsidP="00EE4A18"/>
        </w:tc>
      </w:tr>
      <w:tr w:rsidR="00EE4A18" w:rsidRPr="00C57FCF" w14:paraId="10A9BC3F" w14:textId="77777777" w:rsidTr="008A01E6">
        <w:tc>
          <w:tcPr>
            <w:tcW w:w="4214" w:type="pct"/>
          </w:tcPr>
          <w:p w14:paraId="57F63CA0" w14:textId="77777777" w:rsidR="00EE4A18" w:rsidRPr="00C57FCF" w:rsidRDefault="00EE4A18" w:rsidP="00EE4A18">
            <w:pPr>
              <w:numPr>
                <w:ilvl w:val="2"/>
                <w:numId w:val="49"/>
              </w:numPr>
            </w:pPr>
            <w:r w:rsidRPr="00C57FCF">
              <w:lastRenderedPageBreak/>
              <w:t>quantidade</w:t>
            </w:r>
          </w:p>
        </w:tc>
        <w:tc>
          <w:tcPr>
            <w:tcW w:w="786" w:type="pct"/>
            <w:vAlign w:val="center"/>
          </w:tcPr>
          <w:p w14:paraId="1C80B4ED" w14:textId="77777777" w:rsidR="00EE4A18" w:rsidRPr="00C57FCF" w:rsidRDefault="00EE4A18" w:rsidP="00EE4A18"/>
        </w:tc>
      </w:tr>
      <w:tr w:rsidR="00EE4A18" w:rsidRPr="00C57FCF" w14:paraId="6729B5E0" w14:textId="77777777" w:rsidTr="008A01E6">
        <w:tc>
          <w:tcPr>
            <w:tcW w:w="4214" w:type="pct"/>
          </w:tcPr>
          <w:p w14:paraId="5AA76FB0" w14:textId="77777777" w:rsidR="00EE4A18" w:rsidRPr="00C57FCF" w:rsidRDefault="00EE4A18" w:rsidP="00EE4A18">
            <w:pPr>
              <w:numPr>
                <w:ilvl w:val="2"/>
                <w:numId w:val="49"/>
              </w:numPr>
            </w:pPr>
            <w:r w:rsidRPr="00C57FCF">
              <w:t>valor nominal global</w:t>
            </w:r>
          </w:p>
        </w:tc>
        <w:tc>
          <w:tcPr>
            <w:tcW w:w="786" w:type="pct"/>
            <w:vAlign w:val="center"/>
          </w:tcPr>
          <w:p w14:paraId="6474929E" w14:textId="77777777" w:rsidR="00EE4A18" w:rsidRPr="00C57FCF" w:rsidRDefault="00EE4A18" w:rsidP="00EE4A18"/>
        </w:tc>
      </w:tr>
      <w:tr w:rsidR="00EE4A18" w:rsidRPr="00C57FCF" w14:paraId="3180ECF2" w14:textId="77777777" w:rsidTr="008A01E6">
        <w:tc>
          <w:tcPr>
            <w:tcW w:w="4214" w:type="pct"/>
          </w:tcPr>
          <w:p w14:paraId="46334397" w14:textId="77777777" w:rsidR="00EE4A18" w:rsidRPr="00C57FCF" w:rsidRDefault="00EE4A18" w:rsidP="00EE4A18">
            <w:pPr>
              <w:numPr>
                <w:ilvl w:val="2"/>
                <w:numId w:val="49"/>
              </w:numPr>
            </w:pPr>
            <w:r w:rsidRPr="00C57FCF">
              <w:t>data de emissão</w:t>
            </w:r>
          </w:p>
        </w:tc>
        <w:tc>
          <w:tcPr>
            <w:tcW w:w="786" w:type="pct"/>
            <w:vAlign w:val="center"/>
          </w:tcPr>
          <w:p w14:paraId="37B4E34E" w14:textId="77777777" w:rsidR="00EE4A18" w:rsidRPr="00C57FCF" w:rsidRDefault="00EE4A18" w:rsidP="00EE4A18"/>
        </w:tc>
      </w:tr>
      <w:tr w:rsidR="00EE4A18" w:rsidRPr="00C57FCF" w14:paraId="3037D2BC" w14:textId="77777777" w:rsidTr="008A01E6">
        <w:tc>
          <w:tcPr>
            <w:tcW w:w="4214" w:type="pct"/>
          </w:tcPr>
          <w:p w14:paraId="3A0ECFF0" w14:textId="77777777" w:rsidR="00EE4A18" w:rsidRPr="00C57FCF" w:rsidRDefault="00EE4A18" w:rsidP="00EE4A18">
            <w:pPr>
              <w:numPr>
                <w:ilvl w:val="2"/>
                <w:numId w:val="49"/>
              </w:numPr>
            </w:pPr>
            <w:r w:rsidRPr="00C57FCF">
              <w:t>saldo devedor em aberto na data de encerramento do último exercício social</w:t>
            </w:r>
          </w:p>
        </w:tc>
        <w:tc>
          <w:tcPr>
            <w:tcW w:w="786" w:type="pct"/>
            <w:vAlign w:val="center"/>
          </w:tcPr>
          <w:p w14:paraId="654C03BA" w14:textId="77777777" w:rsidR="00EE4A18" w:rsidRPr="00C57FCF" w:rsidRDefault="00EE4A18" w:rsidP="00EE4A18"/>
        </w:tc>
      </w:tr>
      <w:tr w:rsidR="00EE4A18" w:rsidRPr="00C57FCF" w14:paraId="7ADF0BEF" w14:textId="77777777" w:rsidTr="008A01E6">
        <w:tc>
          <w:tcPr>
            <w:tcW w:w="4214" w:type="pct"/>
          </w:tcPr>
          <w:p w14:paraId="689C39CE" w14:textId="77777777" w:rsidR="00EE4A18" w:rsidRPr="00C57FCF" w:rsidRDefault="00EE4A18" w:rsidP="00EE4A18">
            <w:pPr>
              <w:numPr>
                <w:ilvl w:val="2"/>
                <w:numId w:val="49"/>
              </w:numPr>
            </w:pPr>
            <w:r w:rsidRPr="00C57FCF">
              <w:t>restrições à circulação</w:t>
            </w:r>
          </w:p>
        </w:tc>
        <w:tc>
          <w:tcPr>
            <w:tcW w:w="786" w:type="pct"/>
            <w:vAlign w:val="center"/>
          </w:tcPr>
          <w:p w14:paraId="4C6286ED" w14:textId="77777777" w:rsidR="00EE4A18" w:rsidRPr="00C57FCF" w:rsidRDefault="00EE4A18" w:rsidP="00EE4A18"/>
        </w:tc>
      </w:tr>
      <w:tr w:rsidR="00EE4A18" w:rsidRPr="00C57FCF" w14:paraId="14B1B708" w14:textId="77777777" w:rsidTr="008A01E6">
        <w:tc>
          <w:tcPr>
            <w:tcW w:w="4214" w:type="pct"/>
          </w:tcPr>
          <w:p w14:paraId="59D9C7DC" w14:textId="77777777" w:rsidR="00EE4A18" w:rsidRPr="00C57FCF" w:rsidRDefault="00EE4A18" w:rsidP="00EE4A18">
            <w:pPr>
              <w:numPr>
                <w:ilvl w:val="2"/>
                <w:numId w:val="49"/>
              </w:numPr>
            </w:pPr>
            <w:r w:rsidRPr="00C57FCF">
              <w:t>conversibilidade em ações ou conferência de direito de subscrever ou comprar ações do emissor, informando:</w:t>
            </w:r>
          </w:p>
        </w:tc>
        <w:tc>
          <w:tcPr>
            <w:tcW w:w="786" w:type="pct"/>
            <w:vAlign w:val="center"/>
          </w:tcPr>
          <w:p w14:paraId="12D51C77" w14:textId="77777777" w:rsidR="00EE4A18" w:rsidRPr="00C57FCF" w:rsidRDefault="00EE4A18" w:rsidP="00EE4A18"/>
        </w:tc>
      </w:tr>
      <w:tr w:rsidR="00EE4A18" w:rsidRPr="00C57FCF" w14:paraId="663FE16C" w14:textId="77777777" w:rsidTr="008A01E6">
        <w:tc>
          <w:tcPr>
            <w:tcW w:w="4214" w:type="pct"/>
          </w:tcPr>
          <w:p w14:paraId="00C7716C" w14:textId="77777777" w:rsidR="00EE4A18" w:rsidRPr="00C57FCF" w:rsidRDefault="00EE4A18" w:rsidP="00EE4A18">
            <w:pPr>
              <w:numPr>
                <w:ilvl w:val="3"/>
                <w:numId w:val="50"/>
              </w:numPr>
            </w:pPr>
            <w:r w:rsidRPr="00C57FCF">
              <w:t>condições</w:t>
            </w:r>
          </w:p>
        </w:tc>
        <w:tc>
          <w:tcPr>
            <w:tcW w:w="786" w:type="pct"/>
            <w:vAlign w:val="center"/>
          </w:tcPr>
          <w:p w14:paraId="7E56E298" w14:textId="77777777" w:rsidR="00EE4A18" w:rsidRPr="00C57FCF" w:rsidRDefault="00EE4A18" w:rsidP="00EE4A18"/>
        </w:tc>
      </w:tr>
      <w:tr w:rsidR="00EE4A18" w:rsidRPr="00C57FCF" w14:paraId="5E2F1FC3" w14:textId="77777777" w:rsidTr="008A01E6">
        <w:tc>
          <w:tcPr>
            <w:tcW w:w="4214" w:type="pct"/>
          </w:tcPr>
          <w:p w14:paraId="3BB7C985" w14:textId="77777777" w:rsidR="00EE4A18" w:rsidRPr="00C57FCF" w:rsidRDefault="00EE4A18" w:rsidP="00EE4A18">
            <w:pPr>
              <w:numPr>
                <w:ilvl w:val="3"/>
                <w:numId w:val="50"/>
              </w:numPr>
            </w:pPr>
            <w:r w:rsidRPr="00C57FCF">
              <w:t xml:space="preserve">efeitos sobre o capital social </w:t>
            </w:r>
          </w:p>
        </w:tc>
        <w:tc>
          <w:tcPr>
            <w:tcW w:w="786" w:type="pct"/>
            <w:vAlign w:val="center"/>
          </w:tcPr>
          <w:p w14:paraId="14BAD2A1" w14:textId="77777777" w:rsidR="00EE4A18" w:rsidRPr="00C57FCF" w:rsidRDefault="00EE4A18" w:rsidP="00EE4A18"/>
        </w:tc>
      </w:tr>
      <w:tr w:rsidR="00EE4A18" w:rsidRPr="00C57FCF" w14:paraId="123E4E4B" w14:textId="77777777" w:rsidTr="008A01E6">
        <w:tc>
          <w:tcPr>
            <w:tcW w:w="4214" w:type="pct"/>
          </w:tcPr>
          <w:p w14:paraId="50E25B4C" w14:textId="77777777" w:rsidR="00EE4A18" w:rsidRPr="00C57FCF" w:rsidRDefault="00EE4A18" w:rsidP="00EE4A18">
            <w:pPr>
              <w:numPr>
                <w:ilvl w:val="2"/>
                <w:numId w:val="49"/>
              </w:numPr>
            </w:pPr>
            <w:r w:rsidRPr="00C57FCF">
              <w:t>possibilidade de resgate, indicando:</w:t>
            </w:r>
          </w:p>
        </w:tc>
        <w:tc>
          <w:tcPr>
            <w:tcW w:w="786" w:type="pct"/>
            <w:vAlign w:val="center"/>
          </w:tcPr>
          <w:p w14:paraId="16D55C30" w14:textId="77777777" w:rsidR="00EE4A18" w:rsidRPr="00C57FCF" w:rsidRDefault="00EE4A18" w:rsidP="00EE4A18"/>
        </w:tc>
      </w:tr>
      <w:tr w:rsidR="00EE4A18" w:rsidRPr="00C57FCF" w14:paraId="160AA93A" w14:textId="77777777" w:rsidTr="008A01E6">
        <w:tc>
          <w:tcPr>
            <w:tcW w:w="4214" w:type="pct"/>
          </w:tcPr>
          <w:p w14:paraId="7B4E5734" w14:textId="77777777" w:rsidR="00EE4A18" w:rsidRPr="00C57FCF" w:rsidRDefault="00EE4A18" w:rsidP="00EE4A18">
            <w:pPr>
              <w:numPr>
                <w:ilvl w:val="3"/>
                <w:numId w:val="51"/>
              </w:numPr>
            </w:pPr>
            <w:r w:rsidRPr="00C57FCF">
              <w:t xml:space="preserve">hipóteses de resgate </w:t>
            </w:r>
          </w:p>
        </w:tc>
        <w:tc>
          <w:tcPr>
            <w:tcW w:w="786" w:type="pct"/>
            <w:vAlign w:val="center"/>
          </w:tcPr>
          <w:p w14:paraId="07745C6E" w14:textId="77777777" w:rsidR="00EE4A18" w:rsidRPr="00C57FCF" w:rsidRDefault="00EE4A18" w:rsidP="00EE4A18"/>
        </w:tc>
      </w:tr>
      <w:tr w:rsidR="00EE4A18" w:rsidRPr="00C57FCF" w14:paraId="49FB6A19" w14:textId="77777777" w:rsidTr="008A01E6">
        <w:tc>
          <w:tcPr>
            <w:tcW w:w="4214" w:type="pct"/>
          </w:tcPr>
          <w:p w14:paraId="320AD191" w14:textId="77777777" w:rsidR="00EE4A18" w:rsidRPr="00C57FCF" w:rsidRDefault="00EE4A18" w:rsidP="00EE4A18">
            <w:pPr>
              <w:numPr>
                <w:ilvl w:val="3"/>
                <w:numId w:val="51"/>
              </w:numPr>
            </w:pPr>
            <w:r w:rsidRPr="00C57FCF">
              <w:t>fórmula de cálculo do valor de resgate</w:t>
            </w:r>
          </w:p>
        </w:tc>
        <w:tc>
          <w:tcPr>
            <w:tcW w:w="786" w:type="pct"/>
            <w:vAlign w:val="center"/>
          </w:tcPr>
          <w:p w14:paraId="641663B1" w14:textId="77777777" w:rsidR="00EE4A18" w:rsidRPr="00C57FCF" w:rsidRDefault="00EE4A18" w:rsidP="00EE4A18"/>
        </w:tc>
      </w:tr>
      <w:tr w:rsidR="00EE4A18" w:rsidRPr="00C57FCF" w14:paraId="6941529A" w14:textId="77777777" w:rsidTr="008A01E6">
        <w:tc>
          <w:tcPr>
            <w:tcW w:w="4214" w:type="pct"/>
          </w:tcPr>
          <w:p w14:paraId="4D221108" w14:textId="77777777" w:rsidR="00EE4A18" w:rsidRPr="00C57FCF" w:rsidRDefault="00EE4A18" w:rsidP="00EE4A18">
            <w:pPr>
              <w:numPr>
                <w:ilvl w:val="2"/>
                <w:numId w:val="49"/>
              </w:numPr>
            </w:pPr>
            <w:r w:rsidRPr="00C57FCF">
              <w:t xml:space="preserve">quando os títulos forem de dívida, indicar: </w:t>
            </w:r>
          </w:p>
        </w:tc>
        <w:tc>
          <w:tcPr>
            <w:tcW w:w="786" w:type="pct"/>
            <w:vAlign w:val="center"/>
          </w:tcPr>
          <w:p w14:paraId="2EF4327B" w14:textId="77777777" w:rsidR="00EE4A18" w:rsidRPr="00C57FCF" w:rsidRDefault="00EE4A18" w:rsidP="00EE4A18"/>
        </w:tc>
      </w:tr>
      <w:tr w:rsidR="00EE4A18" w:rsidRPr="00C57FCF" w14:paraId="3561B1D7" w14:textId="77777777" w:rsidTr="008A01E6">
        <w:tc>
          <w:tcPr>
            <w:tcW w:w="4214" w:type="pct"/>
          </w:tcPr>
          <w:p w14:paraId="0A0AC773" w14:textId="77777777" w:rsidR="00EE4A18" w:rsidRPr="00C57FCF" w:rsidRDefault="00EE4A18" w:rsidP="00EE4A18">
            <w:pPr>
              <w:numPr>
                <w:ilvl w:val="3"/>
                <w:numId w:val="52"/>
              </w:numPr>
            </w:pPr>
            <w:r w:rsidRPr="00C57FCF">
              <w:t>vencimento, inclusive as condições de vencimento antecipado</w:t>
            </w:r>
          </w:p>
        </w:tc>
        <w:tc>
          <w:tcPr>
            <w:tcW w:w="786" w:type="pct"/>
            <w:vAlign w:val="center"/>
          </w:tcPr>
          <w:p w14:paraId="5A9230A9" w14:textId="77777777" w:rsidR="00EE4A18" w:rsidRPr="00C57FCF" w:rsidRDefault="00EE4A18" w:rsidP="00EE4A18"/>
        </w:tc>
      </w:tr>
      <w:tr w:rsidR="00EE4A18" w:rsidRPr="00C57FCF" w14:paraId="175A5589" w14:textId="77777777" w:rsidTr="008A01E6">
        <w:tc>
          <w:tcPr>
            <w:tcW w:w="4214" w:type="pct"/>
          </w:tcPr>
          <w:p w14:paraId="7FF054E7" w14:textId="77777777" w:rsidR="00EE4A18" w:rsidRPr="00C57FCF" w:rsidRDefault="00EE4A18" w:rsidP="00EE4A18">
            <w:pPr>
              <w:numPr>
                <w:ilvl w:val="3"/>
                <w:numId w:val="52"/>
              </w:numPr>
            </w:pPr>
            <w:r w:rsidRPr="00C57FCF">
              <w:t>juros</w:t>
            </w:r>
          </w:p>
        </w:tc>
        <w:tc>
          <w:tcPr>
            <w:tcW w:w="786" w:type="pct"/>
            <w:vAlign w:val="center"/>
          </w:tcPr>
          <w:p w14:paraId="41F60CEA" w14:textId="77777777" w:rsidR="00EE4A18" w:rsidRPr="00C57FCF" w:rsidRDefault="00EE4A18" w:rsidP="00EE4A18"/>
        </w:tc>
      </w:tr>
      <w:tr w:rsidR="00EE4A18" w:rsidRPr="00C57FCF" w14:paraId="69928DA7" w14:textId="77777777" w:rsidTr="008A01E6">
        <w:tc>
          <w:tcPr>
            <w:tcW w:w="4214" w:type="pct"/>
          </w:tcPr>
          <w:p w14:paraId="7F902B27" w14:textId="77777777" w:rsidR="00EE4A18" w:rsidRPr="00C57FCF" w:rsidRDefault="00EE4A18" w:rsidP="00EE4A18">
            <w:pPr>
              <w:numPr>
                <w:ilvl w:val="3"/>
                <w:numId w:val="52"/>
              </w:numPr>
            </w:pPr>
            <w:r w:rsidRPr="00C57FCF">
              <w:t>garantia e, se real, descrição do bem objeto</w:t>
            </w:r>
          </w:p>
        </w:tc>
        <w:tc>
          <w:tcPr>
            <w:tcW w:w="786" w:type="pct"/>
            <w:vAlign w:val="center"/>
          </w:tcPr>
          <w:p w14:paraId="58D474D2" w14:textId="77777777" w:rsidR="00EE4A18" w:rsidRPr="00C57FCF" w:rsidRDefault="00EE4A18" w:rsidP="00EE4A18"/>
        </w:tc>
      </w:tr>
      <w:tr w:rsidR="00EE4A18" w:rsidRPr="00C57FCF" w14:paraId="4720B1EA" w14:textId="77777777" w:rsidTr="008A01E6">
        <w:tc>
          <w:tcPr>
            <w:tcW w:w="4214" w:type="pct"/>
          </w:tcPr>
          <w:p w14:paraId="3651390D" w14:textId="77777777" w:rsidR="00EE4A18" w:rsidRPr="00C57FCF" w:rsidRDefault="00EE4A18" w:rsidP="00EE4A18">
            <w:pPr>
              <w:numPr>
                <w:ilvl w:val="3"/>
                <w:numId w:val="52"/>
              </w:numPr>
            </w:pPr>
            <w:r w:rsidRPr="00C57FCF">
              <w:t>na ausência de garantia, se o crédito é quirografário ou subordinado</w:t>
            </w:r>
          </w:p>
        </w:tc>
        <w:tc>
          <w:tcPr>
            <w:tcW w:w="786" w:type="pct"/>
            <w:vAlign w:val="center"/>
          </w:tcPr>
          <w:p w14:paraId="65068B73" w14:textId="77777777" w:rsidR="00EE4A18" w:rsidRPr="00C57FCF" w:rsidRDefault="00EE4A18" w:rsidP="00EE4A18"/>
        </w:tc>
      </w:tr>
      <w:tr w:rsidR="00EE4A18" w:rsidRPr="00C57FCF" w14:paraId="1DB411F8" w14:textId="77777777" w:rsidTr="008A01E6">
        <w:tc>
          <w:tcPr>
            <w:tcW w:w="4214" w:type="pct"/>
          </w:tcPr>
          <w:p w14:paraId="4C563081" w14:textId="77777777" w:rsidR="00EE4A18" w:rsidRPr="00C57FCF" w:rsidRDefault="00EE4A18" w:rsidP="00EE4A18">
            <w:pPr>
              <w:numPr>
                <w:ilvl w:val="3"/>
                <w:numId w:val="52"/>
              </w:numPr>
            </w:pPr>
            <w:r w:rsidRPr="00C57FCF">
              <w:t>eventuais restrições impostas ao emissor em relação:</w:t>
            </w:r>
          </w:p>
        </w:tc>
        <w:tc>
          <w:tcPr>
            <w:tcW w:w="786" w:type="pct"/>
            <w:vAlign w:val="center"/>
          </w:tcPr>
          <w:p w14:paraId="218F9E2E" w14:textId="77777777" w:rsidR="00EE4A18" w:rsidRPr="00C57FCF" w:rsidRDefault="00EE4A18" w:rsidP="00EE4A18"/>
        </w:tc>
      </w:tr>
      <w:tr w:rsidR="00EE4A18" w:rsidRPr="00C57FCF" w14:paraId="31896812" w14:textId="77777777" w:rsidTr="008A01E6">
        <w:tc>
          <w:tcPr>
            <w:tcW w:w="4214" w:type="pct"/>
          </w:tcPr>
          <w:p w14:paraId="202226F8" w14:textId="77777777" w:rsidR="00EE4A18" w:rsidRPr="00C57FCF" w:rsidRDefault="00EE4A18" w:rsidP="00EE4A18">
            <w:pPr>
              <w:numPr>
                <w:ilvl w:val="4"/>
                <w:numId w:val="14"/>
              </w:numPr>
              <w:ind w:left="1693" w:firstLine="0"/>
            </w:pPr>
            <w:r w:rsidRPr="00C57FCF">
              <w:t>à distribuição de dividendos</w:t>
            </w:r>
          </w:p>
        </w:tc>
        <w:tc>
          <w:tcPr>
            <w:tcW w:w="786" w:type="pct"/>
            <w:vAlign w:val="center"/>
          </w:tcPr>
          <w:p w14:paraId="593DC3B2" w14:textId="77777777" w:rsidR="00EE4A18" w:rsidRPr="00C57FCF" w:rsidRDefault="00EE4A18" w:rsidP="00EE4A18"/>
        </w:tc>
      </w:tr>
      <w:tr w:rsidR="00EE4A18" w:rsidRPr="00C57FCF" w14:paraId="0D4403DD" w14:textId="77777777" w:rsidTr="008A01E6">
        <w:tc>
          <w:tcPr>
            <w:tcW w:w="4214" w:type="pct"/>
          </w:tcPr>
          <w:p w14:paraId="7F6A3D4C" w14:textId="77777777" w:rsidR="00EE4A18" w:rsidRPr="00C57FCF" w:rsidRDefault="00EE4A18" w:rsidP="00EE4A18">
            <w:pPr>
              <w:numPr>
                <w:ilvl w:val="4"/>
                <w:numId w:val="14"/>
              </w:numPr>
              <w:ind w:left="1693" w:firstLine="0"/>
            </w:pPr>
            <w:r w:rsidRPr="00C57FCF">
              <w:lastRenderedPageBreak/>
              <w:t>à alienação de determinados ativos</w:t>
            </w:r>
          </w:p>
        </w:tc>
        <w:tc>
          <w:tcPr>
            <w:tcW w:w="786" w:type="pct"/>
            <w:vAlign w:val="center"/>
          </w:tcPr>
          <w:p w14:paraId="29BE86BF" w14:textId="77777777" w:rsidR="00EE4A18" w:rsidRPr="00C57FCF" w:rsidRDefault="00EE4A18" w:rsidP="00EE4A18"/>
        </w:tc>
      </w:tr>
      <w:tr w:rsidR="00EE4A18" w:rsidRPr="00C57FCF" w14:paraId="4F417007" w14:textId="77777777" w:rsidTr="008A01E6">
        <w:tc>
          <w:tcPr>
            <w:tcW w:w="4214" w:type="pct"/>
          </w:tcPr>
          <w:p w14:paraId="0554EACA" w14:textId="77777777" w:rsidR="00EE4A18" w:rsidRPr="00C57FCF" w:rsidRDefault="00EE4A18" w:rsidP="00EE4A18">
            <w:pPr>
              <w:numPr>
                <w:ilvl w:val="4"/>
                <w:numId w:val="14"/>
              </w:numPr>
              <w:ind w:left="1693" w:firstLine="0"/>
            </w:pPr>
            <w:r w:rsidRPr="00C57FCF">
              <w:t>à contratação de novas dívidas</w:t>
            </w:r>
          </w:p>
        </w:tc>
        <w:tc>
          <w:tcPr>
            <w:tcW w:w="786" w:type="pct"/>
            <w:vAlign w:val="center"/>
          </w:tcPr>
          <w:p w14:paraId="25BFEF06" w14:textId="77777777" w:rsidR="00EE4A18" w:rsidRPr="00C57FCF" w:rsidRDefault="00EE4A18" w:rsidP="00EE4A18"/>
        </w:tc>
      </w:tr>
      <w:tr w:rsidR="00EE4A18" w:rsidRPr="00C57FCF" w14:paraId="0239B403" w14:textId="77777777" w:rsidTr="008A01E6">
        <w:tc>
          <w:tcPr>
            <w:tcW w:w="4214" w:type="pct"/>
          </w:tcPr>
          <w:p w14:paraId="1C7394E3" w14:textId="77777777" w:rsidR="00EE4A18" w:rsidRPr="00C57FCF" w:rsidRDefault="00EE4A18" w:rsidP="00EE4A18">
            <w:pPr>
              <w:numPr>
                <w:ilvl w:val="4"/>
                <w:numId w:val="14"/>
              </w:numPr>
              <w:ind w:left="1693" w:firstLine="0"/>
            </w:pPr>
            <w:r w:rsidRPr="00C57FCF">
              <w:t>à emissão de novos valores mobiliários</w:t>
            </w:r>
          </w:p>
        </w:tc>
        <w:tc>
          <w:tcPr>
            <w:tcW w:w="786" w:type="pct"/>
            <w:vAlign w:val="center"/>
          </w:tcPr>
          <w:p w14:paraId="192381DD" w14:textId="77777777" w:rsidR="00EE4A18" w:rsidRPr="00C57FCF" w:rsidRDefault="00EE4A18" w:rsidP="00EE4A18"/>
        </w:tc>
      </w:tr>
      <w:tr w:rsidR="00EE4A18" w:rsidRPr="00C57FCF" w14:paraId="076D029C" w14:textId="77777777" w:rsidTr="008A01E6">
        <w:tc>
          <w:tcPr>
            <w:tcW w:w="4214" w:type="pct"/>
          </w:tcPr>
          <w:p w14:paraId="7ABB7775" w14:textId="77777777" w:rsidR="00EE4A18" w:rsidRPr="00790283" w:rsidRDefault="00EE4A18" w:rsidP="00EE4A18">
            <w:pPr>
              <w:numPr>
                <w:ilvl w:val="4"/>
                <w:numId w:val="14"/>
              </w:numPr>
              <w:ind w:left="1693" w:firstLine="0"/>
            </w:pPr>
            <w:r w:rsidRPr="00C57FCF">
              <w:t>à realização de operações societárias envolvendo o emissor, seus controladores ou controladas</w:t>
            </w:r>
          </w:p>
        </w:tc>
        <w:tc>
          <w:tcPr>
            <w:tcW w:w="786" w:type="pct"/>
            <w:vAlign w:val="center"/>
          </w:tcPr>
          <w:p w14:paraId="04E2AF55" w14:textId="77777777" w:rsidR="00EE4A18" w:rsidRPr="00C57FCF" w:rsidRDefault="00EE4A18" w:rsidP="00EE4A18"/>
        </w:tc>
      </w:tr>
      <w:tr w:rsidR="00EE4A18" w:rsidRPr="00C57FCF" w14:paraId="0CF3426E" w14:textId="77777777" w:rsidTr="008A01E6">
        <w:tc>
          <w:tcPr>
            <w:tcW w:w="4214" w:type="pct"/>
          </w:tcPr>
          <w:p w14:paraId="7C09CD05" w14:textId="77777777" w:rsidR="00EE4A18" w:rsidRPr="00C57FCF" w:rsidRDefault="00EE4A18" w:rsidP="00EE4A18">
            <w:pPr>
              <w:numPr>
                <w:ilvl w:val="2"/>
                <w:numId w:val="49"/>
              </w:numPr>
            </w:pPr>
            <w:r w:rsidRPr="00C57FCF">
              <w:t>condições para alteração dos direitos assegurados por tais títulos</w:t>
            </w:r>
          </w:p>
        </w:tc>
        <w:tc>
          <w:tcPr>
            <w:tcW w:w="786" w:type="pct"/>
            <w:vAlign w:val="center"/>
          </w:tcPr>
          <w:p w14:paraId="1F0B3B6B" w14:textId="77777777" w:rsidR="00EE4A18" w:rsidRPr="00C57FCF" w:rsidRDefault="00EE4A18" w:rsidP="00EE4A18"/>
        </w:tc>
      </w:tr>
      <w:tr w:rsidR="00EE4A18" w:rsidRPr="00C57FCF" w14:paraId="6EF61ADD" w14:textId="77777777" w:rsidTr="008A01E6">
        <w:tc>
          <w:tcPr>
            <w:tcW w:w="4214" w:type="pct"/>
          </w:tcPr>
          <w:p w14:paraId="6B481F2B" w14:textId="77777777" w:rsidR="00EE4A18" w:rsidRPr="00C57FCF" w:rsidRDefault="00EE4A18" w:rsidP="00EE4A18">
            <w:pPr>
              <w:numPr>
                <w:ilvl w:val="2"/>
                <w:numId w:val="49"/>
              </w:numPr>
            </w:pPr>
            <w:r w:rsidRPr="00C57FCF">
              <w:t>outras características relevantes</w:t>
            </w:r>
          </w:p>
        </w:tc>
        <w:tc>
          <w:tcPr>
            <w:tcW w:w="786" w:type="pct"/>
            <w:vAlign w:val="center"/>
          </w:tcPr>
          <w:p w14:paraId="48E0B114" w14:textId="77777777" w:rsidR="00EE4A18" w:rsidRPr="00C57FCF" w:rsidRDefault="00EE4A18" w:rsidP="00EE4A18"/>
        </w:tc>
      </w:tr>
      <w:tr w:rsidR="00EE4A18" w:rsidRPr="00C57FCF" w14:paraId="0C4B13CA" w14:textId="77777777" w:rsidTr="008A01E6">
        <w:tc>
          <w:tcPr>
            <w:tcW w:w="4214" w:type="pct"/>
          </w:tcPr>
          <w:p w14:paraId="72717EE0" w14:textId="77777777" w:rsidR="00EE4A18" w:rsidRPr="00C57FCF" w:rsidRDefault="00EE4A18" w:rsidP="00EE4A18">
            <w:pPr>
              <w:numPr>
                <w:ilvl w:val="1"/>
                <w:numId w:val="15"/>
              </w:numPr>
              <w:ind w:left="0" w:firstLine="0"/>
            </w:pPr>
            <w:r w:rsidRPr="00C57FCF">
              <w:t>Caso o emissor tenha feito oferta pública de distribuição de valores mobiliários</w:t>
            </w:r>
            <w:r>
              <w:t xml:space="preserve"> nos últimos 3 exercícios sociais</w:t>
            </w:r>
            <w:r w:rsidRPr="00C57FCF">
              <w:t xml:space="preserve">, indicar: </w:t>
            </w:r>
          </w:p>
        </w:tc>
        <w:tc>
          <w:tcPr>
            <w:tcW w:w="786" w:type="pct"/>
            <w:vAlign w:val="center"/>
          </w:tcPr>
          <w:p w14:paraId="071D5B7A" w14:textId="77777777" w:rsidR="00EE4A18" w:rsidRPr="00C57FCF" w:rsidRDefault="00EE4A18" w:rsidP="00EE4A18">
            <w:r w:rsidRPr="00C57FCF">
              <w:t xml:space="preserve">X </w:t>
            </w:r>
          </w:p>
        </w:tc>
      </w:tr>
      <w:tr w:rsidR="00EE4A18" w:rsidRPr="00C57FCF" w14:paraId="35FD69EB" w14:textId="77777777" w:rsidTr="008A01E6">
        <w:tc>
          <w:tcPr>
            <w:tcW w:w="4214" w:type="pct"/>
          </w:tcPr>
          <w:p w14:paraId="3742F643" w14:textId="77777777" w:rsidR="00EE4A18" w:rsidRPr="00C57FCF" w:rsidRDefault="00EE4A18" w:rsidP="00EE4A18">
            <w:pPr>
              <w:numPr>
                <w:ilvl w:val="2"/>
                <w:numId w:val="53"/>
              </w:numPr>
            </w:pPr>
            <w:r w:rsidRPr="00C57FCF">
              <w:t>como os recursos resultantes da oferta foram utilizados</w:t>
            </w:r>
          </w:p>
        </w:tc>
        <w:tc>
          <w:tcPr>
            <w:tcW w:w="786" w:type="pct"/>
            <w:vAlign w:val="center"/>
          </w:tcPr>
          <w:p w14:paraId="1EEE45ED" w14:textId="77777777" w:rsidR="00EE4A18" w:rsidRPr="00C57FCF" w:rsidRDefault="00EE4A18" w:rsidP="00EE4A18">
            <w:r w:rsidRPr="00C57FCF">
              <w:t>X</w:t>
            </w:r>
          </w:p>
        </w:tc>
      </w:tr>
      <w:tr w:rsidR="00EE4A18" w:rsidRPr="00C57FCF" w14:paraId="35A2E8B4" w14:textId="77777777" w:rsidTr="008A01E6">
        <w:tc>
          <w:tcPr>
            <w:tcW w:w="4214" w:type="pct"/>
          </w:tcPr>
          <w:p w14:paraId="55D52786" w14:textId="77777777" w:rsidR="00EE4A18" w:rsidRPr="00C57FCF" w:rsidRDefault="00EE4A18" w:rsidP="00EE4A18">
            <w:pPr>
              <w:numPr>
                <w:ilvl w:val="2"/>
                <w:numId w:val="53"/>
              </w:numPr>
            </w:pPr>
            <w:r w:rsidRPr="00C57FCF">
              <w:t>se houve desvios relevantes entre a aplicação efetiva dos recursos e as propostas de aplicação divulgadas nos prospectos da respectiva distribuição</w:t>
            </w:r>
          </w:p>
        </w:tc>
        <w:tc>
          <w:tcPr>
            <w:tcW w:w="786" w:type="pct"/>
            <w:vAlign w:val="center"/>
          </w:tcPr>
          <w:p w14:paraId="6D5A20A2" w14:textId="77777777" w:rsidR="00EE4A18" w:rsidRPr="00C57FCF" w:rsidRDefault="00EE4A18" w:rsidP="00EE4A18">
            <w:r w:rsidRPr="00C57FCF">
              <w:t>X</w:t>
            </w:r>
          </w:p>
        </w:tc>
      </w:tr>
      <w:tr w:rsidR="00EE4A18" w:rsidRPr="00C57FCF" w14:paraId="763DFD39" w14:textId="77777777" w:rsidTr="008A01E6">
        <w:tc>
          <w:tcPr>
            <w:tcW w:w="4214" w:type="pct"/>
          </w:tcPr>
          <w:p w14:paraId="45C612FD" w14:textId="77777777" w:rsidR="00EE4A18" w:rsidRPr="00C57FCF" w:rsidRDefault="00EE4A18" w:rsidP="00EE4A18">
            <w:pPr>
              <w:numPr>
                <w:ilvl w:val="2"/>
                <w:numId w:val="53"/>
              </w:numPr>
            </w:pPr>
            <w:r w:rsidRPr="00C57FCF">
              <w:t>caso tenha havido desvios, as razões para tais desvios</w:t>
            </w:r>
          </w:p>
        </w:tc>
        <w:tc>
          <w:tcPr>
            <w:tcW w:w="786" w:type="pct"/>
            <w:vAlign w:val="center"/>
          </w:tcPr>
          <w:p w14:paraId="5AD34654" w14:textId="77777777" w:rsidR="00EE4A18" w:rsidRPr="00C57FCF" w:rsidRDefault="00EE4A18" w:rsidP="00EE4A18">
            <w:r w:rsidRPr="00C57FCF">
              <w:t>X</w:t>
            </w:r>
          </w:p>
        </w:tc>
      </w:tr>
      <w:tr w:rsidR="00EE4A18" w:rsidRPr="00C57FCF" w14:paraId="52F17EA8" w14:textId="77777777" w:rsidTr="008A01E6">
        <w:tc>
          <w:tcPr>
            <w:tcW w:w="4214" w:type="pct"/>
          </w:tcPr>
          <w:p w14:paraId="43286573" w14:textId="77777777" w:rsidR="00EE4A18" w:rsidRPr="00C57FCF" w:rsidRDefault="00EE4A18" w:rsidP="00EE4A18">
            <w:pPr>
              <w:numPr>
                <w:ilvl w:val="1"/>
                <w:numId w:val="15"/>
              </w:numPr>
              <w:ind w:left="0" w:firstLine="0"/>
            </w:pPr>
            <w:r w:rsidRPr="00C57FCF">
              <w:t>Fornecer outras informações que o emissor julgue relevantes</w:t>
            </w:r>
          </w:p>
        </w:tc>
        <w:tc>
          <w:tcPr>
            <w:tcW w:w="786" w:type="pct"/>
            <w:vAlign w:val="center"/>
          </w:tcPr>
          <w:p w14:paraId="7FC8BC6C" w14:textId="77777777" w:rsidR="00EE4A18" w:rsidRPr="00C57FCF" w:rsidRDefault="00EE4A18" w:rsidP="00EE4A18"/>
        </w:tc>
      </w:tr>
      <w:tr w:rsidR="00EE4A18" w:rsidRPr="00C57FCF" w14:paraId="0502714B" w14:textId="77777777" w:rsidTr="008A01E6">
        <w:tc>
          <w:tcPr>
            <w:tcW w:w="4214" w:type="pct"/>
            <w:tcBorders>
              <w:top w:val="single" w:sz="4" w:space="0" w:color="auto"/>
              <w:left w:val="single" w:sz="4" w:space="0" w:color="auto"/>
              <w:bottom w:val="single" w:sz="4" w:space="0" w:color="auto"/>
              <w:right w:val="single" w:sz="4" w:space="0" w:color="auto"/>
            </w:tcBorders>
          </w:tcPr>
          <w:p w14:paraId="1594E3F3" w14:textId="77777777" w:rsidR="00EE4A18" w:rsidRPr="000F3824" w:rsidRDefault="00EE4A18" w:rsidP="00EE4A18">
            <w:pPr>
              <w:numPr>
                <w:ilvl w:val="0"/>
                <w:numId w:val="15"/>
              </w:numPr>
              <w:tabs>
                <w:tab w:val="left" w:pos="795"/>
              </w:tabs>
              <w:ind w:left="0" w:firstLine="0"/>
              <w:rPr>
                <w:b/>
              </w:rPr>
            </w:pPr>
            <w:bookmarkStart w:id="99" w:name="_DV_C58"/>
            <w:bookmarkStart w:id="100" w:name="_DV_C86"/>
            <w:bookmarkStart w:id="101" w:name="_DV_M691"/>
            <w:bookmarkStart w:id="102" w:name="_DV_M694"/>
            <w:bookmarkStart w:id="103" w:name="_DV_M696"/>
            <w:bookmarkStart w:id="104" w:name="_DV_M697"/>
            <w:bookmarkStart w:id="105" w:name="_DV_M698"/>
            <w:bookmarkStart w:id="106" w:name="_DV_M699"/>
            <w:bookmarkStart w:id="107" w:name="_DV_M700"/>
            <w:bookmarkStart w:id="108" w:name="_DV_M701"/>
            <w:bookmarkStart w:id="109" w:name="_DV_M702"/>
            <w:bookmarkStart w:id="110" w:name="_DV_M703"/>
            <w:bookmarkStart w:id="111" w:name="_DV_M704"/>
            <w:bookmarkStart w:id="112" w:name="_DV_M705"/>
            <w:bookmarkStart w:id="113" w:name="_DV_M707"/>
            <w:bookmarkStart w:id="114" w:name="_DV_M709"/>
            <w:bookmarkStart w:id="115" w:name="_DV_M710"/>
            <w:bookmarkStart w:id="116" w:name="_DV_M712"/>
            <w:bookmarkStart w:id="117" w:name="_DV_M713"/>
            <w:bookmarkStart w:id="118" w:name="_DV_M715"/>
            <w:bookmarkStart w:id="119" w:name="_DV_M717"/>
            <w:bookmarkStart w:id="120" w:name="_DV_M724"/>
            <w:bookmarkStart w:id="121" w:name="_DV_M726"/>
            <w:bookmarkStart w:id="122" w:name="_DV_M729"/>
            <w:bookmarkStart w:id="123" w:name="_DV_M730"/>
            <w:bookmarkStart w:id="124" w:name="_DV_M731"/>
            <w:bookmarkStart w:id="125" w:name="_DV_M732"/>
            <w:bookmarkStart w:id="126" w:name="_DV_M733"/>
            <w:bookmarkStart w:id="127" w:name="_DV_M734"/>
            <w:bookmarkStart w:id="128" w:name="_DV_M735"/>
            <w:bookmarkStart w:id="129" w:name="_DV_M738"/>
            <w:bookmarkStart w:id="130" w:name="_DV_C285"/>
            <w:bookmarkStart w:id="131" w:name="_DV_M753"/>
            <w:bookmarkStart w:id="132" w:name="_DV_M754"/>
            <w:bookmarkStart w:id="133" w:name="_DV_M755"/>
            <w:bookmarkStart w:id="134" w:name="_DV_C294"/>
            <w:bookmarkStart w:id="135" w:name="_DV_C303"/>
            <w:bookmarkStart w:id="136" w:name="_DV_M757"/>
            <w:bookmarkStart w:id="137" w:name="_DV_C315"/>
            <w:bookmarkStart w:id="138" w:name="_DV_M766"/>
            <w:bookmarkStart w:id="139" w:name="_DV_M767"/>
            <w:bookmarkStart w:id="140" w:name="_DV_M768"/>
            <w:bookmarkStart w:id="141" w:name="_DV_M769"/>
            <w:bookmarkStart w:id="142" w:name="_DV_M772"/>
            <w:bookmarkStart w:id="143" w:name="_DV_M776"/>
            <w:bookmarkStart w:id="144" w:name="_DV_M777"/>
            <w:bookmarkStart w:id="145" w:name="_DV_M778"/>
            <w:bookmarkStart w:id="146" w:name="_DV_C334"/>
            <w:bookmarkStart w:id="147" w:name="_DV_C337"/>
            <w:bookmarkStart w:id="148" w:name="_DV_C352"/>
            <w:bookmarkStart w:id="149" w:name="_DV_M78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b/>
              </w:rPr>
              <w:tab/>
            </w:r>
            <w:r w:rsidRPr="000F3824">
              <w:rPr>
                <w:b/>
              </w:rPr>
              <w:t>Identificação das pessoas responsáveis pelo conteúdo do formulário</w:t>
            </w:r>
          </w:p>
        </w:tc>
        <w:tc>
          <w:tcPr>
            <w:tcW w:w="786" w:type="pct"/>
            <w:tcBorders>
              <w:top w:val="single" w:sz="4" w:space="0" w:color="auto"/>
              <w:left w:val="single" w:sz="4" w:space="0" w:color="auto"/>
              <w:bottom w:val="single" w:sz="4" w:space="0" w:color="auto"/>
              <w:right w:val="single" w:sz="4" w:space="0" w:color="auto"/>
            </w:tcBorders>
            <w:vAlign w:val="center"/>
          </w:tcPr>
          <w:p w14:paraId="0BF9B0DB" w14:textId="77777777" w:rsidR="00EE4A18" w:rsidRPr="000F3824" w:rsidRDefault="00EE4A18" w:rsidP="00EE4A18"/>
        </w:tc>
      </w:tr>
      <w:tr w:rsidR="00EE4A18" w:rsidRPr="00C57FCF" w14:paraId="182BE2A4" w14:textId="77777777" w:rsidTr="008A01E6">
        <w:tc>
          <w:tcPr>
            <w:tcW w:w="4214" w:type="pct"/>
            <w:tcBorders>
              <w:top w:val="single" w:sz="4" w:space="0" w:color="auto"/>
              <w:left w:val="single" w:sz="4" w:space="0" w:color="auto"/>
              <w:bottom w:val="single" w:sz="4" w:space="0" w:color="auto"/>
              <w:right w:val="single" w:sz="4" w:space="0" w:color="auto"/>
            </w:tcBorders>
          </w:tcPr>
          <w:p w14:paraId="49C0F268" w14:textId="77777777" w:rsidR="00EE4A18" w:rsidRPr="00C57FCF" w:rsidRDefault="00EE4A18" w:rsidP="00EE4A18">
            <w:pPr>
              <w:numPr>
                <w:ilvl w:val="1"/>
                <w:numId w:val="15"/>
              </w:numPr>
              <w:ind w:left="0" w:firstLine="0"/>
            </w:pPr>
            <w:r w:rsidRPr="00C57FCF">
              <w:t xml:space="preserve">Declarações individuais do Presidente e do Diretor de Relações com Investidores devidamente assinadas, atestando que: </w:t>
            </w:r>
          </w:p>
        </w:tc>
        <w:tc>
          <w:tcPr>
            <w:tcW w:w="786" w:type="pct"/>
            <w:tcBorders>
              <w:top w:val="single" w:sz="4" w:space="0" w:color="auto"/>
              <w:left w:val="single" w:sz="4" w:space="0" w:color="auto"/>
              <w:bottom w:val="single" w:sz="4" w:space="0" w:color="auto"/>
              <w:right w:val="single" w:sz="4" w:space="0" w:color="auto"/>
            </w:tcBorders>
            <w:vAlign w:val="center"/>
          </w:tcPr>
          <w:p w14:paraId="0A206769" w14:textId="77777777" w:rsidR="00EE4A18" w:rsidRPr="00C57FCF" w:rsidRDefault="00EE4A18" w:rsidP="00EE4A18"/>
        </w:tc>
      </w:tr>
      <w:tr w:rsidR="00EE4A18" w:rsidRPr="00C57FCF" w14:paraId="17C73E68" w14:textId="77777777" w:rsidTr="008A01E6">
        <w:tc>
          <w:tcPr>
            <w:tcW w:w="4214" w:type="pct"/>
            <w:tcBorders>
              <w:top w:val="single" w:sz="4" w:space="0" w:color="auto"/>
              <w:left w:val="single" w:sz="4" w:space="0" w:color="auto"/>
              <w:bottom w:val="single" w:sz="4" w:space="0" w:color="auto"/>
              <w:right w:val="single" w:sz="4" w:space="0" w:color="auto"/>
            </w:tcBorders>
          </w:tcPr>
          <w:p w14:paraId="66A26998" w14:textId="77777777" w:rsidR="00EE4A18" w:rsidRPr="00C57FCF" w:rsidRDefault="00EE4A18" w:rsidP="00EE4A18">
            <w:pPr>
              <w:numPr>
                <w:ilvl w:val="2"/>
                <w:numId w:val="87"/>
              </w:numPr>
            </w:pPr>
            <w:r w:rsidRPr="00C57FCF">
              <w:t>reviram o formulário de referência</w:t>
            </w:r>
          </w:p>
        </w:tc>
        <w:tc>
          <w:tcPr>
            <w:tcW w:w="786" w:type="pct"/>
            <w:tcBorders>
              <w:top w:val="single" w:sz="4" w:space="0" w:color="auto"/>
              <w:left w:val="single" w:sz="4" w:space="0" w:color="auto"/>
              <w:bottom w:val="single" w:sz="4" w:space="0" w:color="auto"/>
              <w:right w:val="single" w:sz="4" w:space="0" w:color="auto"/>
            </w:tcBorders>
            <w:vAlign w:val="center"/>
          </w:tcPr>
          <w:p w14:paraId="7FB9D903" w14:textId="77777777" w:rsidR="00EE4A18" w:rsidRPr="00C57FCF" w:rsidRDefault="00EE4A18" w:rsidP="00EE4A18"/>
        </w:tc>
      </w:tr>
      <w:tr w:rsidR="00EE4A18" w:rsidRPr="00C57FCF" w14:paraId="524A4C31" w14:textId="77777777" w:rsidTr="008A01E6">
        <w:tc>
          <w:tcPr>
            <w:tcW w:w="4214" w:type="pct"/>
            <w:tcBorders>
              <w:top w:val="single" w:sz="4" w:space="0" w:color="auto"/>
              <w:left w:val="single" w:sz="4" w:space="0" w:color="auto"/>
              <w:bottom w:val="single" w:sz="4" w:space="0" w:color="auto"/>
              <w:right w:val="single" w:sz="4" w:space="0" w:color="auto"/>
            </w:tcBorders>
          </w:tcPr>
          <w:p w14:paraId="51B1C810" w14:textId="77777777" w:rsidR="00EE4A18" w:rsidRPr="00C57FCF" w:rsidRDefault="00EE4A18" w:rsidP="00EE4A18">
            <w:pPr>
              <w:numPr>
                <w:ilvl w:val="2"/>
                <w:numId w:val="87"/>
              </w:numPr>
            </w:pPr>
            <w:r w:rsidRPr="00C57FCF">
              <w:t xml:space="preserve">todas as informações contidas no formulário atendem ao disposto na </w:t>
            </w:r>
            <w:r>
              <w:t>Resolução</w:t>
            </w:r>
            <w:r w:rsidRPr="00C57FCF">
              <w:t xml:space="preserve"> CVM nº </w:t>
            </w:r>
            <w:r>
              <w:t>80</w:t>
            </w:r>
            <w:r w:rsidRPr="00C57FCF">
              <w:t xml:space="preserve">, em especial aos arts. </w:t>
            </w:r>
            <w:r>
              <w:t>15 a 20</w:t>
            </w:r>
          </w:p>
        </w:tc>
        <w:tc>
          <w:tcPr>
            <w:tcW w:w="786" w:type="pct"/>
            <w:tcBorders>
              <w:top w:val="single" w:sz="4" w:space="0" w:color="auto"/>
              <w:left w:val="single" w:sz="4" w:space="0" w:color="auto"/>
              <w:bottom w:val="single" w:sz="4" w:space="0" w:color="auto"/>
              <w:right w:val="single" w:sz="4" w:space="0" w:color="auto"/>
            </w:tcBorders>
            <w:vAlign w:val="center"/>
          </w:tcPr>
          <w:p w14:paraId="2C54F511" w14:textId="77777777" w:rsidR="00EE4A18" w:rsidRPr="00C57FCF" w:rsidRDefault="00EE4A18" w:rsidP="00EE4A18"/>
        </w:tc>
      </w:tr>
      <w:tr w:rsidR="00EE4A18" w:rsidRPr="00C57FCF" w14:paraId="0DB03617" w14:textId="77777777" w:rsidTr="008A01E6">
        <w:tc>
          <w:tcPr>
            <w:tcW w:w="4214" w:type="pct"/>
            <w:tcBorders>
              <w:top w:val="single" w:sz="4" w:space="0" w:color="auto"/>
              <w:left w:val="single" w:sz="4" w:space="0" w:color="auto"/>
              <w:bottom w:val="single" w:sz="4" w:space="0" w:color="auto"/>
              <w:right w:val="single" w:sz="4" w:space="0" w:color="auto"/>
            </w:tcBorders>
          </w:tcPr>
          <w:p w14:paraId="0759C46D" w14:textId="77777777" w:rsidR="00EE4A18" w:rsidRPr="00C57FCF" w:rsidRDefault="00EE4A18" w:rsidP="00EE4A18">
            <w:pPr>
              <w:numPr>
                <w:ilvl w:val="2"/>
                <w:numId w:val="87"/>
              </w:numPr>
            </w:pPr>
            <w:r>
              <w:lastRenderedPageBreak/>
              <w:t>as</w:t>
            </w:r>
            <w:r w:rsidRPr="00C57FCF">
              <w:t xml:space="preserve"> informações nele contid</w:t>
            </w:r>
            <w:r>
              <w:t>as</w:t>
            </w:r>
            <w:r w:rsidRPr="00C57FCF">
              <w:t xml:space="preserve"> </w:t>
            </w:r>
            <w:r>
              <w:t xml:space="preserve">retratam de modo </w:t>
            </w:r>
            <w:r w:rsidRPr="00C57FCF">
              <w:t xml:space="preserve">verdadeiro, preciso e completo </w:t>
            </w:r>
            <w:r>
              <w:t>as atividades</w:t>
            </w:r>
            <w:r w:rsidRPr="00C57FCF">
              <w:t xml:space="preserve"> do emissor e dos riscos inerentes às suas atividades</w:t>
            </w:r>
          </w:p>
        </w:tc>
        <w:tc>
          <w:tcPr>
            <w:tcW w:w="786" w:type="pct"/>
            <w:tcBorders>
              <w:top w:val="single" w:sz="4" w:space="0" w:color="auto"/>
              <w:left w:val="single" w:sz="4" w:space="0" w:color="auto"/>
              <w:bottom w:val="single" w:sz="4" w:space="0" w:color="auto"/>
              <w:right w:val="single" w:sz="4" w:space="0" w:color="auto"/>
            </w:tcBorders>
            <w:vAlign w:val="center"/>
          </w:tcPr>
          <w:p w14:paraId="19D14E29" w14:textId="77777777" w:rsidR="00EE4A18" w:rsidRPr="00C57FCF" w:rsidRDefault="00EE4A18" w:rsidP="00EE4A18"/>
        </w:tc>
      </w:tr>
      <w:tr w:rsidR="00EE4A18" w:rsidRPr="00C57FCF" w14:paraId="3ED9A057" w14:textId="77777777" w:rsidTr="008A01E6">
        <w:tc>
          <w:tcPr>
            <w:tcW w:w="4214" w:type="pct"/>
            <w:tcBorders>
              <w:top w:val="single" w:sz="4" w:space="0" w:color="auto"/>
              <w:left w:val="single" w:sz="4" w:space="0" w:color="auto"/>
              <w:bottom w:val="single" w:sz="4" w:space="0" w:color="auto"/>
              <w:right w:val="single" w:sz="4" w:space="0" w:color="auto"/>
            </w:tcBorders>
          </w:tcPr>
          <w:p w14:paraId="3C17D6DD" w14:textId="77777777" w:rsidR="00EE4A18" w:rsidRPr="000F3824" w:rsidRDefault="00EE4A18" w:rsidP="00EE4A18">
            <w:pPr>
              <w:numPr>
                <w:ilvl w:val="1"/>
                <w:numId w:val="15"/>
              </w:numPr>
              <w:ind w:left="0" w:firstLine="0"/>
            </w:pPr>
            <w:r w:rsidRPr="000F3824">
              <w:t xml:space="preserve"> </w:t>
            </w:r>
            <w:r w:rsidRPr="00C57FCF">
              <w:t>Declaração</w:t>
            </w:r>
            <w:r w:rsidRPr="000F3824">
              <w:t xml:space="preserve"> individual de novo ocupante do cargo de Presidente ou de Diretor de Relações com Investidores devidamente assinada, atestando que: </w:t>
            </w:r>
            <w:r w:rsidRPr="000F3824">
              <w:rPr>
                <w:vertAlign w:val="superscript"/>
              </w:rPr>
              <w:footnoteReference w:id="93"/>
            </w:r>
          </w:p>
        </w:tc>
        <w:tc>
          <w:tcPr>
            <w:tcW w:w="786" w:type="pct"/>
            <w:tcBorders>
              <w:top w:val="single" w:sz="4" w:space="0" w:color="auto"/>
              <w:left w:val="single" w:sz="4" w:space="0" w:color="auto"/>
              <w:bottom w:val="single" w:sz="4" w:space="0" w:color="auto"/>
              <w:right w:val="single" w:sz="4" w:space="0" w:color="auto"/>
            </w:tcBorders>
            <w:vAlign w:val="center"/>
          </w:tcPr>
          <w:p w14:paraId="799AB333" w14:textId="77777777" w:rsidR="00EE4A18" w:rsidRPr="00C57FCF" w:rsidRDefault="00EE4A18" w:rsidP="00EE4A18"/>
        </w:tc>
      </w:tr>
      <w:tr w:rsidR="00EE4A18" w:rsidRPr="00C57FCF" w14:paraId="66AF7952" w14:textId="77777777" w:rsidTr="008A01E6">
        <w:tc>
          <w:tcPr>
            <w:tcW w:w="4214" w:type="pct"/>
            <w:tcBorders>
              <w:top w:val="single" w:sz="4" w:space="0" w:color="auto"/>
              <w:left w:val="single" w:sz="4" w:space="0" w:color="auto"/>
              <w:bottom w:val="single" w:sz="4" w:space="0" w:color="auto"/>
              <w:right w:val="single" w:sz="4" w:space="0" w:color="auto"/>
            </w:tcBorders>
          </w:tcPr>
          <w:p w14:paraId="3DE90A57" w14:textId="77777777" w:rsidR="00EE4A18" w:rsidRPr="000F3824" w:rsidRDefault="00EE4A18" w:rsidP="00EE4A18">
            <w:pPr>
              <w:numPr>
                <w:ilvl w:val="2"/>
                <w:numId w:val="88"/>
              </w:numPr>
            </w:pPr>
            <w:r w:rsidRPr="000F3824">
              <w:t>reviu as informações que foram atualizadas no formulário de referência após a data de sua posse</w:t>
            </w:r>
          </w:p>
        </w:tc>
        <w:tc>
          <w:tcPr>
            <w:tcW w:w="786" w:type="pct"/>
            <w:tcBorders>
              <w:top w:val="single" w:sz="4" w:space="0" w:color="auto"/>
              <w:left w:val="single" w:sz="4" w:space="0" w:color="auto"/>
              <w:bottom w:val="single" w:sz="4" w:space="0" w:color="auto"/>
              <w:right w:val="single" w:sz="4" w:space="0" w:color="auto"/>
            </w:tcBorders>
            <w:vAlign w:val="center"/>
          </w:tcPr>
          <w:p w14:paraId="303E7230" w14:textId="77777777" w:rsidR="00EE4A18" w:rsidRPr="00C57FCF" w:rsidRDefault="00EE4A18" w:rsidP="00EE4A18"/>
        </w:tc>
      </w:tr>
      <w:tr w:rsidR="00EE4A18" w:rsidRPr="00C57FCF" w14:paraId="1AD7E904" w14:textId="77777777" w:rsidTr="008A01E6">
        <w:tc>
          <w:tcPr>
            <w:tcW w:w="4214" w:type="pct"/>
            <w:tcBorders>
              <w:top w:val="single" w:sz="4" w:space="0" w:color="auto"/>
              <w:left w:val="single" w:sz="4" w:space="0" w:color="auto"/>
              <w:bottom w:val="single" w:sz="4" w:space="0" w:color="auto"/>
              <w:right w:val="single" w:sz="4" w:space="0" w:color="auto"/>
            </w:tcBorders>
          </w:tcPr>
          <w:p w14:paraId="74CE2F7A" w14:textId="77777777" w:rsidR="00EE4A18" w:rsidRPr="000F3824" w:rsidRDefault="00EE4A18" w:rsidP="00EE4A18">
            <w:pPr>
              <w:numPr>
                <w:ilvl w:val="2"/>
                <w:numId w:val="88"/>
              </w:numPr>
            </w:pPr>
            <w:r w:rsidRPr="000F3824">
              <w:t xml:space="preserve">todas as informações que foram atualizadas no formulário na forma do item “a” acima atendem ao disposto na </w:t>
            </w:r>
            <w:r>
              <w:t>Resolução</w:t>
            </w:r>
            <w:r w:rsidRPr="000F3824">
              <w:t xml:space="preserve"> CVM nº </w:t>
            </w:r>
            <w:r>
              <w:t>80</w:t>
            </w:r>
            <w:r w:rsidRPr="000F3824">
              <w:t xml:space="preserve">, em especial aos arts. </w:t>
            </w:r>
            <w:r>
              <w:t>15 a 20</w:t>
            </w:r>
          </w:p>
        </w:tc>
        <w:tc>
          <w:tcPr>
            <w:tcW w:w="786" w:type="pct"/>
            <w:tcBorders>
              <w:top w:val="single" w:sz="4" w:space="0" w:color="auto"/>
              <w:left w:val="single" w:sz="4" w:space="0" w:color="auto"/>
              <w:bottom w:val="single" w:sz="4" w:space="0" w:color="auto"/>
              <w:right w:val="single" w:sz="4" w:space="0" w:color="auto"/>
            </w:tcBorders>
            <w:vAlign w:val="center"/>
          </w:tcPr>
          <w:p w14:paraId="250062B8" w14:textId="77777777" w:rsidR="00EE4A18" w:rsidRPr="00C57FCF" w:rsidRDefault="00EE4A18" w:rsidP="00EE4A18"/>
        </w:tc>
      </w:tr>
    </w:tbl>
    <w:p w14:paraId="4115D3BB" w14:textId="2E14743E" w:rsidR="00E76F13" w:rsidRDefault="00E76F13" w:rsidP="00F9607C">
      <w:pPr>
        <w:pStyle w:val="PargrafodaLista"/>
        <w:numPr>
          <w:ilvl w:val="0"/>
          <w:numId w:val="12"/>
        </w:numPr>
        <w:tabs>
          <w:tab w:val="left" w:pos="993"/>
        </w:tabs>
        <w:spacing w:before="0" w:after="0"/>
        <w:ind w:left="709" w:hanging="142"/>
        <w:rPr>
          <w:b/>
          <w:i/>
        </w:rPr>
      </w:pPr>
      <w:r>
        <w:rPr>
          <w:b/>
          <w:i/>
        </w:rPr>
        <w:t xml:space="preserve">Anexo C com redação dada </w:t>
      </w:r>
      <w:r w:rsidRPr="00AF3F0B">
        <w:rPr>
          <w:b/>
          <w:i/>
        </w:rPr>
        <w:t xml:space="preserve">pela Resolução CVM nº </w:t>
      </w:r>
      <w:r>
        <w:rPr>
          <w:b/>
          <w:i/>
        </w:rPr>
        <w:t>59</w:t>
      </w:r>
      <w:r w:rsidRPr="00AF3F0B">
        <w:rPr>
          <w:b/>
          <w:i/>
        </w:rPr>
        <w:t xml:space="preserve">, de </w:t>
      </w:r>
      <w:r>
        <w:rPr>
          <w:b/>
          <w:i/>
        </w:rPr>
        <w:t>22 de dezembro de 2021.</w:t>
      </w:r>
    </w:p>
    <w:p w14:paraId="2625EBF5" w14:textId="3F67FEEC" w:rsidR="008A01E6" w:rsidRDefault="008A01E6">
      <w:pPr>
        <w:spacing w:before="0" w:after="200" w:line="276" w:lineRule="auto"/>
        <w:ind w:firstLine="0"/>
        <w:jc w:val="left"/>
        <w:rPr>
          <w:strike/>
        </w:rPr>
      </w:pPr>
      <w:r>
        <w:rPr>
          <w:strike/>
        </w:rPr>
        <w:br w:type="page"/>
      </w:r>
    </w:p>
    <w:p w14:paraId="5610A4A2" w14:textId="7B919E6C" w:rsidR="008E1571" w:rsidRPr="008A01E6" w:rsidRDefault="008E1571" w:rsidP="008E1571">
      <w:pPr>
        <w:pStyle w:val="TtulodaResoluo"/>
      </w:pPr>
      <w:r w:rsidRPr="008A01E6">
        <w:lastRenderedPageBreak/>
        <w:t xml:space="preserve">Anexo </w:t>
      </w:r>
      <w:r w:rsidR="00DC2B73" w:rsidRPr="008A01E6">
        <w:t>D</w:t>
      </w:r>
      <w:r w:rsidRPr="008A01E6">
        <w:t xml:space="preserve"> à Resolução CVM nº </w:t>
      </w:r>
      <w:sdt>
        <w:sdtPr>
          <w:alias w:val="Título"/>
          <w:tag w:val=""/>
          <w:id w:val="619030937"/>
          <w:placeholder>
            <w:docPart w:val="05D1149418FB46CF83C9D07AA07BAF3D"/>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1343D8C6" w14:textId="75D969E7" w:rsidR="000623FC" w:rsidRPr="008A01E6" w:rsidRDefault="008E1571" w:rsidP="008E1571">
      <w:pPr>
        <w:jc w:val="center"/>
        <w:rPr>
          <w:i/>
          <w:iCs/>
        </w:rPr>
      </w:pPr>
      <w:r w:rsidRPr="008A01E6">
        <w:rPr>
          <w:i/>
          <w:iCs/>
        </w:rPr>
        <w:t>Informe sobre o Código Brasileiro de Governança Corporativa – Companhias Abertas (“Código”)</w:t>
      </w:r>
    </w:p>
    <w:p w14:paraId="30C0A813" w14:textId="12D2AA21" w:rsidR="008E1571" w:rsidRPr="008A01E6" w:rsidRDefault="008E1571" w:rsidP="008E1571">
      <w:pPr>
        <w:jc w:val="center"/>
      </w:pPr>
      <w:r w:rsidRPr="008A01E6">
        <w:t>Data base das informações: [informar data da entrega do documento]</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4"/>
      </w:tblGrid>
      <w:tr w:rsidR="008E1571" w:rsidRPr="008A01E6" w14:paraId="2217D7B2" w14:textId="77777777" w:rsidTr="00C77CA9">
        <w:tc>
          <w:tcPr>
            <w:tcW w:w="5000" w:type="pct"/>
            <w:tcBorders>
              <w:top w:val="single" w:sz="4" w:space="0" w:color="auto"/>
              <w:left w:val="single" w:sz="4" w:space="0" w:color="auto"/>
              <w:bottom w:val="single" w:sz="4" w:space="0" w:color="auto"/>
              <w:right w:val="single" w:sz="4" w:space="0" w:color="auto"/>
            </w:tcBorders>
          </w:tcPr>
          <w:p w14:paraId="008FA775" w14:textId="77777777" w:rsidR="008E1571" w:rsidRPr="008A01E6" w:rsidRDefault="008E1571" w:rsidP="00634639">
            <w:pPr>
              <w:numPr>
                <w:ilvl w:val="1"/>
                <w:numId w:val="6"/>
              </w:numPr>
              <w:tabs>
                <w:tab w:val="num" w:pos="356"/>
              </w:tabs>
            </w:pPr>
            <w:r w:rsidRPr="008A01E6">
              <w:t>Em relação ao princípio 1.1: “Cada ação deve dar direito a um voto”</w:t>
            </w:r>
          </w:p>
        </w:tc>
      </w:tr>
      <w:tr w:rsidR="008E1571" w:rsidRPr="008A01E6" w14:paraId="1C48E0C2" w14:textId="77777777" w:rsidTr="00C77CA9">
        <w:tc>
          <w:tcPr>
            <w:tcW w:w="5000" w:type="pct"/>
            <w:tcBorders>
              <w:top w:val="single" w:sz="4" w:space="0" w:color="auto"/>
              <w:left w:val="single" w:sz="4" w:space="0" w:color="auto"/>
              <w:bottom w:val="single" w:sz="4" w:space="0" w:color="auto"/>
              <w:right w:val="single" w:sz="4" w:space="0" w:color="auto"/>
            </w:tcBorders>
          </w:tcPr>
          <w:p w14:paraId="07BA973E" w14:textId="77777777" w:rsidR="008E1571" w:rsidRPr="008A01E6" w:rsidRDefault="008E1571" w:rsidP="00634639">
            <w:pPr>
              <w:numPr>
                <w:ilvl w:val="2"/>
                <w:numId w:val="6"/>
              </w:numPr>
              <w:tabs>
                <w:tab w:val="num" w:pos="1348"/>
              </w:tabs>
            </w:pPr>
            <w:r w:rsidRPr="008A01E6">
              <w:t>informar se o emissor segue a seguinte prática recomendada: “o capital social da companhia deve ser composto apenas por ações ordinárias”</w:t>
            </w:r>
          </w:p>
        </w:tc>
      </w:tr>
      <w:tr w:rsidR="008E1571" w:rsidRPr="008A01E6" w14:paraId="4FB3BD8F" w14:textId="77777777" w:rsidTr="00C77CA9">
        <w:tc>
          <w:tcPr>
            <w:tcW w:w="5000" w:type="pct"/>
            <w:tcBorders>
              <w:top w:val="single" w:sz="4" w:space="0" w:color="auto"/>
              <w:left w:val="single" w:sz="4" w:space="0" w:color="auto"/>
              <w:bottom w:val="single" w:sz="4" w:space="0" w:color="auto"/>
              <w:right w:val="single" w:sz="4" w:space="0" w:color="auto"/>
            </w:tcBorders>
          </w:tcPr>
          <w:p w14:paraId="32E3294A" w14:textId="77777777" w:rsidR="008E1571" w:rsidRPr="008A01E6" w:rsidRDefault="008E1571" w:rsidP="00634639">
            <w:pPr>
              <w:numPr>
                <w:ilvl w:val="2"/>
                <w:numId w:val="6"/>
              </w:numPr>
              <w:tabs>
                <w:tab w:val="num" w:pos="1348"/>
              </w:tabs>
            </w:pPr>
            <w:r w:rsidRPr="008A01E6">
              <w:t>no caso da não adoção da prática recomendada, apresentar, em linha com as orientações do Código, as razões que levaram o emissor a adotar outras estruturas acionárias</w:t>
            </w:r>
            <w:r w:rsidRPr="008A01E6">
              <w:rPr>
                <w:vertAlign w:val="superscript"/>
              </w:rPr>
              <w:footnoteReference w:id="94"/>
            </w:r>
          </w:p>
        </w:tc>
      </w:tr>
      <w:tr w:rsidR="008E1571" w:rsidRPr="008A01E6" w14:paraId="55238A5A" w14:textId="77777777" w:rsidTr="00C77CA9">
        <w:tc>
          <w:tcPr>
            <w:tcW w:w="5000" w:type="pct"/>
            <w:tcBorders>
              <w:top w:val="single" w:sz="4" w:space="0" w:color="auto"/>
              <w:left w:val="single" w:sz="4" w:space="0" w:color="auto"/>
              <w:bottom w:val="single" w:sz="4" w:space="0" w:color="auto"/>
              <w:right w:val="single" w:sz="4" w:space="0" w:color="auto"/>
            </w:tcBorders>
          </w:tcPr>
          <w:p w14:paraId="3D7BE596" w14:textId="77777777" w:rsidR="008E1571" w:rsidRPr="008A01E6" w:rsidRDefault="008E1571" w:rsidP="00634639">
            <w:pPr>
              <w:numPr>
                <w:ilvl w:val="1"/>
                <w:numId w:val="6"/>
              </w:numPr>
              <w:tabs>
                <w:tab w:val="clear" w:pos="792"/>
                <w:tab w:val="num" w:pos="0"/>
                <w:tab w:val="num" w:pos="356"/>
              </w:tabs>
            </w:pPr>
            <w:r w:rsidRPr="008A01E6">
              <w:t>Em relação ao princípio 1.2: “Os acordos de acionistas não devem transferir para os acionistas signatários as decisões nas matérias de competência do conselho de administração, da diretoria ou do conselho fiscal”</w:t>
            </w:r>
          </w:p>
        </w:tc>
      </w:tr>
      <w:tr w:rsidR="008E1571" w:rsidRPr="008A01E6" w14:paraId="6800B449" w14:textId="77777777" w:rsidTr="00C77CA9">
        <w:tc>
          <w:tcPr>
            <w:tcW w:w="5000" w:type="pct"/>
            <w:tcBorders>
              <w:top w:val="single" w:sz="4" w:space="0" w:color="auto"/>
              <w:left w:val="single" w:sz="4" w:space="0" w:color="auto"/>
              <w:bottom w:val="single" w:sz="4" w:space="0" w:color="auto"/>
              <w:right w:val="single" w:sz="4" w:space="0" w:color="auto"/>
            </w:tcBorders>
          </w:tcPr>
          <w:p w14:paraId="4F7F76E3" w14:textId="77777777" w:rsidR="008E1571" w:rsidRPr="008A01E6" w:rsidRDefault="008E1571" w:rsidP="00634639">
            <w:pPr>
              <w:numPr>
                <w:ilvl w:val="2"/>
                <w:numId w:val="6"/>
              </w:numPr>
              <w:tabs>
                <w:tab w:val="num" w:pos="1348"/>
              </w:tabs>
            </w:pPr>
            <w:r w:rsidRPr="008A01E6">
              <w:t>informar se os acordos de acionistas arquivado na sede do emissor ou do qual o controlador seja parte, regulando o exercício do direito de voto ou a transferência de ações de emissão do emissor, seguem a seguinte prática recomendada: “os acordos de acionistas não devem vincular o exercício do direito de voto de nenhum administrador ou membro dos órgãos de fiscalização e controle”</w:t>
            </w:r>
          </w:p>
        </w:tc>
      </w:tr>
      <w:tr w:rsidR="008E1571" w:rsidRPr="008A01E6" w14:paraId="7631B9D0" w14:textId="77777777" w:rsidTr="00C77CA9">
        <w:tc>
          <w:tcPr>
            <w:tcW w:w="5000" w:type="pct"/>
            <w:tcBorders>
              <w:top w:val="single" w:sz="4" w:space="0" w:color="auto"/>
              <w:left w:val="single" w:sz="4" w:space="0" w:color="auto"/>
              <w:bottom w:val="single" w:sz="4" w:space="0" w:color="auto"/>
              <w:right w:val="single" w:sz="4" w:space="0" w:color="auto"/>
            </w:tcBorders>
          </w:tcPr>
          <w:p w14:paraId="7E113BD8"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dos acionistas signatários dos acordos sobre o assunto </w:t>
            </w:r>
            <w:r w:rsidRPr="008A01E6">
              <w:rPr>
                <w:vertAlign w:val="superscript"/>
              </w:rPr>
              <w:footnoteReference w:id="95"/>
            </w:r>
          </w:p>
        </w:tc>
      </w:tr>
      <w:tr w:rsidR="008E1571" w:rsidRPr="008A01E6" w14:paraId="103D27B7" w14:textId="77777777" w:rsidTr="00C77CA9">
        <w:tc>
          <w:tcPr>
            <w:tcW w:w="5000" w:type="pct"/>
            <w:tcBorders>
              <w:top w:val="single" w:sz="4" w:space="0" w:color="auto"/>
              <w:left w:val="single" w:sz="4" w:space="0" w:color="auto"/>
              <w:bottom w:val="single" w:sz="4" w:space="0" w:color="auto"/>
              <w:right w:val="single" w:sz="4" w:space="0" w:color="auto"/>
            </w:tcBorders>
          </w:tcPr>
          <w:p w14:paraId="6CB25393" w14:textId="77777777" w:rsidR="008E1571" w:rsidRPr="008A01E6" w:rsidRDefault="008E1571" w:rsidP="00634639">
            <w:pPr>
              <w:numPr>
                <w:ilvl w:val="1"/>
                <w:numId w:val="6"/>
              </w:numPr>
              <w:tabs>
                <w:tab w:val="clear" w:pos="792"/>
                <w:tab w:val="num" w:pos="0"/>
                <w:tab w:val="num" w:pos="356"/>
              </w:tabs>
            </w:pPr>
            <w:r w:rsidRPr="008A01E6">
              <w:t xml:space="preserve">Em relação ao princípio 1.3: “A administração deve buscar o engajamento dos acionistas, favorecer a presença em assembleia geral e o correto entendimento das matérias a serem </w:t>
            </w:r>
            <w:r w:rsidRPr="008A01E6">
              <w:lastRenderedPageBreak/>
              <w:t>deliberadas, bem como facilitar a indicação e eleição de candidatos ao conselho de administração e conselho fiscal”</w:t>
            </w:r>
          </w:p>
        </w:tc>
      </w:tr>
      <w:tr w:rsidR="008E1571" w:rsidRPr="008A01E6" w14:paraId="6CA06580" w14:textId="77777777" w:rsidTr="00C77CA9">
        <w:tc>
          <w:tcPr>
            <w:tcW w:w="5000" w:type="pct"/>
            <w:tcBorders>
              <w:top w:val="single" w:sz="4" w:space="0" w:color="auto"/>
              <w:left w:val="single" w:sz="4" w:space="0" w:color="auto"/>
              <w:bottom w:val="single" w:sz="4" w:space="0" w:color="auto"/>
              <w:right w:val="single" w:sz="4" w:space="0" w:color="auto"/>
            </w:tcBorders>
          </w:tcPr>
          <w:p w14:paraId="15294DF5" w14:textId="77777777" w:rsidR="008E1571" w:rsidRPr="008A01E6" w:rsidRDefault="008E1571" w:rsidP="00634639">
            <w:pPr>
              <w:numPr>
                <w:ilvl w:val="2"/>
                <w:numId w:val="6"/>
              </w:numPr>
              <w:tabs>
                <w:tab w:val="num" w:pos="1348"/>
              </w:tabs>
            </w:pPr>
            <w:r w:rsidRPr="008A01E6">
              <w:lastRenderedPageBreak/>
              <w:t xml:space="preserve">informar se o emissor segue as seguintes práticas:  </w:t>
            </w:r>
          </w:p>
        </w:tc>
      </w:tr>
      <w:tr w:rsidR="008E1571" w:rsidRPr="008A01E6" w14:paraId="4A66A292" w14:textId="77777777" w:rsidTr="00C77CA9">
        <w:tc>
          <w:tcPr>
            <w:tcW w:w="5000" w:type="pct"/>
            <w:tcBorders>
              <w:top w:val="single" w:sz="4" w:space="0" w:color="auto"/>
              <w:left w:val="single" w:sz="4" w:space="0" w:color="auto"/>
              <w:bottom w:val="single" w:sz="4" w:space="0" w:color="auto"/>
              <w:right w:val="single" w:sz="4" w:space="0" w:color="auto"/>
            </w:tcBorders>
          </w:tcPr>
          <w:p w14:paraId="6062D3DD" w14:textId="77777777" w:rsidR="008E1571" w:rsidRPr="008A01E6" w:rsidRDefault="008E1571" w:rsidP="00634639">
            <w:pPr>
              <w:numPr>
                <w:ilvl w:val="3"/>
                <w:numId w:val="6"/>
              </w:numPr>
              <w:tabs>
                <w:tab w:val="num" w:pos="1490"/>
              </w:tabs>
            </w:pPr>
            <w:r w:rsidRPr="008A01E6">
              <w:t>“a diretoria deve utilizar a assembleia para comunicar a condução dos negócios da companhia, pelo que a administração deve publicar um manual visando facilitar e estimular a participação nas assembleias gerais”</w:t>
            </w:r>
          </w:p>
        </w:tc>
      </w:tr>
      <w:tr w:rsidR="008E1571" w:rsidRPr="008A01E6" w14:paraId="2D6923F9" w14:textId="77777777" w:rsidTr="00C77CA9">
        <w:tc>
          <w:tcPr>
            <w:tcW w:w="5000" w:type="pct"/>
            <w:tcBorders>
              <w:top w:val="single" w:sz="4" w:space="0" w:color="auto"/>
              <w:left w:val="single" w:sz="4" w:space="0" w:color="auto"/>
              <w:bottom w:val="single" w:sz="4" w:space="0" w:color="auto"/>
              <w:right w:val="single" w:sz="4" w:space="0" w:color="auto"/>
            </w:tcBorders>
          </w:tcPr>
          <w:p w14:paraId="5E779A59" w14:textId="77777777" w:rsidR="008E1571" w:rsidRPr="008A01E6" w:rsidRDefault="008E1571" w:rsidP="00634639">
            <w:pPr>
              <w:numPr>
                <w:ilvl w:val="3"/>
                <w:numId w:val="6"/>
              </w:numPr>
              <w:tabs>
                <w:tab w:val="num" w:pos="1490"/>
              </w:tabs>
            </w:pPr>
            <w:r w:rsidRPr="008A01E6">
              <w:t xml:space="preserve">“as atas devem permitir o pleno entendimento das discussões havidas na assembleia, ainda que lavradas em forma de sumário de fatos ocorridos, e trazer a identificação dos votos proferidos pelos acionistas” </w:t>
            </w:r>
          </w:p>
        </w:tc>
      </w:tr>
      <w:tr w:rsidR="008E1571" w:rsidRPr="008A01E6" w14:paraId="4D08CACC" w14:textId="77777777" w:rsidTr="00C77CA9">
        <w:tc>
          <w:tcPr>
            <w:tcW w:w="5000" w:type="pct"/>
            <w:tcBorders>
              <w:top w:val="single" w:sz="4" w:space="0" w:color="auto"/>
              <w:left w:val="single" w:sz="4" w:space="0" w:color="auto"/>
              <w:bottom w:val="single" w:sz="4" w:space="0" w:color="auto"/>
              <w:right w:val="single" w:sz="4" w:space="0" w:color="auto"/>
            </w:tcBorders>
          </w:tcPr>
          <w:p w14:paraId="3595C08E"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a justificativa do emissor sobre o assunto </w:t>
            </w:r>
            <w:r w:rsidRPr="008A01E6">
              <w:rPr>
                <w:vertAlign w:val="superscript"/>
              </w:rPr>
              <w:footnoteReference w:id="96"/>
            </w:r>
          </w:p>
        </w:tc>
      </w:tr>
      <w:tr w:rsidR="008E1571" w:rsidRPr="008A01E6" w14:paraId="1A7D197A" w14:textId="77777777" w:rsidTr="00C77CA9">
        <w:tc>
          <w:tcPr>
            <w:tcW w:w="5000" w:type="pct"/>
            <w:tcBorders>
              <w:top w:val="single" w:sz="4" w:space="0" w:color="auto"/>
              <w:left w:val="single" w:sz="4" w:space="0" w:color="auto"/>
              <w:bottom w:val="single" w:sz="4" w:space="0" w:color="auto"/>
              <w:right w:val="single" w:sz="4" w:space="0" w:color="auto"/>
            </w:tcBorders>
          </w:tcPr>
          <w:p w14:paraId="6558CB53" w14:textId="77777777" w:rsidR="008E1571" w:rsidRPr="008A01E6" w:rsidRDefault="008E1571" w:rsidP="00634639">
            <w:pPr>
              <w:numPr>
                <w:ilvl w:val="1"/>
                <w:numId w:val="6"/>
              </w:numPr>
              <w:tabs>
                <w:tab w:val="num" w:pos="0"/>
              </w:tabs>
            </w:pPr>
            <w:r w:rsidRPr="008A01E6">
              <w:t>Em relação ao princípio 1.4: “Medidas de defesa, caso sejam adotadas pela companhia, devem ter como objetivo prevenir aquisições oportunistas de parcelas significativas de capital da companhia em momentos desfavoráveis de mercado, preservando a liquidez ou maximizando o valor das ações, em benefício de todos os acionistas”</w:t>
            </w:r>
          </w:p>
        </w:tc>
      </w:tr>
      <w:tr w:rsidR="008E1571" w:rsidRPr="008A01E6" w14:paraId="61A9223F" w14:textId="77777777" w:rsidTr="00C77CA9">
        <w:tc>
          <w:tcPr>
            <w:tcW w:w="5000" w:type="pct"/>
            <w:tcBorders>
              <w:top w:val="single" w:sz="4" w:space="0" w:color="auto"/>
              <w:left w:val="single" w:sz="4" w:space="0" w:color="auto"/>
              <w:bottom w:val="single" w:sz="4" w:space="0" w:color="auto"/>
              <w:right w:val="single" w:sz="4" w:space="0" w:color="auto"/>
            </w:tcBorders>
          </w:tcPr>
          <w:p w14:paraId="4C472D7E" w14:textId="77777777" w:rsidR="008E1571" w:rsidRPr="008A01E6" w:rsidRDefault="008E1571" w:rsidP="00634639">
            <w:pPr>
              <w:numPr>
                <w:ilvl w:val="2"/>
                <w:numId w:val="6"/>
              </w:numPr>
              <w:tabs>
                <w:tab w:val="num" w:pos="1348"/>
              </w:tabs>
            </w:pPr>
            <w:r w:rsidRPr="008A01E6">
              <w:t>informar, caso haja mecanismos de proteção à dispersão acionária previstos no estatuto social do emissor:</w:t>
            </w:r>
          </w:p>
        </w:tc>
      </w:tr>
      <w:tr w:rsidR="008E1571" w:rsidRPr="008A01E6" w14:paraId="2FFFED3F" w14:textId="77777777" w:rsidTr="00C77CA9">
        <w:tc>
          <w:tcPr>
            <w:tcW w:w="5000" w:type="pct"/>
            <w:tcBorders>
              <w:top w:val="single" w:sz="4" w:space="0" w:color="auto"/>
              <w:left w:val="single" w:sz="4" w:space="0" w:color="auto"/>
              <w:bottom w:val="single" w:sz="4" w:space="0" w:color="auto"/>
              <w:right w:val="single" w:sz="4" w:space="0" w:color="auto"/>
            </w:tcBorders>
          </w:tcPr>
          <w:p w14:paraId="3093C52C" w14:textId="77777777" w:rsidR="008E1571" w:rsidRPr="008A01E6" w:rsidRDefault="008E1571" w:rsidP="00634639">
            <w:pPr>
              <w:numPr>
                <w:ilvl w:val="3"/>
                <w:numId w:val="6"/>
              </w:numPr>
              <w:tabs>
                <w:tab w:val="num" w:pos="1490"/>
              </w:tabs>
            </w:pPr>
            <w:r w:rsidRPr="008A01E6">
              <w:t>se o emissor seguiu a seguinte prática recomendada: “o conselho de administração deve fazer uma análise crítica das vantagens e desvantagens da medida de defesa e de suas características, e sobretudo dos gatilhos de acionamento e parâmetros de preço, se aplicáveis, explicando-as”</w:t>
            </w:r>
          </w:p>
        </w:tc>
      </w:tr>
      <w:tr w:rsidR="008E1571" w:rsidRPr="008A01E6" w14:paraId="33226B08" w14:textId="77777777" w:rsidTr="00C77CA9">
        <w:tc>
          <w:tcPr>
            <w:tcW w:w="5000" w:type="pct"/>
            <w:tcBorders>
              <w:top w:val="single" w:sz="4" w:space="0" w:color="auto"/>
              <w:left w:val="single" w:sz="4" w:space="0" w:color="auto"/>
              <w:bottom w:val="single" w:sz="4" w:space="0" w:color="auto"/>
              <w:right w:val="single" w:sz="4" w:space="0" w:color="auto"/>
            </w:tcBorders>
          </w:tcPr>
          <w:p w14:paraId="083D4F93" w14:textId="77777777" w:rsidR="008E1571" w:rsidRPr="008A01E6" w:rsidRDefault="008E1571" w:rsidP="00634639">
            <w:pPr>
              <w:numPr>
                <w:ilvl w:val="3"/>
                <w:numId w:val="6"/>
              </w:numPr>
              <w:tabs>
                <w:tab w:val="num" w:pos="1490"/>
              </w:tabs>
            </w:pPr>
            <w:r w:rsidRPr="008A01E6">
              <w:t>se esses mecanismos estão de acordo com as seguintes práticas recomendadas:</w:t>
            </w:r>
          </w:p>
        </w:tc>
      </w:tr>
      <w:tr w:rsidR="008E1571" w:rsidRPr="008A01E6" w14:paraId="686737B0" w14:textId="77777777" w:rsidTr="00C77CA9">
        <w:tc>
          <w:tcPr>
            <w:tcW w:w="5000" w:type="pct"/>
            <w:tcBorders>
              <w:top w:val="single" w:sz="4" w:space="0" w:color="auto"/>
              <w:left w:val="single" w:sz="4" w:space="0" w:color="auto"/>
              <w:bottom w:val="single" w:sz="4" w:space="0" w:color="auto"/>
              <w:right w:val="single" w:sz="4" w:space="0" w:color="auto"/>
            </w:tcBorders>
          </w:tcPr>
          <w:p w14:paraId="4A70E753" w14:textId="77777777" w:rsidR="008E1571" w:rsidRPr="008A01E6" w:rsidRDefault="008E1571" w:rsidP="00634639">
            <w:pPr>
              <w:numPr>
                <w:ilvl w:val="4"/>
                <w:numId w:val="6"/>
              </w:numPr>
              <w:tabs>
                <w:tab w:val="num" w:pos="1915"/>
              </w:tabs>
            </w:pPr>
            <w:r w:rsidRPr="008A01E6">
              <w:lastRenderedPageBreak/>
              <w:t>“não devem ser utilizadas cláusulas que inviabilizem a remoção da medida do estatuto social, as chamadas ‘cláusulas pétreas’”</w:t>
            </w:r>
          </w:p>
        </w:tc>
      </w:tr>
      <w:tr w:rsidR="008E1571" w:rsidRPr="008A01E6" w14:paraId="0265925F" w14:textId="77777777" w:rsidTr="00C77CA9">
        <w:tc>
          <w:tcPr>
            <w:tcW w:w="5000" w:type="pct"/>
            <w:tcBorders>
              <w:top w:val="single" w:sz="4" w:space="0" w:color="auto"/>
              <w:left w:val="single" w:sz="4" w:space="0" w:color="auto"/>
              <w:bottom w:val="single" w:sz="4" w:space="0" w:color="auto"/>
              <w:right w:val="single" w:sz="4" w:space="0" w:color="auto"/>
            </w:tcBorders>
          </w:tcPr>
          <w:p w14:paraId="5AD0414A" w14:textId="77777777" w:rsidR="008E1571" w:rsidRPr="008A01E6" w:rsidRDefault="008E1571" w:rsidP="00634639">
            <w:pPr>
              <w:numPr>
                <w:ilvl w:val="4"/>
                <w:numId w:val="6"/>
              </w:numPr>
              <w:tabs>
                <w:tab w:val="num" w:pos="1915"/>
              </w:tabs>
            </w:pPr>
            <w:r w:rsidRPr="008A01E6">
              <w:t>“caso o estatuto determine a realização de oferta pública de aquisição de ações (OPA), sempre que um acionista ou grupo de acionistas atingir, de forma direta ou indireta, participação relevante no capital votante, a regra de determinação do preço da oferta não deve impor acréscimos de prêmios substancialmente acima do valor econômico ou de mercado das ações”</w:t>
            </w:r>
          </w:p>
        </w:tc>
      </w:tr>
      <w:tr w:rsidR="008E1571" w:rsidRPr="008A01E6" w14:paraId="40470D5A" w14:textId="77777777" w:rsidTr="00C77CA9">
        <w:tc>
          <w:tcPr>
            <w:tcW w:w="5000" w:type="pct"/>
            <w:tcBorders>
              <w:top w:val="single" w:sz="4" w:space="0" w:color="auto"/>
              <w:left w:val="single" w:sz="4" w:space="0" w:color="auto"/>
              <w:bottom w:val="single" w:sz="4" w:space="0" w:color="auto"/>
              <w:right w:val="single" w:sz="4" w:space="0" w:color="auto"/>
            </w:tcBorders>
          </w:tcPr>
          <w:p w14:paraId="0DACFBDD"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97"/>
            </w:r>
          </w:p>
        </w:tc>
      </w:tr>
      <w:tr w:rsidR="008E1571" w:rsidRPr="008A01E6" w14:paraId="7B4912E8" w14:textId="77777777" w:rsidTr="00C77CA9">
        <w:tc>
          <w:tcPr>
            <w:tcW w:w="5000" w:type="pct"/>
            <w:tcBorders>
              <w:top w:val="single" w:sz="4" w:space="0" w:color="auto"/>
              <w:left w:val="single" w:sz="4" w:space="0" w:color="auto"/>
              <w:bottom w:val="single" w:sz="4" w:space="0" w:color="auto"/>
              <w:right w:val="single" w:sz="4" w:space="0" w:color="auto"/>
            </w:tcBorders>
          </w:tcPr>
          <w:p w14:paraId="00D80BCB" w14:textId="77777777" w:rsidR="008E1571" w:rsidRPr="008A01E6" w:rsidRDefault="008E1571" w:rsidP="00634639">
            <w:pPr>
              <w:numPr>
                <w:ilvl w:val="2"/>
                <w:numId w:val="6"/>
              </w:numPr>
              <w:tabs>
                <w:tab w:val="num" w:pos="1348"/>
              </w:tabs>
            </w:pPr>
            <w:r w:rsidRPr="008A01E6">
              <w:t xml:space="preserve">caso seja indicada a adoção das práticas, informar, em linha com as orientações do Código: </w:t>
            </w:r>
            <w:r w:rsidRPr="008A01E6">
              <w:rPr>
                <w:vertAlign w:val="superscript"/>
              </w:rPr>
              <w:footnoteReference w:id="98"/>
            </w:r>
          </w:p>
        </w:tc>
      </w:tr>
      <w:tr w:rsidR="008E1571" w:rsidRPr="008A01E6" w14:paraId="3B8BF2C1" w14:textId="77777777" w:rsidTr="00C77CA9">
        <w:tc>
          <w:tcPr>
            <w:tcW w:w="5000" w:type="pct"/>
            <w:tcBorders>
              <w:top w:val="single" w:sz="4" w:space="0" w:color="auto"/>
              <w:left w:val="single" w:sz="4" w:space="0" w:color="auto"/>
              <w:bottom w:val="single" w:sz="4" w:space="0" w:color="auto"/>
              <w:right w:val="single" w:sz="4" w:space="0" w:color="auto"/>
            </w:tcBorders>
          </w:tcPr>
          <w:p w14:paraId="3D6735E9" w14:textId="77777777" w:rsidR="008E1571" w:rsidRPr="008A01E6" w:rsidRDefault="008E1571" w:rsidP="00634639">
            <w:pPr>
              <w:numPr>
                <w:ilvl w:val="3"/>
                <w:numId w:val="6"/>
              </w:numPr>
              <w:tabs>
                <w:tab w:val="num" w:pos="1490"/>
              </w:tabs>
            </w:pPr>
            <w:r w:rsidRPr="008A01E6">
              <w:t>locais na rede mundial de computadores onde pode ser consultada a análise crítica do conselho de administração em relação às vantagens e desvantagens da medida de defesa e de suas características, e sobretudo dos gatilhos de acionamento e parâmetros de preço</w:t>
            </w:r>
          </w:p>
        </w:tc>
      </w:tr>
      <w:tr w:rsidR="008E1571" w:rsidRPr="008A01E6" w14:paraId="4991FE91" w14:textId="77777777" w:rsidTr="00C77CA9">
        <w:tc>
          <w:tcPr>
            <w:tcW w:w="5000" w:type="pct"/>
            <w:tcBorders>
              <w:top w:val="single" w:sz="4" w:space="0" w:color="auto"/>
              <w:left w:val="single" w:sz="4" w:space="0" w:color="auto"/>
              <w:bottom w:val="single" w:sz="4" w:space="0" w:color="auto"/>
              <w:right w:val="single" w:sz="4" w:space="0" w:color="auto"/>
            </w:tcBorders>
          </w:tcPr>
          <w:p w14:paraId="02EC980E" w14:textId="77777777" w:rsidR="008E1571" w:rsidRPr="008A01E6" w:rsidRDefault="008E1571" w:rsidP="00634639">
            <w:pPr>
              <w:numPr>
                <w:ilvl w:val="3"/>
                <w:numId w:val="6"/>
              </w:numPr>
              <w:tabs>
                <w:tab w:val="num" w:pos="1490"/>
              </w:tabs>
            </w:pPr>
            <w:r w:rsidRPr="008A01E6">
              <w:t>os motivos pelos quais o emissor entende que os acréscimos de prêmios acima do valor econômico ou de mercado não são substanciais</w:t>
            </w:r>
          </w:p>
        </w:tc>
      </w:tr>
      <w:tr w:rsidR="008E1571" w:rsidRPr="008A01E6" w14:paraId="284771B0" w14:textId="77777777" w:rsidTr="00C77CA9">
        <w:tc>
          <w:tcPr>
            <w:tcW w:w="5000" w:type="pct"/>
            <w:tcBorders>
              <w:top w:val="single" w:sz="4" w:space="0" w:color="auto"/>
              <w:left w:val="single" w:sz="4" w:space="0" w:color="auto"/>
              <w:bottom w:val="single" w:sz="4" w:space="0" w:color="auto"/>
              <w:right w:val="single" w:sz="4" w:space="0" w:color="auto"/>
            </w:tcBorders>
          </w:tcPr>
          <w:p w14:paraId="00DFE456" w14:textId="77777777" w:rsidR="008E1571" w:rsidRPr="008A01E6" w:rsidRDefault="008E1571" w:rsidP="00634639">
            <w:pPr>
              <w:numPr>
                <w:ilvl w:val="1"/>
                <w:numId w:val="6"/>
              </w:numPr>
              <w:tabs>
                <w:tab w:val="num" w:pos="0"/>
              </w:tabs>
            </w:pPr>
            <w:r w:rsidRPr="008A01E6">
              <w:t>Em relação ao princípio 1.5: “Independentemente da forma jurídica e dos termos e condições negociados para a transação que der origem à mudança de controle, todos os acionistas da companhia objeto da transação devem ser tratados de forma justa e equitativa”</w:t>
            </w:r>
          </w:p>
        </w:tc>
      </w:tr>
      <w:tr w:rsidR="008E1571" w:rsidRPr="008A01E6" w14:paraId="768DB2AC" w14:textId="77777777" w:rsidTr="00C77CA9">
        <w:tc>
          <w:tcPr>
            <w:tcW w:w="5000" w:type="pct"/>
            <w:tcBorders>
              <w:top w:val="single" w:sz="4" w:space="0" w:color="auto"/>
              <w:left w:val="single" w:sz="4" w:space="0" w:color="auto"/>
              <w:bottom w:val="single" w:sz="4" w:space="0" w:color="auto"/>
              <w:right w:val="single" w:sz="4" w:space="0" w:color="auto"/>
            </w:tcBorders>
          </w:tcPr>
          <w:p w14:paraId="57E13A7D" w14:textId="77777777" w:rsidR="008E1571" w:rsidRPr="008A01E6" w:rsidRDefault="008E1571" w:rsidP="00634639">
            <w:pPr>
              <w:numPr>
                <w:ilvl w:val="2"/>
                <w:numId w:val="6"/>
              </w:numPr>
              <w:tabs>
                <w:tab w:val="num" w:pos="1348"/>
              </w:tabs>
            </w:pPr>
            <w:r w:rsidRPr="008A01E6">
              <w:t xml:space="preserve">informar se o emissor segue a seguinte prática recomendada: “o estatuto da companhia deve estabelecer que: (i) transações em que se configure a alienação, direta ou indireta, do </w:t>
            </w:r>
            <w:r w:rsidRPr="008A01E6">
              <w:lastRenderedPageBreak/>
              <w:t>controle acionário devem ser acompanhadas de oferta pública de aquisição de ações (OPA) dirigida a todos os acionistas, pelo mesmo preço e condições obtidos pelo acionista vendedor; (ii) os administradores devem se manifestar sobre os termos e condições de reorganizações societárias, aumentos de capital e outras transações que derem origem à mudança de controle, e consignar se elas asseguram tratamento justo e equitativo aos acionistas da companhia”</w:t>
            </w:r>
          </w:p>
        </w:tc>
      </w:tr>
      <w:tr w:rsidR="008E1571" w:rsidRPr="008A01E6" w14:paraId="3937C284" w14:textId="77777777" w:rsidTr="00C77CA9">
        <w:tc>
          <w:tcPr>
            <w:tcW w:w="5000" w:type="pct"/>
            <w:tcBorders>
              <w:top w:val="single" w:sz="4" w:space="0" w:color="auto"/>
              <w:left w:val="single" w:sz="4" w:space="0" w:color="auto"/>
              <w:bottom w:val="single" w:sz="4" w:space="0" w:color="auto"/>
              <w:right w:val="single" w:sz="4" w:space="0" w:color="auto"/>
            </w:tcBorders>
          </w:tcPr>
          <w:p w14:paraId="350C702A"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a justificativa do emissor sobre o assunto </w:t>
            </w:r>
            <w:r w:rsidRPr="008A01E6">
              <w:rPr>
                <w:vertAlign w:val="superscript"/>
              </w:rPr>
              <w:footnoteReference w:id="99"/>
            </w:r>
            <w:r w:rsidRPr="008A01E6">
              <w:t xml:space="preserve"> </w:t>
            </w:r>
          </w:p>
        </w:tc>
      </w:tr>
      <w:tr w:rsidR="008E1571" w:rsidRPr="008A01E6" w14:paraId="216EBD9F" w14:textId="77777777" w:rsidTr="00C77CA9">
        <w:tc>
          <w:tcPr>
            <w:tcW w:w="5000" w:type="pct"/>
            <w:tcBorders>
              <w:top w:val="single" w:sz="4" w:space="0" w:color="auto"/>
              <w:left w:val="single" w:sz="4" w:space="0" w:color="auto"/>
              <w:bottom w:val="single" w:sz="4" w:space="0" w:color="auto"/>
              <w:right w:val="single" w:sz="4" w:space="0" w:color="auto"/>
            </w:tcBorders>
          </w:tcPr>
          <w:p w14:paraId="2B2E11D4" w14:textId="77777777" w:rsidR="008E1571" w:rsidRPr="008A01E6" w:rsidRDefault="008E1571" w:rsidP="00634639">
            <w:pPr>
              <w:numPr>
                <w:ilvl w:val="1"/>
                <w:numId w:val="6"/>
              </w:numPr>
              <w:tabs>
                <w:tab w:val="num" w:pos="0"/>
              </w:tabs>
            </w:pPr>
            <w:r w:rsidRPr="008A01E6">
              <w:t>Em relação ao princípio 1.6: “O conselho de administração deve orientar os acionistas quanto às OPAs a eles dirigidas”</w:t>
            </w:r>
          </w:p>
        </w:tc>
      </w:tr>
      <w:tr w:rsidR="008E1571" w:rsidRPr="008A01E6" w14:paraId="6975B398" w14:textId="77777777" w:rsidTr="00C77CA9">
        <w:tc>
          <w:tcPr>
            <w:tcW w:w="5000" w:type="pct"/>
            <w:tcBorders>
              <w:top w:val="single" w:sz="4" w:space="0" w:color="auto"/>
              <w:left w:val="single" w:sz="4" w:space="0" w:color="auto"/>
              <w:bottom w:val="single" w:sz="4" w:space="0" w:color="auto"/>
              <w:right w:val="single" w:sz="4" w:space="0" w:color="auto"/>
            </w:tcBorders>
          </w:tcPr>
          <w:p w14:paraId="306D3ACE" w14:textId="77777777" w:rsidR="008E1571" w:rsidRPr="008A01E6" w:rsidRDefault="008E1571" w:rsidP="00634639">
            <w:pPr>
              <w:numPr>
                <w:ilvl w:val="2"/>
                <w:numId w:val="6"/>
              </w:numPr>
              <w:tabs>
                <w:tab w:val="num" w:pos="1348"/>
              </w:tabs>
            </w:pPr>
            <w:r w:rsidRPr="008A01E6">
              <w:t>informar se o emissor segue a seguinte prática: “o estatuto social deve prever que o conselho de administração dê seu parecer em relação a qualquer OPA tendo por objeto ações ou valores mobiliários conversíveis ou permutáveis por ações de emissão da companhia, o qual deverá conter, entre outras informações relevantes, a opinião da administração sobre eventual aceitação da OPA e sobre o valor econômico da companhia”</w:t>
            </w:r>
          </w:p>
        </w:tc>
      </w:tr>
      <w:tr w:rsidR="008E1571" w:rsidRPr="008A01E6" w14:paraId="054E0163" w14:textId="77777777" w:rsidTr="00C77CA9">
        <w:tc>
          <w:tcPr>
            <w:tcW w:w="5000" w:type="pct"/>
            <w:tcBorders>
              <w:top w:val="single" w:sz="4" w:space="0" w:color="auto"/>
              <w:left w:val="single" w:sz="4" w:space="0" w:color="auto"/>
              <w:bottom w:val="single" w:sz="4" w:space="0" w:color="auto"/>
              <w:right w:val="single" w:sz="4" w:space="0" w:color="auto"/>
            </w:tcBorders>
          </w:tcPr>
          <w:p w14:paraId="6377C85A"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w:t>
            </w:r>
            <w:r w:rsidRPr="008A01E6">
              <w:rPr>
                <w:vertAlign w:val="superscript"/>
              </w:rPr>
              <w:footnoteReference w:id="100"/>
            </w:r>
            <w:r w:rsidRPr="008A01E6">
              <w:t xml:space="preserve"> </w:t>
            </w:r>
          </w:p>
        </w:tc>
      </w:tr>
      <w:tr w:rsidR="008E1571" w:rsidRPr="008A01E6" w14:paraId="08A7434A" w14:textId="77777777" w:rsidTr="00C77CA9">
        <w:tc>
          <w:tcPr>
            <w:tcW w:w="5000" w:type="pct"/>
            <w:tcBorders>
              <w:top w:val="single" w:sz="4" w:space="0" w:color="auto"/>
              <w:left w:val="single" w:sz="4" w:space="0" w:color="auto"/>
              <w:bottom w:val="single" w:sz="4" w:space="0" w:color="auto"/>
              <w:right w:val="single" w:sz="4" w:space="0" w:color="auto"/>
            </w:tcBorders>
          </w:tcPr>
          <w:p w14:paraId="1C97DA88" w14:textId="77777777" w:rsidR="008E1571" w:rsidRPr="008A01E6" w:rsidRDefault="008E1571" w:rsidP="00634639">
            <w:pPr>
              <w:numPr>
                <w:ilvl w:val="1"/>
                <w:numId w:val="6"/>
              </w:numPr>
              <w:tabs>
                <w:tab w:val="num" w:pos="0"/>
              </w:tabs>
            </w:pPr>
            <w:r w:rsidRPr="008A01E6">
              <w:t>Em relação ao princípio 1.7: “A política de destinação de resultados da companhia deve respeitar as características econômico-financeiras do negócio – geração de caixa e necessidade de investimentos – e ser do conhecimento de todos os interessados, acionistas e investidores”</w:t>
            </w:r>
          </w:p>
        </w:tc>
      </w:tr>
      <w:tr w:rsidR="008E1571" w:rsidRPr="008A01E6" w14:paraId="3FEA3391" w14:textId="77777777" w:rsidTr="00C77CA9">
        <w:tc>
          <w:tcPr>
            <w:tcW w:w="5000" w:type="pct"/>
            <w:tcBorders>
              <w:top w:val="single" w:sz="4" w:space="0" w:color="auto"/>
              <w:left w:val="single" w:sz="4" w:space="0" w:color="auto"/>
              <w:bottom w:val="single" w:sz="4" w:space="0" w:color="auto"/>
              <w:right w:val="single" w:sz="4" w:space="0" w:color="auto"/>
            </w:tcBorders>
          </w:tcPr>
          <w:p w14:paraId="13CD23FC" w14:textId="77777777" w:rsidR="008E1571" w:rsidRPr="008A01E6" w:rsidRDefault="008E1571" w:rsidP="00634639">
            <w:pPr>
              <w:numPr>
                <w:ilvl w:val="2"/>
                <w:numId w:val="6"/>
              </w:numPr>
              <w:tabs>
                <w:tab w:val="num" w:pos="1348"/>
              </w:tabs>
            </w:pPr>
            <w:r w:rsidRPr="008A01E6">
              <w:t xml:space="preserve">informar se o emissor segue a seguinte prática: “a companhia deve elaborar e divulgar política de destinação de resultados definida pelo conselho de administração. Entre outros </w:t>
            </w:r>
            <w:r w:rsidRPr="008A01E6">
              <w:lastRenderedPageBreak/>
              <w:t>aspectos, tal política deve prever a periodicidade de pagamentos de dividendos e o parâmetro de referência a ser utilizado para a definição do respectivo montante (percentuais do lucro líquido ajustado e do fluxo de caixa livre, entre outros)”</w:t>
            </w:r>
            <w:r w:rsidRPr="008A01E6">
              <w:rPr>
                <w:vertAlign w:val="superscript"/>
              </w:rPr>
              <w:t xml:space="preserve"> </w:t>
            </w:r>
            <w:r w:rsidRPr="008A01E6">
              <w:rPr>
                <w:vertAlign w:val="superscript"/>
              </w:rPr>
              <w:footnoteReference w:id="101"/>
            </w:r>
          </w:p>
        </w:tc>
      </w:tr>
      <w:tr w:rsidR="008E1571" w:rsidRPr="008A01E6" w14:paraId="3D81B97F" w14:textId="77777777" w:rsidTr="00C77CA9">
        <w:tc>
          <w:tcPr>
            <w:tcW w:w="5000" w:type="pct"/>
            <w:tcBorders>
              <w:top w:val="single" w:sz="4" w:space="0" w:color="auto"/>
              <w:left w:val="single" w:sz="4" w:space="0" w:color="auto"/>
              <w:bottom w:val="single" w:sz="4" w:space="0" w:color="auto"/>
              <w:right w:val="single" w:sz="4" w:space="0" w:color="auto"/>
            </w:tcBorders>
          </w:tcPr>
          <w:p w14:paraId="16C92449" w14:textId="77777777" w:rsidR="008E1571" w:rsidRPr="008A01E6" w:rsidRDefault="008E1571" w:rsidP="00634639">
            <w:pPr>
              <w:numPr>
                <w:ilvl w:val="2"/>
                <w:numId w:val="6"/>
              </w:numPr>
              <w:tabs>
                <w:tab w:val="num" w:pos="1348"/>
              </w:tabs>
            </w:pPr>
            <w:r w:rsidRPr="008A01E6">
              <w:lastRenderedPageBreak/>
              <w:t xml:space="preserve">no caso da não adoção da prática recomendada ou da sua adoção de forma parcial, apresentar a justificativa do emissor sobre o assunto </w:t>
            </w:r>
            <w:r w:rsidRPr="008A01E6">
              <w:rPr>
                <w:vertAlign w:val="superscript"/>
              </w:rPr>
              <w:footnoteReference w:id="102"/>
            </w:r>
          </w:p>
        </w:tc>
      </w:tr>
      <w:tr w:rsidR="008E1571" w:rsidRPr="008A01E6" w14:paraId="45468CE7" w14:textId="77777777" w:rsidTr="00C77CA9">
        <w:tc>
          <w:tcPr>
            <w:tcW w:w="5000" w:type="pct"/>
            <w:tcBorders>
              <w:top w:val="single" w:sz="4" w:space="0" w:color="auto"/>
              <w:left w:val="single" w:sz="4" w:space="0" w:color="auto"/>
              <w:bottom w:val="single" w:sz="4" w:space="0" w:color="auto"/>
              <w:right w:val="single" w:sz="4" w:space="0" w:color="auto"/>
            </w:tcBorders>
          </w:tcPr>
          <w:p w14:paraId="34B600B9" w14:textId="77777777" w:rsidR="008E1571" w:rsidRPr="008A01E6" w:rsidRDefault="008E1571" w:rsidP="00634639">
            <w:pPr>
              <w:numPr>
                <w:ilvl w:val="1"/>
                <w:numId w:val="6"/>
              </w:numPr>
              <w:tabs>
                <w:tab w:val="num" w:pos="0"/>
              </w:tabs>
            </w:pPr>
            <w:r w:rsidRPr="008A01E6">
              <w:t>Em relação ao princípio 1.8: “A orientação das atividades da companhia pelo acionista controlador, de modo que atenda ao interesse público que justificou a criação da sociedade de economia mista, deve ser conciliada com os interesses dos demais acionistas e investidores nos valores mobiliários da companhia”</w:t>
            </w:r>
          </w:p>
        </w:tc>
      </w:tr>
      <w:tr w:rsidR="008E1571" w:rsidRPr="008A01E6" w14:paraId="7433F242" w14:textId="77777777" w:rsidTr="00C77CA9">
        <w:tc>
          <w:tcPr>
            <w:tcW w:w="5000" w:type="pct"/>
            <w:tcBorders>
              <w:top w:val="single" w:sz="4" w:space="0" w:color="auto"/>
              <w:left w:val="single" w:sz="4" w:space="0" w:color="auto"/>
              <w:bottom w:val="single" w:sz="4" w:space="0" w:color="auto"/>
              <w:right w:val="single" w:sz="4" w:space="0" w:color="auto"/>
            </w:tcBorders>
          </w:tcPr>
          <w:p w14:paraId="3E984FA3" w14:textId="77777777" w:rsidR="008E1571" w:rsidRPr="008A01E6" w:rsidRDefault="008E1571" w:rsidP="00634639">
            <w:pPr>
              <w:numPr>
                <w:ilvl w:val="2"/>
                <w:numId w:val="6"/>
              </w:numPr>
              <w:tabs>
                <w:tab w:val="num" w:pos="1348"/>
              </w:tabs>
            </w:pPr>
            <w:r w:rsidRPr="008A01E6">
              <w:t>o emissor que seja sociedade de economia mista deve informar se segue as seguintes práticas:</w:t>
            </w:r>
          </w:p>
        </w:tc>
      </w:tr>
      <w:tr w:rsidR="008E1571" w:rsidRPr="008A01E6" w14:paraId="7C173362" w14:textId="77777777" w:rsidTr="00C77CA9">
        <w:tc>
          <w:tcPr>
            <w:tcW w:w="5000" w:type="pct"/>
            <w:tcBorders>
              <w:top w:val="single" w:sz="4" w:space="0" w:color="auto"/>
              <w:left w:val="single" w:sz="4" w:space="0" w:color="auto"/>
              <w:bottom w:val="single" w:sz="4" w:space="0" w:color="auto"/>
              <w:right w:val="single" w:sz="4" w:space="0" w:color="auto"/>
            </w:tcBorders>
          </w:tcPr>
          <w:p w14:paraId="07E1CA36" w14:textId="77777777" w:rsidR="008E1571" w:rsidRPr="008A01E6" w:rsidRDefault="008E1571" w:rsidP="00634639">
            <w:pPr>
              <w:numPr>
                <w:ilvl w:val="3"/>
                <w:numId w:val="5"/>
              </w:numPr>
              <w:tabs>
                <w:tab w:val="num" w:pos="3060"/>
              </w:tabs>
            </w:pPr>
            <w:r w:rsidRPr="008A01E6">
              <w:t>“o estatuto social deve identificar clara e precisamente o interesse público que justificou a criação da sociedade de economia mista, em capítulo específico”</w:t>
            </w:r>
          </w:p>
        </w:tc>
      </w:tr>
      <w:tr w:rsidR="008E1571" w:rsidRPr="008A01E6" w14:paraId="2C546BAF" w14:textId="77777777" w:rsidTr="00C77CA9">
        <w:tc>
          <w:tcPr>
            <w:tcW w:w="5000" w:type="pct"/>
            <w:tcBorders>
              <w:top w:val="single" w:sz="4" w:space="0" w:color="auto"/>
              <w:left w:val="single" w:sz="4" w:space="0" w:color="auto"/>
              <w:bottom w:val="single" w:sz="4" w:space="0" w:color="auto"/>
              <w:right w:val="single" w:sz="4" w:space="0" w:color="auto"/>
            </w:tcBorders>
          </w:tcPr>
          <w:p w14:paraId="211B3888" w14:textId="77777777" w:rsidR="008E1571" w:rsidRPr="008A01E6" w:rsidRDefault="008E1571" w:rsidP="00634639">
            <w:pPr>
              <w:numPr>
                <w:ilvl w:val="3"/>
                <w:numId w:val="5"/>
              </w:numPr>
              <w:tabs>
                <w:tab w:val="num" w:pos="3060"/>
              </w:tabs>
            </w:pPr>
            <w:r w:rsidRPr="008A01E6">
              <w:t>“o conselho de administração deve monitorar as atividades da companhia e estabelecer políticas, mecanismos e controles internos para apuração dos eventuais custos do atendimento do interesse público e eventual ressarcimento da companhia ou dos demais acionistas e investidores pelo acionista controlador”</w:t>
            </w:r>
          </w:p>
        </w:tc>
      </w:tr>
      <w:tr w:rsidR="008E1571" w:rsidRPr="008A01E6" w14:paraId="3AB84612" w14:textId="77777777" w:rsidTr="00C77CA9">
        <w:tc>
          <w:tcPr>
            <w:tcW w:w="5000" w:type="pct"/>
            <w:tcBorders>
              <w:top w:val="single" w:sz="4" w:space="0" w:color="auto"/>
              <w:left w:val="single" w:sz="4" w:space="0" w:color="auto"/>
              <w:bottom w:val="single" w:sz="4" w:space="0" w:color="auto"/>
              <w:right w:val="single" w:sz="4" w:space="0" w:color="auto"/>
            </w:tcBorders>
          </w:tcPr>
          <w:p w14:paraId="3DB3EDD8"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03"/>
            </w:r>
            <w:r w:rsidRPr="008A01E6">
              <w:t xml:space="preserve"> </w:t>
            </w:r>
          </w:p>
        </w:tc>
      </w:tr>
      <w:tr w:rsidR="008E1571" w:rsidRPr="008A01E6" w14:paraId="1C42AB4E" w14:textId="77777777" w:rsidTr="00C77CA9">
        <w:tc>
          <w:tcPr>
            <w:tcW w:w="5000" w:type="pct"/>
            <w:tcBorders>
              <w:top w:val="single" w:sz="4" w:space="0" w:color="auto"/>
              <w:left w:val="single" w:sz="4" w:space="0" w:color="auto"/>
              <w:bottom w:val="single" w:sz="4" w:space="0" w:color="auto"/>
              <w:right w:val="single" w:sz="4" w:space="0" w:color="auto"/>
            </w:tcBorders>
          </w:tcPr>
          <w:p w14:paraId="4A64E8C5" w14:textId="77777777" w:rsidR="008E1571" w:rsidRPr="008A01E6" w:rsidRDefault="008E1571" w:rsidP="00634639">
            <w:pPr>
              <w:numPr>
                <w:ilvl w:val="2"/>
                <w:numId w:val="6"/>
              </w:numPr>
              <w:tabs>
                <w:tab w:val="num" w:pos="1348"/>
              </w:tabs>
            </w:pPr>
            <w:r w:rsidRPr="008A01E6">
              <w:lastRenderedPageBreak/>
              <w:t xml:space="preserve">no caso da indicação da adoção das práticas, informar, em linha com as orientações do Código: </w:t>
            </w:r>
            <w:r w:rsidRPr="008A01E6">
              <w:rPr>
                <w:vertAlign w:val="superscript"/>
              </w:rPr>
              <w:footnoteReference w:id="104"/>
            </w:r>
            <w:r w:rsidRPr="008A01E6">
              <w:t xml:space="preserve">   </w:t>
            </w:r>
          </w:p>
        </w:tc>
      </w:tr>
      <w:tr w:rsidR="008E1571" w:rsidRPr="008A01E6" w14:paraId="10A747D9" w14:textId="77777777" w:rsidTr="00C77CA9">
        <w:tc>
          <w:tcPr>
            <w:tcW w:w="5000" w:type="pct"/>
            <w:tcBorders>
              <w:top w:val="single" w:sz="4" w:space="0" w:color="auto"/>
              <w:left w:val="single" w:sz="4" w:space="0" w:color="auto"/>
              <w:bottom w:val="single" w:sz="4" w:space="0" w:color="auto"/>
              <w:right w:val="single" w:sz="4" w:space="0" w:color="auto"/>
            </w:tcBorders>
          </w:tcPr>
          <w:p w14:paraId="44B28BBA" w14:textId="77777777" w:rsidR="008E1571" w:rsidRPr="008A01E6" w:rsidRDefault="008E1571" w:rsidP="00634639">
            <w:pPr>
              <w:numPr>
                <w:ilvl w:val="3"/>
                <w:numId w:val="6"/>
              </w:numPr>
              <w:tabs>
                <w:tab w:val="num" w:pos="1490"/>
              </w:tabs>
            </w:pPr>
            <w:r w:rsidRPr="008A01E6">
              <w:t>identificar clara e precisamente o interesse público que justificou a criação da sociedade de economia mista</w:t>
            </w:r>
          </w:p>
        </w:tc>
      </w:tr>
      <w:tr w:rsidR="008E1571" w:rsidRPr="008A01E6" w14:paraId="3DC591CB" w14:textId="77777777" w:rsidTr="00C77CA9">
        <w:tc>
          <w:tcPr>
            <w:tcW w:w="5000" w:type="pct"/>
            <w:tcBorders>
              <w:top w:val="single" w:sz="4" w:space="0" w:color="auto"/>
              <w:left w:val="single" w:sz="4" w:space="0" w:color="auto"/>
              <w:bottom w:val="single" w:sz="4" w:space="0" w:color="auto"/>
              <w:right w:val="single" w:sz="4" w:space="0" w:color="auto"/>
            </w:tcBorders>
          </w:tcPr>
          <w:p w14:paraId="7C7C0B2C" w14:textId="77777777" w:rsidR="008E1571" w:rsidRPr="008A01E6" w:rsidRDefault="008E1571" w:rsidP="00634639">
            <w:pPr>
              <w:numPr>
                <w:ilvl w:val="3"/>
                <w:numId w:val="6"/>
              </w:numPr>
              <w:tabs>
                <w:tab w:val="num" w:pos="1490"/>
              </w:tabs>
            </w:pPr>
            <w:r w:rsidRPr="008A01E6">
              <w:t>como e com que frequência o conselho de administração monitora as atividades do emissor</w:t>
            </w:r>
          </w:p>
        </w:tc>
      </w:tr>
      <w:tr w:rsidR="008E1571" w:rsidRPr="008A01E6" w14:paraId="6F9BC94D" w14:textId="77777777" w:rsidTr="00C77CA9">
        <w:tc>
          <w:tcPr>
            <w:tcW w:w="5000" w:type="pct"/>
            <w:tcBorders>
              <w:top w:val="single" w:sz="4" w:space="0" w:color="auto"/>
              <w:left w:val="single" w:sz="4" w:space="0" w:color="auto"/>
              <w:bottom w:val="single" w:sz="4" w:space="0" w:color="auto"/>
              <w:right w:val="single" w:sz="4" w:space="0" w:color="auto"/>
            </w:tcBorders>
          </w:tcPr>
          <w:p w14:paraId="5F76E77E" w14:textId="77777777" w:rsidR="008E1571" w:rsidRPr="008A01E6" w:rsidRDefault="008E1571" w:rsidP="00634639">
            <w:pPr>
              <w:numPr>
                <w:ilvl w:val="3"/>
                <w:numId w:val="6"/>
              </w:numPr>
              <w:tabs>
                <w:tab w:val="num" w:pos="1631"/>
              </w:tabs>
            </w:pPr>
            <w:r w:rsidRPr="008A01E6">
              <w:t>as políticas, mecanismos e controles internos estabelecidos pelo emissor com o objetivo de apurar os eventuais custos do atendimento do interesse público e o eventual ressarcimento da companhia ou dos demais acionistas e investidores pelo acionista controlador</w:t>
            </w:r>
          </w:p>
        </w:tc>
      </w:tr>
      <w:tr w:rsidR="008E1571" w:rsidRPr="008A01E6" w14:paraId="3288CA99" w14:textId="77777777" w:rsidTr="00C77CA9">
        <w:tc>
          <w:tcPr>
            <w:tcW w:w="5000" w:type="pct"/>
            <w:tcBorders>
              <w:top w:val="single" w:sz="4" w:space="0" w:color="auto"/>
              <w:left w:val="single" w:sz="4" w:space="0" w:color="auto"/>
              <w:bottom w:val="single" w:sz="4" w:space="0" w:color="auto"/>
              <w:right w:val="single" w:sz="4" w:space="0" w:color="auto"/>
            </w:tcBorders>
          </w:tcPr>
          <w:p w14:paraId="46868AD4" w14:textId="77777777" w:rsidR="008E1571" w:rsidRPr="008A01E6" w:rsidRDefault="008E1571" w:rsidP="00634639">
            <w:pPr>
              <w:numPr>
                <w:ilvl w:val="3"/>
                <w:numId w:val="6"/>
              </w:numPr>
              <w:tabs>
                <w:tab w:val="num" w:pos="1631"/>
              </w:tabs>
            </w:pPr>
            <w:r w:rsidRPr="008A01E6">
              <w:t>os custos do atendimento do interesse público e eventuais valores ressarcidos no último exercício social</w:t>
            </w:r>
          </w:p>
        </w:tc>
      </w:tr>
      <w:tr w:rsidR="008E1571" w:rsidRPr="008A01E6" w14:paraId="23BC6D9C" w14:textId="77777777" w:rsidTr="00C77CA9">
        <w:tc>
          <w:tcPr>
            <w:tcW w:w="5000" w:type="pct"/>
            <w:tcBorders>
              <w:top w:val="single" w:sz="4" w:space="0" w:color="auto"/>
              <w:left w:val="single" w:sz="4" w:space="0" w:color="auto"/>
              <w:bottom w:val="single" w:sz="4" w:space="0" w:color="auto"/>
              <w:right w:val="single" w:sz="4" w:space="0" w:color="auto"/>
            </w:tcBorders>
          </w:tcPr>
          <w:p w14:paraId="44D1126B" w14:textId="77777777" w:rsidR="008E1571" w:rsidRPr="008A01E6" w:rsidRDefault="008E1571" w:rsidP="00634639">
            <w:pPr>
              <w:numPr>
                <w:ilvl w:val="1"/>
                <w:numId w:val="6"/>
              </w:numPr>
              <w:tabs>
                <w:tab w:val="num" w:pos="0"/>
              </w:tabs>
            </w:pPr>
            <w:r w:rsidRPr="008A01E6">
              <w:t>Em relação ao princípio 2.1: “O conselho de administração deve exercer suas atribuições considerando os interesses de longo prazo da companhia, os impactos decorrentes de suas atividades na sociedade e no meio ambiente e os deveres fiduciários de seus membros, atuando como guardião dos princípios, valores, objeto social e sistema de governança da companhia”</w:t>
            </w:r>
          </w:p>
        </w:tc>
      </w:tr>
      <w:tr w:rsidR="008E1571" w:rsidRPr="008A01E6" w14:paraId="561F3C76" w14:textId="77777777" w:rsidTr="00C77CA9">
        <w:tc>
          <w:tcPr>
            <w:tcW w:w="5000" w:type="pct"/>
            <w:tcBorders>
              <w:top w:val="single" w:sz="4" w:space="0" w:color="auto"/>
              <w:left w:val="single" w:sz="4" w:space="0" w:color="auto"/>
              <w:bottom w:val="single" w:sz="4" w:space="0" w:color="auto"/>
              <w:right w:val="single" w:sz="4" w:space="0" w:color="auto"/>
            </w:tcBorders>
          </w:tcPr>
          <w:p w14:paraId="0EC5D23E" w14:textId="77777777" w:rsidR="008E1571" w:rsidRPr="008A01E6" w:rsidRDefault="008E1571" w:rsidP="00634639">
            <w:pPr>
              <w:numPr>
                <w:ilvl w:val="2"/>
                <w:numId w:val="6"/>
              </w:numPr>
              <w:tabs>
                <w:tab w:val="num" w:pos="1348"/>
              </w:tabs>
            </w:pPr>
            <w:r w:rsidRPr="008A01E6">
              <w:t>informar se emissor segue a seguinte prática recomendada: “o conselho de administração deve, sem prejuízo de outras atribuições legais, estatutárias e de outras práticas previstas no Código: (i) definir as estratégias de negócios, considerando os impactos das atividades da companhia na sociedade e no meio ambiente, visando a perenidade da companhia e a criação de valor no longo prazo; (ii) avaliar periodicamente a exposição da companhia a riscos e a eficácia dos sistemas de gerenciamento de riscos, dos controles internos e do sistema de integridade/conformidade (</w:t>
            </w:r>
            <w:r w:rsidRPr="008A01E6">
              <w:rPr>
                <w:b/>
              </w:rPr>
              <w:t>compliance</w:t>
            </w:r>
            <w:r w:rsidRPr="008A01E6">
              <w:t xml:space="preserve">) e aprovar uma política de gestão de riscos compatível com as estratégias de negócios; (iii) definir os valores e princípios éticos </w:t>
            </w:r>
            <w:r w:rsidRPr="008A01E6">
              <w:lastRenderedPageBreak/>
              <w:t>da companhia e zelar pela manutenção da transparência do emissor no relacionamento com todas as partes interessadas; (iv) rever anualmente o sistema de governança corporativa, visando a aprimorá-lo”</w:t>
            </w:r>
          </w:p>
        </w:tc>
      </w:tr>
      <w:tr w:rsidR="008E1571" w:rsidRPr="008A01E6" w14:paraId="6E3061B6" w14:textId="77777777" w:rsidTr="00C77CA9">
        <w:tc>
          <w:tcPr>
            <w:tcW w:w="5000" w:type="pct"/>
            <w:tcBorders>
              <w:top w:val="single" w:sz="4" w:space="0" w:color="auto"/>
              <w:left w:val="single" w:sz="4" w:space="0" w:color="auto"/>
              <w:bottom w:val="single" w:sz="4" w:space="0" w:color="auto"/>
              <w:right w:val="single" w:sz="4" w:space="0" w:color="auto"/>
            </w:tcBorders>
          </w:tcPr>
          <w:p w14:paraId="075F4D98"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05"/>
            </w:r>
            <w:r w:rsidRPr="008A01E6">
              <w:t xml:space="preserve"> </w:t>
            </w:r>
          </w:p>
        </w:tc>
      </w:tr>
      <w:tr w:rsidR="008E1571" w:rsidRPr="008A01E6" w14:paraId="09148807" w14:textId="77777777" w:rsidTr="00C77CA9">
        <w:tc>
          <w:tcPr>
            <w:tcW w:w="5000" w:type="pct"/>
            <w:tcBorders>
              <w:top w:val="single" w:sz="4" w:space="0" w:color="auto"/>
              <w:left w:val="single" w:sz="4" w:space="0" w:color="auto"/>
              <w:bottom w:val="single" w:sz="4" w:space="0" w:color="auto"/>
              <w:right w:val="single" w:sz="4" w:space="0" w:color="auto"/>
            </w:tcBorders>
          </w:tcPr>
          <w:p w14:paraId="51216460" w14:textId="77777777" w:rsidR="008E1571" w:rsidRPr="008A01E6" w:rsidRDefault="008E1571" w:rsidP="00634639">
            <w:pPr>
              <w:numPr>
                <w:ilvl w:val="2"/>
                <w:numId w:val="6"/>
              </w:numPr>
              <w:tabs>
                <w:tab w:val="num" w:pos="1348"/>
              </w:tabs>
            </w:pPr>
            <w:r w:rsidRPr="008A01E6">
              <w:t>no caso da indicação da adoção das práticas, informar, em linha com as orientações do Código, como se dá a atuação do órgão em relação a cada uma das práticas recomendadas</w:t>
            </w:r>
            <w:r w:rsidRPr="008A01E6">
              <w:rPr>
                <w:vertAlign w:val="superscript"/>
              </w:rPr>
              <w:footnoteReference w:id="106"/>
            </w:r>
            <w:r w:rsidRPr="008A01E6">
              <w:t xml:space="preserve"> </w:t>
            </w:r>
          </w:p>
        </w:tc>
      </w:tr>
      <w:tr w:rsidR="008E1571" w:rsidRPr="008A01E6" w14:paraId="39724C3E" w14:textId="77777777" w:rsidTr="00C77CA9">
        <w:tc>
          <w:tcPr>
            <w:tcW w:w="5000" w:type="pct"/>
            <w:tcBorders>
              <w:top w:val="single" w:sz="4" w:space="0" w:color="auto"/>
              <w:left w:val="single" w:sz="4" w:space="0" w:color="auto"/>
              <w:bottom w:val="single" w:sz="4" w:space="0" w:color="auto"/>
              <w:right w:val="single" w:sz="4" w:space="0" w:color="auto"/>
            </w:tcBorders>
          </w:tcPr>
          <w:p w14:paraId="73B31D27" w14:textId="77777777" w:rsidR="008E1571" w:rsidRPr="008A01E6" w:rsidRDefault="008E1571" w:rsidP="00634639">
            <w:pPr>
              <w:numPr>
                <w:ilvl w:val="1"/>
                <w:numId w:val="6"/>
              </w:numPr>
              <w:tabs>
                <w:tab w:val="num" w:pos="0"/>
              </w:tabs>
            </w:pPr>
            <w:r w:rsidRPr="008A01E6">
              <w:t>Em relação ao princípio 2.2: “O conselho de administração deve ter membros de perfil diversificado, número adequado de conselheiros independentes, e tamanho que permita a criação de comitês, o debate efetivo de ideias e a tomada de decisões técnicas, isentas e fundamentadas”</w:t>
            </w:r>
          </w:p>
        </w:tc>
      </w:tr>
      <w:tr w:rsidR="008E1571" w:rsidRPr="008A01E6" w14:paraId="69D95E2A" w14:textId="77777777" w:rsidTr="00C77CA9">
        <w:tc>
          <w:tcPr>
            <w:tcW w:w="5000" w:type="pct"/>
            <w:tcBorders>
              <w:top w:val="single" w:sz="4" w:space="0" w:color="auto"/>
              <w:left w:val="single" w:sz="4" w:space="0" w:color="auto"/>
              <w:bottom w:val="single" w:sz="4" w:space="0" w:color="auto"/>
              <w:right w:val="single" w:sz="4" w:space="0" w:color="auto"/>
            </w:tcBorders>
          </w:tcPr>
          <w:p w14:paraId="70E3AFBA"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05621868" w14:textId="77777777" w:rsidTr="00C77CA9">
        <w:tc>
          <w:tcPr>
            <w:tcW w:w="5000" w:type="pct"/>
            <w:tcBorders>
              <w:top w:val="single" w:sz="4" w:space="0" w:color="auto"/>
              <w:left w:val="single" w:sz="4" w:space="0" w:color="auto"/>
              <w:bottom w:val="single" w:sz="4" w:space="0" w:color="auto"/>
              <w:right w:val="single" w:sz="4" w:space="0" w:color="auto"/>
            </w:tcBorders>
          </w:tcPr>
          <w:p w14:paraId="52FE6B2A" w14:textId="77777777" w:rsidR="008E1571" w:rsidRPr="008A01E6" w:rsidRDefault="008E1571" w:rsidP="00634639">
            <w:pPr>
              <w:numPr>
                <w:ilvl w:val="3"/>
                <w:numId w:val="6"/>
              </w:numPr>
              <w:tabs>
                <w:tab w:val="num" w:pos="1490"/>
              </w:tabs>
            </w:pPr>
            <w:r w:rsidRPr="008A01E6">
              <w:t xml:space="preserve">“o estatuto social deve estabelecer que: (i) o conselho de administração seja composto em sua maioria por membros externos, tendo, no mínimo, um terço de membros independentes; (ii) o conselho de administração deve avaliar e divulgar anualmente quem são os conselheiros independentes, bem como indicar e justificar quaisquer circunstâncias que possam comprometer sua independência” </w:t>
            </w:r>
            <w:r w:rsidRPr="008A01E6">
              <w:rPr>
                <w:vertAlign w:val="superscript"/>
              </w:rPr>
              <w:footnoteReference w:id="107"/>
            </w:r>
            <w:r w:rsidRPr="008A01E6">
              <w:t xml:space="preserve"> </w:t>
            </w:r>
          </w:p>
        </w:tc>
      </w:tr>
      <w:tr w:rsidR="008E1571" w:rsidRPr="008A01E6" w14:paraId="350151E0" w14:textId="77777777" w:rsidTr="00C77CA9">
        <w:tc>
          <w:tcPr>
            <w:tcW w:w="5000" w:type="pct"/>
            <w:tcBorders>
              <w:top w:val="single" w:sz="4" w:space="0" w:color="auto"/>
              <w:left w:val="single" w:sz="4" w:space="0" w:color="auto"/>
              <w:bottom w:val="single" w:sz="4" w:space="0" w:color="auto"/>
              <w:right w:val="single" w:sz="4" w:space="0" w:color="auto"/>
            </w:tcBorders>
          </w:tcPr>
          <w:p w14:paraId="1F4F01B5" w14:textId="77777777" w:rsidR="008E1571" w:rsidRPr="008A01E6" w:rsidRDefault="008E1571" w:rsidP="00634639">
            <w:pPr>
              <w:numPr>
                <w:ilvl w:val="3"/>
                <w:numId w:val="6"/>
              </w:numPr>
              <w:tabs>
                <w:tab w:val="num" w:pos="1490"/>
              </w:tabs>
            </w:pPr>
            <w:r w:rsidRPr="008A01E6">
              <w:t xml:space="preserve">“o conselho de administração deve aprovar uma política de indicação que estabeleça: (i) o processo para a indicação dos membros do conselho de administração, incluindo </w:t>
            </w:r>
            <w:r w:rsidRPr="008A01E6">
              <w:lastRenderedPageBreak/>
              <w:t xml:space="preserve">a indicação da participação de outros órgãos da companhia no referido processo; e (ii) que o conselho de administração deve ser composto tendo em vista a disponibilidade de tempo de seus membros para o exercício de suas funções e a diversidade de conhecimentos, experiências, comportamentos, aspectos culturais, faixa etária e gênero” </w:t>
            </w:r>
            <w:r w:rsidRPr="008A01E6">
              <w:rPr>
                <w:vertAlign w:val="superscript"/>
              </w:rPr>
              <w:footnoteReference w:id="108"/>
            </w:r>
          </w:p>
        </w:tc>
      </w:tr>
      <w:tr w:rsidR="008E1571" w:rsidRPr="008A01E6" w14:paraId="60E3B31B" w14:textId="77777777" w:rsidTr="00C77CA9">
        <w:tc>
          <w:tcPr>
            <w:tcW w:w="5000" w:type="pct"/>
            <w:tcBorders>
              <w:top w:val="single" w:sz="4" w:space="0" w:color="auto"/>
              <w:left w:val="single" w:sz="4" w:space="0" w:color="auto"/>
              <w:bottom w:val="single" w:sz="4" w:space="0" w:color="auto"/>
              <w:right w:val="single" w:sz="4" w:space="0" w:color="auto"/>
            </w:tcBorders>
          </w:tcPr>
          <w:p w14:paraId="0EAEBF0B"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em linha com as orientações do Código, a justificativa do emissor sobre o assunto, informando: </w:t>
            </w:r>
            <w:r w:rsidRPr="008A01E6">
              <w:rPr>
                <w:vertAlign w:val="superscript"/>
              </w:rPr>
              <w:footnoteReference w:id="109"/>
            </w:r>
            <w:r w:rsidRPr="008A01E6">
              <w:t xml:space="preserve"> </w:t>
            </w:r>
          </w:p>
        </w:tc>
      </w:tr>
      <w:tr w:rsidR="008E1571" w:rsidRPr="008A01E6" w14:paraId="2DAE288C" w14:textId="77777777" w:rsidTr="00C77CA9">
        <w:tc>
          <w:tcPr>
            <w:tcW w:w="5000" w:type="pct"/>
            <w:tcBorders>
              <w:top w:val="single" w:sz="4" w:space="0" w:color="auto"/>
              <w:left w:val="single" w:sz="4" w:space="0" w:color="auto"/>
              <w:bottom w:val="single" w:sz="4" w:space="0" w:color="auto"/>
              <w:right w:val="single" w:sz="4" w:space="0" w:color="auto"/>
            </w:tcBorders>
          </w:tcPr>
          <w:p w14:paraId="1A5AEFCC" w14:textId="77777777" w:rsidR="008E1571" w:rsidRPr="008A01E6" w:rsidRDefault="008E1571" w:rsidP="00634639">
            <w:pPr>
              <w:numPr>
                <w:ilvl w:val="3"/>
                <w:numId w:val="6"/>
              </w:numPr>
              <w:tabs>
                <w:tab w:val="num" w:pos="1490"/>
              </w:tabs>
            </w:pPr>
            <w:r w:rsidRPr="008A01E6">
              <w:t>razão pela qual a companhia não possui uma política de indicação formalizada, indicando se há outros documentos do emissor, tal como o estatuto social, que regulam o processo de indicação dos membros do conselho de administração</w:t>
            </w:r>
          </w:p>
        </w:tc>
      </w:tr>
      <w:tr w:rsidR="008E1571" w:rsidRPr="008A01E6" w14:paraId="422CB35C" w14:textId="77777777" w:rsidTr="00C77CA9">
        <w:tc>
          <w:tcPr>
            <w:tcW w:w="5000" w:type="pct"/>
            <w:tcBorders>
              <w:top w:val="single" w:sz="4" w:space="0" w:color="auto"/>
              <w:left w:val="single" w:sz="4" w:space="0" w:color="auto"/>
              <w:bottom w:val="single" w:sz="4" w:space="0" w:color="auto"/>
              <w:right w:val="single" w:sz="4" w:space="0" w:color="auto"/>
            </w:tcBorders>
          </w:tcPr>
          <w:p w14:paraId="0D56489F" w14:textId="77777777" w:rsidR="008E1571" w:rsidRPr="008A01E6" w:rsidRDefault="008E1571" w:rsidP="00634639">
            <w:pPr>
              <w:numPr>
                <w:ilvl w:val="3"/>
                <w:numId w:val="6"/>
              </w:numPr>
              <w:tabs>
                <w:tab w:val="num" w:pos="1631"/>
              </w:tabs>
            </w:pPr>
            <w:r w:rsidRPr="008A01E6">
              <w:t>razão pela qual a política não abrange todas as práticas recomendadas</w:t>
            </w:r>
          </w:p>
        </w:tc>
      </w:tr>
      <w:tr w:rsidR="008E1571" w:rsidRPr="008A01E6" w14:paraId="68EDECC1" w14:textId="77777777" w:rsidTr="00C77CA9">
        <w:tc>
          <w:tcPr>
            <w:tcW w:w="5000" w:type="pct"/>
            <w:tcBorders>
              <w:top w:val="single" w:sz="4" w:space="0" w:color="auto"/>
              <w:left w:val="single" w:sz="4" w:space="0" w:color="auto"/>
              <w:bottom w:val="single" w:sz="4" w:space="0" w:color="auto"/>
              <w:right w:val="single" w:sz="4" w:space="0" w:color="auto"/>
            </w:tcBorders>
          </w:tcPr>
          <w:p w14:paraId="47E9A1B8" w14:textId="77777777" w:rsidR="008E1571" w:rsidRPr="008A01E6" w:rsidRDefault="008E1571" w:rsidP="00634639">
            <w:pPr>
              <w:numPr>
                <w:ilvl w:val="3"/>
                <w:numId w:val="6"/>
              </w:numPr>
              <w:tabs>
                <w:tab w:val="num" w:pos="1631"/>
              </w:tabs>
            </w:pPr>
            <w:r w:rsidRPr="008A01E6">
              <w:t>motivo pelo qual a avaliação do emissor da independência dos conselheiros de administração diverge dos parâmetros de orientação previstos no Código</w:t>
            </w:r>
          </w:p>
        </w:tc>
      </w:tr>
      <w:tr w:rsidR="008E1571" w:rsidRPr="008A01E6" w14:paraId="4BFF2FCB" w14:textId="77777777" w:rsidTr="00C77CA9">
        <w:tc>
          <w:tcPr>
            <w:tcW w:w="5000" w:type="pct"/>
            <w:tcBorders>
              <w:top w:val="single" w:sz="4" w:space="0" w:color="auto"/>
              <w:left w:val="single" w:sz="4" w:space="0" w:color="auto"/>
              <w:bottom w:val="single" w:sz="4" w:space="0" w:color="auto"/>
              <w:right w:val="single" w:sz="4" w:space="0" w:color="auto"/>
            </w:tcBorders>
          </w:tcPr>
          <w:p w14:paraId="0AA08AF3" w14:textId="77777777" w:rsidR="008E1571" w:rsidRPr="008A01E6" w:rsidRDefault="008E1571" w:rsidP="00634639">
            <w:pPr>
              <w:numPr>
                <w:ilvl w:val="2"/>
                <w:numId w:val="6"/>
              </w:numPr>
              <w:tabs>
                <w:tab w:val="num" w:pos="1348"/>
              </w:tabs>
            </w:pPr>
            <w:r w:rsidRPr="008A01E6">
              <w:t xml:space="preserve">no caso da indicação da adoção da prática, informar, em linha com as orientações do Código, como a política é implementada no dia a dia da companhia, descrevendo como se dá o processo para a indicação de membros do conselho de administração e indicando a participação de outros órgãos da companhia, inclusive do comitê de nomeação ou indicação </w:t>
            </w:r>
            <w:r w:rsidRPr="008A01E6">
              <w:rPr>
                <w:vertAlign w:val="superscript"/>
              </w:rPr>
              <w:footnoteReference w:id="110"/>
            </w:r>
          </w:p>
        </w:tc>
      </w:tr>
      <w:tr w:rsidR="008E1571" w:rsidRPr="008A01E6" w14:paraId="08B7FDB4" w14:textId="77777777" w:rsidTr="00C77CA9">
        <w:tc>
          <w:tcPr>
            <w:tcW w:w="5000" w:type="pct"/>
            <w:tcBorders>
              <w:top w:val="single" w:sz="4" w:space="0" w:color="auto"/>
              <w:left w:val="single" w:sz="4" w:space="0" w:color="auto"/>
              <w:bottom w:val="single" w:sz="4" w:space="0" w:color="auto"/>
              <w:right w:val="single" w:sz="4" w:space="0" w:color="auto"/>
            </w:tcBorders>
          </w:tcPr>
          <w:p w14:paraId="17D95C56" w14:textId="77777777" w:rsidR="008E1571" w:rsidRPr="008A01E6" w:rsidRDefault="008E1571" w:rsidP="00634639">
            <w:pPr>
              <w:numPr>
                <w:ilvl w:val="1"/>
                <w:numId w:val="6"/>
              </w:numPr>
              <w:tabs>
                <w:tab w:val="num" w:pos="0"/>
              </w:tabs>
            </w:pPr>
            <w:r w:rsidRPr="008A01E6">
              <w:t>Em relação ao princípio 2.3: “O presidente do conselho deve coordenar as atividades do conselho de administração buscando a eficácia e o bom desempenho do órgão e de cada um de seus membros, servindo de elo entre o conselho de administração e o diretor-presidente”</w:t>
            </w:r>
          </w:p>
        </w:tc>
      </w:tr>
      <w:tr w:rsidR="008E1571" w:rsidRPr="008A01E6" w14:paraId="4B2AD0AB" w14:textId="77777777" w:rsidTr="00C77CA9">
        <w:tc>
          <w:tcPr>
            <w:tcW w:w="5000" w:type="pct"/>
            <w:tcBorders>
              <w:top w:val="single" w:sz="4" w:space="0" w:color="auto"/>
              <w:left w:val="single" w:sz="4" w:space="0" w:color="auto"/>
              <w:bottom w:val="single" w:sz="4" w:space="0" w:color="auto"/>
              <w:right w:val="single" w:sz="4" w:space="0" w:color="auto"/>
            </w:tcBorders>
          </w:tcPr>
          <w:p w14:paraId="158C872F" w14:textId="77777777" w:rsidR="008E1571" w:rsidRPr="008A01E6" w:rsidRDefault="008E1571" w:rsidP="00634639">
            <w:pPr>
              <w:numPr>
                <w:ilvl w:val="2"/>
                <w:numId w:val="6"/>
              </w:numPr>
              <w:tabs>
                <w:tab w:val="num" w:pos="1348"/>
              </w:tabs>
            </w:pPr>
            <w:r w:rsidRPr="008A01E6">
              <w:lastRenderedPageBreak/>
              <w:t>informar se o emissor: “o diretor-presidente não deve acumular o cargo de presidente do conselho de administração”</w:t>
            </w:r>
          </w:p>
        </w:tc>
      </w:tr>
      <w:tr w:rsidR="008E1571" w:rsidRPr="008A01E6" w14:paraId="7E8E3131" w14:textId="77777777" w:rsidTr="00C77CA9">
        <w:tc>
          <w:tcPr>
            <w:tcW w:w="5000" w:type="pct"/>
            <w:tcBorders>
              <w:top w:val="single" w:sz="4" w:space="0" w:color="auto"/>
              <w:left w:val="single" w:sz="4" w:space="0" w:color="auto"/>
              <w:bottom w:val="single" w:sz="4" w:space="0" w:color="auto"/>
              <w:right w:val="single" w:sz="4" w:space="0" w:color="auto"/>
            </w:tcBorders>
          </w:tcPr>
          <w:p w14:paraId="44940B9C" w14:textId="77777777" w:rsidR="008E1571" w:rsidRPr="008A01E6" w:rsidRDefault="008E1571" w:rsidP="00634639">
            <w:pPr>
              <w:numPr>
                <w:ilvl w:val="2"/>
                <w:numId w:val="6"/>
              </w:numPr>
              <w:tabs>
                <w:tab w:val="num" w:pos="1348"/>
              </w:tabs>
            </w:pPr>
            <w:r w:rsidRPr="008A01E6">
              <w:t xml:space="preserve">no caso da não adoção da prática, apresentar, em linha com as orientações do Código, a justificativa do emissor sobre o assunto, informando as eventuais práticas alternativas adotadas para evitar que a concentração de poderes de presidente do conselho e diretor-presidente prejudique o monitoramento da atuação da diretoria pelo conselho de administração </w:t>
            </w:r>
            <w:r w:rsidRPr="008A01E6">
              <w:rPr>
                <w:vertAlign w:val="superscript"/>
              </w:rPr>
              <w:footnoteReference w:id="111"/>
            </w:r>
          </w:p>
        </w:tc>
      </w:tr>
      <w:tr w:rsidR="008E1571" w:rsidRPr="008A01E6" w14:paraId="5B2A81F0" w14:textId="77777777" w:rsidTr="00C77CA9">
        <w:tc>
          <w:tcPr>
            <w:tcW w:w="5000" w:type="pct"/>
            <w:tcBorders>
              <w:top w:val="single" w:sz="4" w:space="0" w:color="auto"/>
              <w:left w:val="single" w:sz="4" w:space="0" w:color="auto"/>
              <w:bottom w:val="single" w:sz="4" w:space="0" w:color="auto"/>
              <w:right w:val="single" w:sz="4" w:space="0" w:color="auto"/>
            </w:tcBorders>
          </w:tcPr>
          <w:p w14:paraId="3002169E" w14:textId="77777777" w:rsidR="008E1571" w:rsidRPr="008A01E6" w:rsidRDefault="008E1571" w:rsidP="00634639">
            <w:pPr>
              <w:numPr>
                <w:ilvl w:val="1"/>
                <w:numId w:val="6"/>
              </w:numPr>
              <w:tabs>
                <w:tab w:val="num" w:pos="0"/>
              </w:tabs>
            </w:pPr>
            <w:r w:rsidRPr="008A01E6">
              <w:t>Em relação ao princípio 2.4: “O conselho de administração deve estabelecer mecanismos de avaliação periódica de desempenho que contribuam para sua efetividade e para o aperfeiçoamento da governança da companhia”</w:t>
            </w:r>
          </w:p>
        </w:tc>
      </w:tr>
      <w:tr w:rsidR="008E1571" w:rsidRPr="008A01E6" w14:paraId="73FDFF94" w14:textId="77777777" w:rsidTr="00C77CA9">
        <w:tc>
          <w:tcPr>
            <w:tcW w:w="5000" w:type="pct"/>
            <w:tcBorders>
              <w:top w:val="single" w:sz="4" w:space="0" w:color="auto"/>
              <w:left w:val="single" w:sz="4" w:space="0" w:color="auto"/>
              <w:bottom w:val="single" w:sz="4" w:space="0" w:color="auto"/>
              <w:right w:val="single" w:sz="4" w:space="0" w:color="auto"/>
            </w:tcBorders>
          </w:tcPr>
          <w:p w14:paraId="08C7CC87" w14:textId="77777777" w:rsidR="008E1571" w:rsidRPr="008A01E6" w:rsidRDefault="008E1571" w:rsidP="00634639">
            <w:pPr>
              <w:numPr>
                <w:ilvl w:val="2"/>
                <w:numId w:val="6"/>
              </w:numPr>
              <w:tabs>
                <w:tab w:val="num" w:pos="1348"/>
              </w:tabs>
            </w:pPr>
            <w:r w:rsidRPr="008A01E6">
              <w:t>informar se o emissor segue a seguinte prática recomendada: “A companhia deve implementar um processo anual de avaliação do desempenho do conselho de administração e de seus comitês, como órgãos colegiados, do presidente do conselho de administração, dos conselheiros, individualmente considerados, e da secretaria de governança, caso existente”</w:t>
            </w:r>
          </w:p>
        </w:tc>
      </w:tr>
      <w:tr w:rsidR="008E1571" w:rsidRPr="008A01E6" w14:paraId="04219C44" w14:textId="77777777" w:rsidTr="00C77CA9">
        <w:tc>
          <w:tcPr>
            <w:tcW w:w="5000" w:type="pct"/>
            <w:tcBorders>
              <w:top w:val="single" w:sz="4" w:space="0" w:color="auto"/>
              <w:left w:val="single" w:sz="4" w:space="0" w:color="auto"/>
              <w:bottom w:val="single" w:sz="4" w:space="0" w:color="auto"/>
              <w:right w:val="single" w:sz="4" w:space="0" w:color="auto"/>
            </w:tcBorders>
          </w:tcPr>
          <w:p w14:paraId="7242B4DE"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informando se há processo conduzido com periodicidade superior a um ano ou práticas alternativas adotadas para atender o princípio, indicando, em caso positivo, os critérios considerados na avaliação e se há a participação de especialistas externos no processo </w:t>
            </w:r>
            <w:r w:rsidRPr="008A01E6">
              <w:rPr>
                <w:vertAlign w:val="superscript"/>
              </w:rPr>
              <w:footnoteReference w:id="112"/>
            </w:r>
          </w:p>
        </w:tc>
      </w:tr>
      <w:tr w:rsidR="008E1571" w:rsidRPr="008A01E6" w14:paraId="4C5E7447" w14:textId="77777777" w:rsidTr="00C77CA9">
        <w:tc>
          <w:tcPr>
            <w:tcW w:w="5000" w:type="pct"/>
            <w:tcBorders>
              <w:top w:val="single" w:sz="4" w:space="0" w:color="auto"/>
              <w:left w:val="single" w:sz="4" w:space="0" w:color="auto"/>
              <w:bottom w:val="single" w:sz="4" w:space="0" w:color="auto"/>
              <w:right w:val="single" w:sz="4" w:space="0" w:color="auto"/>
            </w:tcBorders>
          </w:tcPr>
          <w:p w14:paraId="18749AAC" w14:textId="77777777" w:rsidR="008E1571" w:rsidRPr="008A01E6" w:rsidRDefault="008E1571" w:rsidP="00634639">
            <w:pPr>
              <w:numPr>
                <w:ilvl w:val="2"/>
                <w:numId w:val="6"/>
              </w:numPr>
              <w:tabs>
                <w:tab w:val="num" w:pos="1348"/>
              </w:tabs>
            </w:pPr>
            <w:r w:rsidRPr="008A01E6">
              <w:t xml:space="preserve">no caso da indicação da adoção da prática, informar, em linha com as orientações do Código, os critérios considerados na avaliação, se há participação de especialistas externos, e com </w:t>
            </w:r>
            <w:r w:rsidRPr="008A01E6">
              <w:lastRenderedPageBreak/>
              <w:t xml:space="preserve">qual periodicidade, se o processo considera a assiduidade no exame e no debate das matérias discutidas, a contribuição ativa no processo decisório e comprometimento com o exercício das funções, principais pontos identificados para a melhoria do órgão e as ações corretivas implementadas </w:t>
            </w:r>
            <w:r w:rsidRPr="008A01E6">
              <w:rPr>
                <w:vertAlign w:val="superscript"/>
              </w:rPr>
              <w:footnoteReference w:id="113"/>
            </w:r>
            <w:r w:rsidRPr="008A01E6">
              <w:t xml:space="preserve"> </w:t>
            </w:r>
          </w:p>
        </w:tc>
      </w:tr>
      <w:tr w:rsidR="008E1571" w:rsidRPr="008A01E6" w14:paraId="2CBDD8E3" w14:textId="77777777" w:rsidTr="00C77CA9">
        <w:tc>
          <w:tcPr>
            <w:tcW w:w="5000" w:type="pct"/>
            <w:tcBorders>
              <w:top w:val="single" w:sz="4" w:space="0" w:color="auto"/>
              <w:left w:val="single" w:sz="4" w:space="0" w:color="auto"/>
              <w:bottom w:val="single" w:sz="4" w:space="0" w:color="auto"/>
              <w:right w:val="single" w:sz="4" w:space="0" w:color="auto"/>
            </w:tcBorders>
          </w:tcPr>
          <w:p w14:paraId="5E9F9FAF" w14:textId="77777777" w:rsidR="008E1571" w:rsidRPr="008A01E6" w:rsidRDefault="008E1571" w:rsidP="00634639">
            <w:pPr>
              <w:numPr>
                <w:ilvl w:val="1"/>
                <w:numId w:val="6"/>
              </w:numPr>
              <w:tabs>
                <w:tab w:val="num" w:pos="0"/>
              </w:tabs>
            </w:pPr>
            <w:r w:rsidRPr="008A01E6">
              <w:lastRenderedPageBreak/>
              <w:t>Em relação ao princípio 2.5: “O conselho de administração deve zelar pela continuidade da gestão da companhia, evitando que a sucessão de seus principais líderes acabe afetando o desempenho da companhia e gerando destruição de seu valor”</w:t>
            </w:r>
          </w:p>
        </w:tc>
      </w:tr>
      <w:tr w:rsidR="008E1571" w:rsidRPr="008A01E6" w14:paraId="6057CE7E" w14:textId="77777777" w:rsidTr="00C77CA9">
        <w:tc>
          <w:tcPr>
            <w:tcW w:w="5000" w:type="pct"/>
            <w:tcBorders>
              <w:top w:val="single" w:sz="4" w:space="0" w:color="auto"/>
              <w:left w:val="single" w:sz="4" w:space="0" w:color="auto"/>
              <w:bottom w:val="single" w:sz="4" w:space="0" w:color="auto"/>
              <w:right w:val="single" w:sz="4" w:space="0" w:color="auto"/>
            </w:tcBorders>
          </w:tcPr>
          <w:p w14:paraId="0A364DEA" w14:textId="77777777" w:rsidR="008E1571" w:rsidRPr="008A01E6" w:rsidRDefault="008E1571" w:rsidP="00634639">
            <w:pPr>
              <w:numPr>
                <w:ilvl w:val="2"/>
                <w:numId w:val="6"/>
              </w:numPr>
              <w:tabs>
                <w:tab w:val="num" w:pos="1348"/>
              </w:tabs>
            </w:pPr>
            <w:r w:rsidRPr="008A01E6">
              <w:t>informar se o emissor segue a seguinte prática recomendada: “O conselho de administração deve aprovar e manter atualizado um plano de sucessão do diretor-presidente, cuja elaboração deve ser coordenada pelo presidente do conselho de administração”</w:t>
            </w:r>
          </w:p>
        </w:tc>
      </w:tr>
      <w:tr w:rsidR="008E1571" w:rsidRPr="008A01E6" w14:paraId="5590C46A" w14:textId="77777777" w:rsidTr="00C77CA9">
        <w:tc>
          <w:tcPr>
            <w:tcW w:w="5000" w:type="pct"/>
            <w:tcBorders>
              <w:top w:val="single" w:sz="4" w:space="0" w:color="auto"/>
              <w:left w:val="single" w:sz="4" w:space="0" w:color="auto"/>
              <w:bottom w:val="single" w:sz="4" w:space="0" w:color="auto"/>
              <w:right w:val="single" w:sz="4" w:space="0" w:color="auto"/>
            </w:tcBorders>
          </w:tcPr>
          <w:p w14:paraId="2399925D"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w:t>
            </w:r>
            <w:r w:rsidRPr="008A01E6">
              <w:rPr>
                <w:vertAlign w:val="superscript"/>
              </w:rPr>
              <w:footnoteReference w:id="114"/>
            </w:r>
          </w:p>
        </w:tc>
      </w:tr>
      <w:tr w:rsidR="008E1571" w:rsidRPr="008A01E6" w14:paraId="0351DDB3" w14:textId="77777777" w:rsidTr="00C77CA9">
        <w:tc>
          <w:tcPr>
            <w:tcW w:w="5000" w:type="pct"/>
            <w:tcBorders>
              <w:top w:val="single" w:sz="4" w:space="0" w:color="auto"/>
              <w:left w:val="single" w:sz="4" w:space="0" w:color="auto"/>
              <w:bottom w:val="single" w:sz="4" w:space="0" w:color="auto"/>
              <w:right w:val="single" w:sz="4" w:space="0" w:color="auto"/>
            </w:tcBorders>
          </w:tcPr>
          <w:p w14:paraId="2DCBED0D" w14:textId="77777777" w:rsidR="008E1571" w:rsidRPr="008A01E6" w:rsidRDefault="008E1571" w:rsidP="00634639">
            <w:pPr>
              <w:numPr>
                <w:ilvl w:val="2"/>
                <w:numId w:val="6"/>
              </w:numPr>
              <w:tabs>
                <w:tab w:val="num" w:pos="1348"/>
              </w:tabs>
            </w:pPr>
            <w:r w:rsidRPr="008A01E6">
              <w:t>no caso da indicação da adoção da prática, informar, em linha com as orientações do Código, a data da aprovação do plano de sucessão e a data da sua última atualização</w:t>
            </w:r>
          </w:p>
        </w:tc>
      </w:tr>
      <w:tr w:rsidR="008E1571" w:rsidRPr="008A01E6" w14:paraId="432BAC6B" w14:textId="77777777" w:rsidTr="00C77CA9">
        <w:tc>
          <w:tcPr>
            <w:tcW w:w="5000" w:type="pct"/>
            <w:tcBorders>
              <w:top w:val="single" w:sz="4" w:space="0" w:color="auto"/>
              <w:left w:val="single" w:sz="4" w:space="0" w:color="auto"/>
              <w:bottom w:val="single" w:sz="4" w:space="0" w:color="auto"/>
              <w:right w:val="single" w:sz="4" w:space="0" w:color="auto"/>
            </w:tcBorders>
          </w:tcPr>
          <w:p w14:paraId="76B2C48F" w14:textId="77777777" w:rsidR="008E1571" w:rsidRPr="008A01E6" w:rsidRDefault="008E1571" w:rsidP="00634639">
            <w:pPr>
              <w:numPr>
                <w:ilvl w:val="1"/>
                <w:numId w:val="6"/>
              </w:numPr>
              <w:tabs>
                <w:tab w:val="num" w:pos="0"/>
              </w:tabs>
            </w:pPr>
            <w:r w:rsidRPr="008A01E6">
              <w:t>Em relação ao princípio 2.6: “Para que possa desempenhar bem suas funções, o membro do conselho de administração deve entender o negócio da companhia”</w:t>
            </w:r>
          </w:p>
        </w:tc>
      </w:tr>
      <w:tr w:rsidR="008E1571" w:rsidRPr="008A01E6" w14:paraId="0F0AABB0" w14:textId="77777777" w:rsidTr="00C77CA9">
        <w:tc>
          <w:tcPr>
            <w:tcW w:w="5000" w:type="pct"/>
            <w:tcBorders>
              <w:top w:val="single" w:sz="4" w:space="0" w:color="auto"/>
              <w:left w:val="single" w:sz="4" w:space="0" w:color="auto"/>
              <w:bottom w:val="single" w:sz="4" w:space="0" w:color="auto"/>
              <w:right w:val="single" w:sz="4" w:space="0" w:color="auto"/>
            </w:tcBorders>
          </w:tcPr>
          <w:p w14:paraId="7D826932" w14:textId="77777777" w:rsidR="008E1571" w:rsidRPr="008A01E6" w:rsidRDefault="008E1571" w:rsidP="00634639">
            <w:pPr>
              <w:numPr>
                <w:ilvl w:val="2"/>
                <w:numId w:val="6"/>
              </w:numPr>
              <w:tabs>
                <w:tab w:val="num" w:pos="1348"/>
              </w:tabs>
            </w:pPr>
            <w:r w:rsidRPr="008A01E6">
              <w:t>informar se o emissor segue a seguinte prática recomendada: “a companhia deve ter um programa de integração dos novos membros do conselho de administração, previamente estruturado, para que os referidos membros sejam apresentados às pessoas-chave da companhia e às suas instalações e no qual sejam abordados temas essenciais para o entendimento do negócio da companhia”</w:t>
            </w:r>
          </w:p>
        </w:tc>
      </w:tr>
      <w:tr w:rsidR="008E1571" w:rsidRPr="008A01E6" w14:paraId="097AE14A" w14:textId="77777777" w:rsidTr="00C77CA9">
        <w:tc>
          <w:tcPr>
            <w:tcW w:w="5000" w:type="pct"/>
            <w:tcBorders>
              <w:top w:val="single" w:sz="4" w:space="0" w:color="auto"/>
              <w:left w:val="single" w:sz="4" w:space="0" w:color="auto"/>
              <w:bottom w:val="single" w:sz="4" w:space="0" w:color="auto"/>
              <w:right w:val="single" w:sz="4" w:space="0" w:color="auto"/>
            </w:tcBorders>
          </w:tcPr>
          <w:p w14:paraId="2769309E" w14:textId="77777777" w:rsidR="008E1571" w:rsidRPr="008A01E6" w:rsidRDefault="008E1571" w:rsidP="00634639">
            <w:pPr>
              <w:numPr>
                <w:ilvl w:val="2"/>
                <w:numId w:val="6"/>
              </w:numPr>
              <w:tabs>
                <w:tab w:val="num" w:pos="1348"/>
              </w:tabs>
            </w:pPr>
            <w:r w:rsidRPr="008A01E6">
              <w:lastRenderedPageBreak/>
              <w:t xml:space="preserve">no caso da não adoção da prática recomendada ou da sua adoção de forma parcial, apresentar, em linha com as orientações do Código, a justificativa do emissor sobre o assunto, podendo ser indicados os eventuais procedimentos alternativos adotados pelo emissor </w:t>
            </w:r>
            <w:r w:rsidRPr="008A01E6">
              <w:rPr>
                <w:vertAlign w:val="superscript"/>
              </w:rPr>
              <w:footnoteReference w:id="115"/>
            </w:r>
          </w:p>
        </w:tc>
      </w:tr>
      <w:tr w:rsidR="008E1571" w:rsidRPr="008A01E6" w14:paraId="00D482CF" w14:textId="77777777" w:rsidTr="00C77CA9">
        <w:tc>
          <w:tcPr>
            <w:tcW w:w="5000" w:type="pct"/>
            <w:tcBorders>
              <w:top w:val="single" w:sz="4" w:space="0" w:color="auto"/>
              <w:left w:val="single" w:sz="4" w:space="0" w:color="auto"/>
              <w:bottom w:val="single" w:sz="4" w:space="0" w:color="auto"/>
              <w:right w:val="single" w:sz="4" w:space="0" w:color="auto"/>
            </w:tcBorders>
          </w:tcPr>
          <w:p w14:paraId="4A2176B9" w14:textId="77777777" w:rsidR="008E1571" w:rsidRPr="008A01E6" w:rsidRDefault="008E1571" w:rsidP="00634639">
            <w:pPr>
              <w:numPr>
                <w:ilvl w:val="2"/>
                <w:numId w:val="6"/>
              </w:numPr>
              <w:tabs>
                <w:tab w:val="num" w:pos="1348"/>
              </w:tabs>
            </w:pPr>
            <w:r w:rsidRPr="008A01E6">
              <w:t>no caso da indicação da adoção da prática, descrever, em linha com as orientações do Código, o programa de integração de novos conselheiros</w:t>
            </w:r>
          </w:p>
        </w:tc>
      </w:tr>
      <w:tr w:rsidR="008E1571" w:rsidRPr="008A01E6" w14:paraId="7F3B3361" w14:textId="77777777" w:rsidTr="00C77CA9">
        <w:tc>
          <w:tcPr>
            <w:tcW w:w="5000" w:type="pct"/>
            <w:tcBorders>
              <w:top w:val="single" w:sz="4" w:space="0" w:color="auto"/>
              <w:left w:val="single" w:sz="4" w:space="0" w:color="auto"/>
              <w:bottom w:val="single" w:sz="4" w:space="0" w:color="auto"/>
              <w:right w:val="single" w:sz="4" w:space="0" w:color="auto"/>
            </w:tcBorders>
          </w:tcPr>
          <w:p w14:paraId="73AAEC61" w14:textId="77777777" w:rsidR="008E1571" w:rsidRPr="008A01E6" w:rsidRDefault="008E1571" w:rsidP="00634639">
            <w:pPr>
              <w:numPr>
                <w:ilvl w:val="1"/>
                <w:numId w:val="6"/>
              </w:numPr>
              <w:tabs>
                <w:tab w:val="num" w:pos="0"/>
              </w:tabs>
            </w:pPr>
            <w:r w:rsidRPr="008A01E6">
              <w:t>Em relação ao princípio 2.7: “A remuneração dos membros do conselho de administração deve estar alinhada aos objetivos estratégicos da companhia com foco em sua perenidade e na criação de valor no longo prazo”</w:t>
            </w:r>
          </w:p>
        </w:tc>
      </w:tr>
      <w:tr w:rsidR="008E1571" w:rsidRPr="008A01E6" w14:paraId="33627C1B" w14:textId="77777777" w:rsidTr="00C77CA9">
        <w:tc>
          <w:tcPr>
            <w:tcW w:w="5000" w:type="pct"/>
            <w:tcBorders>
              <w:top w:val="single" w:sz="4" w:space="0" w:color="auto"/>
              <w:left w:val="single" w:sz="4" w:space="0" w:color="auto"/>
              <w:bottom w:val="single" w:sz="4" w:space="0" w:color="auto"/>
              <w:right w:val="single" w:sz="4" w:space="0" w:color="auto"/>
            </w:tcBorders>
          </w:tcPr>
          <w:p w14:paraId="1D2F1C6E" w14:textId="77777777" w:rsidR="008E1571" w:rsidRPr="008A01E6" w:rsidRDefault="008E1571" w:rsidP="00634639">
            <w:pPr>
              <w:numPr>
                <w:ilvl w:val="2"/>
                <w:numId w:val="6"/>
              </w:numPr>
              <w:tabs>
                <w:tab w:val="num" w:pos="1348"/>
              </w:tabs>
            </w:pPr>
            <w:r w:rsidRPr="008A01E6">
              <w:t>informar se o emissor segue a seguinte prática recomendada: “a remuneração dos membros do conselho de administração deve ser proporcional às atribuições, responsabilidades e demanda de tempo. Não deve haver remuneração baseada em participação em reuniões, e a remuneração variável dos conselheiros, se houver, não deve ser atrelada a resultados de curto prazo”</w:t>
            </w:r>
          </w:p>
        </w:tc>
      </w:tr>
      <w:tr w:rsidR="008E1571" w:rsidRPr="008A01E6" w14:paraId="040C6025" w14:textId="77777777" w:rsidTr="00C77CA9">
        <w:tc>
          <w:tcPr>
            <w:tcW w:w="5000" w:type="pct"/>
            <w:tcBorders>
              <w:top w:val="single" w:sz="4" w:space="0" w:color="auto"/>
              <w:left w:val="single" w:sz="4" w:space="0" w:color="auto"/>
              <w:bottom w:val="single" w:sz="4" w:space="0" w:color="auto"/>
              <w:right w:val="single" w:sz="4" w:space="0" w:color="auto"/>
            </w:tcBorders>
          </w:tcPr>
          <w:p w14:paraId="643FF0F9"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as razões que justificam: </w:t>
            </w:r>
            <w:r w:rsidRPr="008A01E6">
              <w:rPr>
                <w:vertAlign w:val="superscript"/>
              </w:rPr>
              <w:footnoteReference w:id="116"/>
            </w:r>
          </w:p>
        </w:tc>
      </w:tr>
      <w:tr w:rsidR="008E1571" w:rsidRPr="008A01E6" w14:paraId="1659D205" w14:textId="77777777" w:rsidTr="00C77CA9">
        <w:tc>
          <w:tcPr>
            <w:tcW w:w="5000" w:type="pct"/>
            <w:tcBorders>
              <w:top w:val="single" w:sz="4" w:space="0" w:color="auto"/>
              <w:left w:val="single" w:sz="4" w:space="0" w:color="auto"/>
              <w:bottom w:val="single" w:sz="4" w:space="0" w:color="auto"/>
              <w:right w:val="single" w:sz="4" w:space="0" w:color="auto"/>
            </w:tcBorders>
          </w:tcPr>
          <w:p w14:paraId="69D11D31" w14:textId="77777777" w:rsidR="008E1571" w:rsidRPr="008A01E6" w:rsidRDefault="008E1571" w:rsidP="00634639">
            <w:pPr>
              <w:numPr>
                <w:ilvl w:val="3"/>
                <w:numId w:val="6"/>
              </w:numPr>
              <w:tabs>
                <w:tab w:val="num" w:pos="1490"/>
              </w:tabs>
            </w:pPr>
            <w:r w:rsidRPr="008A01E6">
              <w:t>a eventual existência de remuneração de conselheiro distinta da remuneração dos demais membros</w:t>
            </w:r>
          </w:p>
        </w:tc>
      </w:tr>
      <w:tr w:rsidR="008E1571" w:rsidRPr="008A01E6" w14:paraId="7B403986" w14:textId="77777777" w:rsidTr="00C77CA9">
        <w:tc>
          <w:tcPr>
            <w:tcW w:w="5000" w:type="pct"/>
            <w:tcBorders>
              <w:top w:val="single" w:sz="4" w:space="0" w:color="auto"/>
              <w:left w:val="single" w:sz="4" w:space="0" w:color="auto"/>
              <w:bottom w:val="single" w:sz="4" w:space="0" w:color="auto"/>
              <w:right w:val="single" w:sz="4" w:space="0" w:color="auto"/>
            </w:tcBorders>
          </w:tcPr>
          <w:p w14:paraId="0EDACEE7" w14:textId="77777777" w:rsidR="008E1571" w:rsidRPr="008A01E6" w:rsidRDefault="008E1571" w:rsidP="00634639">
            <w:pPr>
              <w:numPr>
                <w:ilvl w:val="3"/>
                <w:numId w:val="6"/>
              </w:numPr>
              <w:tabs>
                <w:tab w:val="num" w:pos="1490"/>
              </w:tabs>
            </w:pPr>
            <w:r w:rsidRPr="008A01E6">
              <w:t>que a remuneração dos membros do conselho seja baseada em participação em reuniões ou atrelada a resultados de curto prazo</w:t>
            </w:r>
          </w:p>
        </w:tc>
      </w:tr>
      <w:tr w:rsidR="008E1571" w:rsidRPr="008A01E6" w14:paraId="143425B8" w14:textId="77777777" w:rsidTr="00C77CA9">
        <w:tc>
          <w:tcPr>
            <w:tcW w:w="5000" w:type="pct"/>
            <w:tcBorders>
              <w:top w:val="single" w:sz="4" w:space="0" w:color="auto"/>
              <w:left w:val="single" w:sz="4" w:space="0" w:color="auto"/>
              <w:bottom w:val="single" w:sz="4" w:space="0" w:color="auto"/>
              <w:right w:val="single" w:sz="4" w:space="0" w:color="auto"/>
            </w:tcBorders>
          </w:tcPr>
          <w:p w14:paraId="69EBC010" w14:textId="77777777" w:rsidR="008E1571" w:rsidRPr="008A01E6" w:rsidRDefault="008E1571" w:rsidP="00634639">
            <w:pPr>
              <w:numPr>
                <w:ilvl w:val="1"/>
                <w:numId w:val="6"/>
              </w:numPr>
              <w:tabs>
                <w:tab w:val="num" w:pos="0"/>
              </w:tabs>
            </w:pPr>
            <w:r w:rsidRPr="008A01E6">
              <w:t>Em relação ao princípio 2.8: “A atuação do conselho de administração deve ser pautada por um documento contendo regras que normatizem sua estrutura e forma de atuação”</w:t>
            </w:r>
          </w:p>
        </w:tc>
      </w:tr>
      <w:tr w:rsidR="008E1571" w:rsidRPr="008A01E6" w14:paraId="6AB9B273" w14:textId="77777777" w:rsidTr="00C77CA9">
        <w:tc>
          <w:tcPr>
            <w:tcW w:w="5000" w:type="pct"/>
            <w:tcBorders>
              <w:top w:val="single" w:sz="4" w:space="0" w:color="auto"/>
              <w:left w:val="single" w:sz="4" w:space="0" w:color="auto"/>
              <w:bottom w:val="single" w:sz="4" w:space="0" w:color="auto"/>
              <w:right w:val="single" w:sz="4" w:space="0" w:color="auto"/>
            </w:tcBorders>
          </w:tcPr>
          <w:p w14:paraId="2F97B9A5" w14:textId="77777777" w:rsidR="008E1571" w:rsidRPr="008A01E6" w:rsidRDefault="008E1571" w:rsidP="00634639">
            <w:pPr>
              <w:numPr>
                <w:ilvl w:val="2"/>
                <w:numId w:val="6"/>
              </w:numPr>
              <w:tabs>
                <w:tab w:val="num" w:pos="1348"/>
              </w:tabs>
            </w:pPr>
            <w:r w:rsidRPr="008A01E6">
              <w:lastRenderedPageBreak/>
              <w:t xml:space="preserve">informar se o emissor segue a seguinte prática recomendada: “o conselho de administração deve ter um regimento interno que normatize suas responsabilidades, atribuições e regras de funcionamento, incluindo: (i) as atribuições do presidente do conselho de administração; (ii) as regras de substituição do presidente do conselho em sua ausência ou vacância; (iii) as medidas a serem adotadas em situações de conflito de interesses; e (iv) a definição de prazo de antecedência suficiente para o recebimento dos materiais para discussão nas reuniões, com a adequada profundidade” </w:t>
            </w:r>
            <w:r w:rsidRPr="008A01E6">
              <w:rPr>
                <w:vertAlign w:val="superscript"/>
              </w:rPr>
              <w:footnoteReference w:id="117"/>
            </w:r>
          </w:p>
        </w:tc>
      </w:tr>
      <w:tr w:rsidR="008E1571" w:rsidRPr="008A01E6" w14:paraId="222F967D" w14:textId="77777777" w:rsidTr="00C77CA9">
        <w:tc>
          <w:tcPr>
            <w:tcW w:w="5000" w:type="pct"/>
            <w:tcBorders>
              <w:top w:val="single" w:sz="4" w:space="0" w:color="auto"/>
              <w:left w:val="single" w:sz="4" w:space="0" w:color="auto"/>
              <w:bottom w:val="single" w:sz="4" w:space="0" w:color="auto"/>
              <w:right w:val="single" w:sz="4" w:space="0" w:color="auto"/>
            </w:tcBorders>
          </w:tcPr>
          <w:p w14:paraId="70FFD8DD"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indicando se há outro documento interno que regule os processos de funcionamento do conselho de administração, devendo ser informado, se o regimento interno não o fizer, quais medidas devem ser tomadas em face de situações envolvendo conflitos de interesses </w:t>
            </w:r>
            <w:r w:rsidRPr="008A01E6">
              <w:rPr>
                <w:vertAlign w:val="superscript"/>
              </w:rPr>
              <w:footnoteReference w:id="118"/>
            </w:r>
          </w:p>
        </w:tc>
      </w:tr>
      <w:tr w:rsidR="008E1571" w:rsidRPr="008A01E6" w14:paraId="0791DDE5" w14:textId="77777777" w:rsidTr="00C77CA9">
        <w:tc>
          <w:tcPr>
            <w:tcW w:w="5000" w:type="pct"/>
            <w:tcBorders>
              <w:top w:val="single" w:sz="4" w:space="0" w:color="auto"/>
              <w:left w:val="single" w:sz="4" w:space="0" w:color="auto"/>
              <w:bottom w:val="single" w:sz="4" w:space="0" w:color="auto"/>
              <w:right w:val="single" w:sz="4" w:space="0" w:color="auto"/>
            </w:tcBorders>
          </w:tcPr>
          <w:p w14:paraId="16AD0B29" w14:textId="77777777" w:rsidR="008E1571" w:rsidRPr="008A01E6" w:rsidRDefault="008E1571" w:rsidP="00634639">
            <w:pPr>
              <w:numPr>
                <w:ilvl w:val="1"/>
                <w:numId w:val="6"/>
              </w:numPr>
              <w:tabs>
                <w:tab w:val="num" w:pos="0"/>
              </w:tabs>
            </w:pPr>
            <w:r w:rsidRPr="008A01E6">
              <w:t>Em relação ao princípio 2.9: “O conselho de administração deve adotar um conjunto de ações que propicie a eficácia de suas reuniões, facilite a atuação dos conselheiros externos e dê transparência à sua atuação”</w:t>
            </w:r>
          </w:p>
        </w:tc>
      </w:tr>
      <w:tr w:rsidR="008E1571" w:rsidRPr="008A01E6" w14:paraId="7826C5F3" w14:textId="77777777" w:rsidTr="00C77CA9">
        <w:tc>
          <w:tcPr>
            <w:tcW w:w="5000" w:type="pct"/>
            <w:tcBorders>
              <w:top w:val="single" w:sz="4" w:space="0" w:color="auto"/>
              <w:left w:val="single" w:sz="4" w:space="0" w:color="auto"/>
              <w:bottom w:val="single" w:sz="4" w:space="0" w:color="auto"/>
              <w:right w:val="single" w:sz="4" w:space="0" w:color="auto"/>
            </w:tcBorders>
          </w:tcPr>
          <w:p w14:paraId="01FA3DF0" w14:textId="77777777" w:rsidR="008E1571" w:rsidRPr="008A01E6" w:rsidRDefault="008E1571" w:rsidP="00634639">
            <w:pPr>
              <w:numPr>
                <w:ilvl w:val="2"/>
                <w:numId w:val="6"/>
              </w:numPr>
              <w:tabs>
                <w:tab w:val="num" w:pos="1348"/>
              </w:tabs>
            </w:pPr>
            <w:r w:rsidRPr="008A01E6">
              <w:t xml:space="preserve">informar se o emissor segue as seguintes práticas recomendadas: </w:t>
            </w:r>
          </w:p>
        </w:tc>
      </w:tr>
      <w:tr w:rsidR="008E1571" w:rsidRPr="008A01E6" w14:paraId="4015A45D" w14:textId="77777777" w:rsidTr="00C77CA9">
        <w:tc>
          <w:tcPr>
            <w:tcW w:w="5000" w:type="pct"/>
            <w:tcBorders>
              <w:top w:val="single" w:sz="4" w:space="0" w:color="auto"/>
              <w:left w:val="single" w:sz="4" w:space="0" w:color="auto"/>
              <w:bottom w:val="single" w:sz="4" w:space="0" w:color="auto"/>
              <w:right w:val="single" w:sz="4" w:space="0" w:color="auto"/>
            </w:tcBorders>
          </w:tcPr>
          <w:p w14:paraId="0284EA1A" w14:textId="77777777" w:rsidR="008E1571" w:rsidRPr="008A01E6" w:rsidRDefault="008E1571" w:rsidP="00634639">
            <w:pPr>
              <w:numPr>
                <w:ilvl w:val="3"/>
                <w:numId w:val="6"/>
              </w:numPr>
              <w:tabs>
                <w:tab w:val="num" w:pos="1490"/>
              </w:tabs>
            </w:pPr>
            <w:r w:rsidRPr="008A01E6">
              <w:t>“o conselho de administração deve definir um calendário anual com as datas das reuniões ordinárias, que não devem ser inferiores a seis nem superiores a doze, além de convocar reuniões extraordinárias, sempre que necessário. O referido calendário deve prever uma agenda anual temática com assuntos relevantes e datas de discussão”</w:t>
            </w:r>
          </w:p>
        </w:tc>
      </w:tr>
      <w:tr w:rsidR="008E1571" w:rsidRPr="008A01E6" w14:paraId="12E7A166" w14:textId="77777777" w:rsidTr="00C77CA9">
        <w:tc>
          <w:tcPr>
            <w:tcW w:w="5000" w:type="pct"/>
            <w:tcBorders>
              <w:top w:val="single" w:sz="4" w:space="0" w:color="auto"/>
              <w:left w:val="single" w:sz="4" w:space="0" w:color="auto"/>
              <w:bottom w:val="single" w:sz="4" w:space="0" w:color="auto"/>
              <w:right w:val="single" w:sz="4" w:space="0" w:color="auto"/>
            </w:tcBorders>
          </w:tcPr>
          <w:p w14:paraId="194F511E" w14:textId="77777777" w:rsidR="008E1571" w:rsidRPr="008A01E6" w:rsidRDefault="008E1571" w:rsidP="00634639">
            <w:pPr>
              <w:numPr>
                <w:ilvl w:val="3"/>
                <w:numId w:val="6"/>
              </w:numPr>
              <w:tabs>
                <w:tab w:val="num" w:pos="1490"/>
              </w:tabs>
            </w:pPr>
            <w:r w:rsidRPr="008A01E6">
              <w:t xml:space="preserve">“as reuniões do conselho devem prever regularmente sessões exclusivas para conselheiros externos, sem a presença dos executivos e demais convidados, para </w:t>
            </w:r>
            <w:r w:rsidRPr="008A01E6">
              <w:lastRenderedPageBreak/>
              <w:t>alinhamento dos conselheiros externos e discussão de temas que possam criar constrangimento”</w:t>
            </w:r>
          </w:p>
        </w:tc>
      </w:tr>
      <w:tr w:rsidR="008E1571" w:rsidRPr="008A01E6" w14:paraId="1867BA4D" w14:textId="77777777" w:rsidTr="00C77CA9">
        <w:tc>
          <w:tcPr>
            <w:tcW w:w="5000" w:type="pct"/>
            <w:tcBorders>
              <w:top w:val="single" w:sz="4" w:space="0" w:color="auto"/>
              <w:left w:val="single" w:sz="4" w:space="0" w:color="auto"/>
              <w:bottom w:val="single" w:sz="4" w:space="0" w:color="auto"/>
              <w:right w:val="single" w:sz="4" w:space="0" w:color="auto"/>
            </w:tcBorders>
          </w:tcPr>
          <w:p w14:paraId="5B27940E" w14:textId="77777777" w:rsidR="008E1571" w:rsidRPr="008A01E6" w:rsidRDefault="008E1571" w:rsidP="00634639">
            <w:pPr>
              <w:numPr>
                <w:ilvl w:val="3"/>
                <w:numId w:val="6"/>
              </w:numPr>
              <w:tabs>
                <w:tab w:val="num" w:pos="1490"/>
              </w:tabs>
            </w:pPr>
            <w:r w:rsidRPr="008A01E6">
              <w:lastRenderedPageBreak/>
              <w:t>“as atas de reunião do conselho devem ser redigidas com clareza e registrar as decisões tomadas, as pessoas presentes, os votos divergentes e as abstenções de voto”</w:t>
            </w:r>
          </w:p>
        </w:tc>
      </w:tr>
      <w:tr w:rsidR="008E1571" w:rsidRPr="008A01E6" w14:paraId="0F83C30A" w14:textId="77777777" w:rsidTr="00C77CA9">
        <w:tc>
          <w:tcPr>
            <w:tcW w:w="5000" w:type="pct"/>
            <w:tcBorders>
              <w:top w:val="single" w:sz="4" w:space="0" w:color="auto"/>
              <w:left w:val="single" w:sz="4" w:space="0" w:color="auto"/>
              <w:bottom w:val="single" w:sz="4" w:space="0" w:color="auto"/>
              <w:right w:val="single" w:sz="4" w:space="0" w:color="auto"/>
            </w:tcBorders>
          </w:tcPr>
          <w:p w14:paraId="5E62CDF3"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a justificativa do emissor sobre o assunto, indicando: (i) se o calendário não prever o número de reuniões superior a seis e inferior a doze, as razões para esse fato; (ii) se o calendário não indicar as datas de discussão dos assuntos mais relevantes, a justificativa para tanto, informando se se trata de prática recorrente ou de situação excepcional influenciada por determinado contexto; (iii) razão pela qual o calendário não prevê reuniões exclusivas entre os conselheiros externos, ou razão pela qual essas reuniões, mesmo previstas, não ocorreram </w:t>
            </w:r>
            <w:r w:rsidRPr="008A01E6">
              <w:rPr>
                <w:vertAlign w:val="superscript"/>
              </w:rPr>
              <w:footnoteReference w:id="119"/>
            </w:r>
            <w:r w:rsidRPr="008A01E6">
              <w:t xml:space="preserve">  </w:t>
            </w:r>
          </w:p>
        </w:tc>
      </w:tr>
      <w:tr w:rsidR="008E1571" w:rsidRPr="008A01E6" w14:paraId="7DFFDCCA" w14:textId="77777777" w:rsidTr="00C77CA9">
        <w:trPr>
          <w:trHeight w:val="645"/>
        </w:trPr>
        <w:tc>
          <w:tcPr>
            <w:tcW w:w="5000" w:type="pct"/>
            <w:tcBorders>
              <w:top w:val="single" w:sz="4" w:space="0" w:color="auto"/>
              <w:left w:val="single" w:sz="4" w:space="0" w:color="auto"/>
              <w:bottom w:val="single" w:sz="4" w:space="0" w:color="auto"/>
              <w:right w:val="single" w:sz="4" w:space="0" w:color="auto"/>
            </w:tcBorders>
          </w:tcPr>
          <w:p w14:paraId="4CDE0F5A" w14:textId="77777777" w:rsidR="008E1571" w:rsidRPr="008A01E6" w:rsidRDefault="008E1571" w:rsidP="00634639">
            <w:pPr>
              <w:numPr>
                <w:ilvl w:val="2"/>
                <w:numId w:val="6"/>
              </w:numPr>
              <w:tabs>
                <w:tab w:val="num" w:pos="1348"/>
              </w:tabs>
            </w:pPr>
            <w:r w:rsidRPr="008A01E6">
              <w:t>para fim do cumprimento da prática indicada no item 17.a.iii, indicar, em linha com as orientações do Código, se o regimento interno do conselho de administração prevê a adoção dessas práticas</w:t>
            </w:r>
          </w:p>
        </w:tc>
      </w:tr>
      <w:tr w:rsidR="008E1571" w:rsidRPr="008A01E6" w14:paraId="5A5B3C6A" w14:textId="77777777" w:rsidTr="00C77CA9">
        <w:tc>
          <w:tcPr>
            <w:tcW w:w="5000" w:type="pct"/>
            <w:tcBorders>
              <w:top w:val="single" w:sz="4" w:space="0" w:color="auto"/>
              <w:left w:val="single" w:sz="4" w:space="0" w:color="auto"/>
              <w:bottom w:val="single" w:sz="4" w:space="0" w:color="auto"/>
              <w:right w:val="single" w:sz="4" w:space="0" w:color="auto"/>
            </w:tcBorders>
          </w:tcPr>
          <w:p w14:paraId="5BC61D34" w14:textId="77777777" w:rsidR="008E1571" w:rsidRPr="008A01E6" w:rsidRDefault="008E1571" w:rsidP="00634639">
            <w:pPr>
              <w:numPr>
                <w:ilvl w:val="1"/>
                <w:numId w:val="6"/>
              </w:numPr>
              <w:tabs>
                <w:tab w:val="num" w:pos="0"/>
              </w:tabs>
            </w:pPr>
            <w:r w:rsidRPr="008A01E6">
              <w:t>Em relação ao princípio 3.1: “A diretoria deve gerir os negócios da companhia, com observância aos limites de risco e às diretrizes aprovados pelo conselho de administração”</w:t>
            </w:r>
          </w:p>
        </w:tc>
      </w:tr>
      <w:tr w:rsidR="008E1571" w:rsidRPr="008A01E6" w14:paraId="4B9C9645" w14:textId="77777777" w:rsidTr="00C77CA9">
        <w:tc>
          <w:tcPr>
            <w:tcW w:w="5000" w:type="pct"/>
            <w:tcBorders>
              <w:top w:val="single" w:sz="4" w:space="0" w:color="auto"/>
              <w:left w:val="single" w:sz="4" w:space="0" w:color="auto"/>
              <w:bottom w:val="single" w:sz="4" w:space="0" w:color="auto"/>
              <w:right w:val="single" w:sz="4" w:space="0" w:color="auto"/>
            </w:tcBorders>
          </w:tcPr>
          <w:p w14:paraId="79299741"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4432A58F" w14:textId="77777777" w:rsidTr="00C77CA9">
        <w:tc>
          <w:tcPr>
            <w:tcW w:w="5000" w:type="pct"/>
            <w:tcBorders>
              <w:top w:val="single" w:sz="4" w:space="0" w:color="auto"/>
              <w:left w:val="single" w:sz="4" w:space="0" w:color="auto"/>
              <w:bottom w:val="single" w:sz="4" w:space="0" w:color="auto"/>
              <w:right w:val="single" w:sz="4" w:space="0" w:color="auto"/>
            </w:tcBorders>
          </w:tcPr>
          <w:p w14:paraId="513DA012" w14:textId="77777777" w:rsidR="008E1571" w:rsidRPr="008A01E6" w:rsidRDefault="008E1571" w:rsidP="00634639">
            <w:pPr>
              <w:numPr>
                <w:ilvl w:val="3"/>
                <w:numId w:val="6"/>
              </w:numPr>
              <w:tabs>
                <w:tab w:val="num" w:pos="1490"/>
              </w:tabs>
            </w:pPr>
            <w:r w:rsidRPr="008A01E6">
              <w:t>“a diretoria deve, sem prejuízo de suas atribuições legais e estatutárias e de outras práticas previstas no Código: (i) executar a política de gestão de riscos e, sempre que necessário, propor ao conselho eventuais necessidades de revisão dessa política, em função de alterações nos riscos a que a companhia está exposta; (ii) implementar e manter mecanismos, processos e programas eficazes de monitoramento e divulgação do desempenho financeiro e operacional e dos impactos das atividades da companhia na sociedade e no meio ambiente”</w:t>
            </w:r>
          </w:p>
        </w:tc>
      </w:tr>
      <w:tr w:rsidR="008E1571" w:rsidRPr="008A01E6" w14:paraId="1938DDFD" w14:textId="77777777" w:rsidTr="00C77CA9">
        <w:tc>
          <w:tcPr>
            <w:tcW w:w="5000" w:type="pct"/>
            <w:tcBorders>
              <w:top w:val="single" w:sz="4" w:space="0" w:color="auto"/>
              <w:left w:val="single" w:sz="4" w:space="0" w:color="auto"/>
              <w:bottom w:val="single" w:sz="4" w:space="0" w:color="auto"/>
              <w:right w:val="single" w:sz="4" w:space="0" w:color="auto"/>
            </w:tcBorders>
          </w:tcPr>
          <w:p w14:paraId="660642AD" w14:textId="77777777" w:rsidR="008E1571" w:rsidRPr="008A01E6" w:rsidRDefault="008E1571" w:rsidP="00634639">
            <w:pPr>
              <w:numPr>
                <w:ilvl w:val="3"/>
                <w:numId w:val="6"/>
              </w:numPr>
              <w:tabs>
                <w:tab w:val="num" w:pos="1490"/>
              </w:tabs>
            </w:pPr>
            <w:r w:rsidRPr="008A01E6">
              <w:lastRenderedPageBreak/>
              <w:t>“a diretoria deve ter um regimento interno próprio que estabeleça sua estrutura, seu funcionamento e seus papéis e responsabilidades”</w:t>
            </w:r>
          </w:p>
        </w:tc>
      </w:tr>
      <w:tr w:rsidR="008E1571" w:rsidRPr="008A01E6" w14:paraId="2A818250" w14:textId="77777777" w:rsidTr="00C77CA9">
        <w:tc>
          <w:tcPr>
            <w:tcW w:w="5000" w:type="pct"/>
            <w:tcBorders>
              <w:top w:val="single" w:sz="4" w:space="0" w:color="auto"/>
              <w:left w:val="single" w:sz="4" w:space="0" w:color="auto"/>
              <w:bottom w:val="single" w:sz="4" w:space="0" w:color="auto"/>
              <w:right w:val="single" w:sz="4" w:space="0" w:color="auto"/>
            </w:tcBorders>
          </w:tcPr>
          <w:p w14:paraId="35A8DF0B"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informando: </w:t>
            </w:r>
          </w:p>
        </w:tc>
      </w:tr>
      <w:tr w:rsidR="008E1571" w:rsidRPr="008A01E6" w14:paraId="1AD95FAA" w14:textId="77777777" w:rsidTr="00C77CA9">
        <w:tc>
          <w:tcPr>
            <w:tcW w:w="5000" w:type="pct"/>
            <w:tcBorders>
              <w:top w:val="single" w:sz="4" w:space="0" w:color="auto"/>
              <w:left w:val="single" w:sz="4" w:space="0" w:color="auto"/>
              <w:bottom w:val="single" w:sz="4" w:space="0" w:color="auto"/>
              <w:right w:val="single" w:sz="4" w:space="0" w:color="auto"/>
            </w:tcBorders>
          </w:tcPr>
          <w:p w14:paraId="4570FE52" w14:textId="77777777" w:rsidR="008E1571" w:rsidRPr="008A01E6" w:rsidRDefault="008E1571" w:rsidP="00634639">
            <w:pPr>
              <w:numPr>
                <w:ilvl w:val="3"/>
                <w:numId w:val="6"/>
              </w:numPr>
              <w:tabs>
                <w:tab w:val="num" w:pos="1490"/>
              </w:tabs>
            </w:pPr>
            <w:r w:rsidRPr="008A01E6">
              <w:t>caso os limites de risco e as diretrizes aprovadas pelo conselho de administração não tenham sido observados ou as estratégias por ele definidas não tenham sido implementadas no exercício anterior, a razão para esse fato</w:t>
            </w:r>
          </w:p>
        </w:tc>
      </w:tr>
      <w:tr w:rsidR="008E1571" w:rsidRPr="008A01E6" w14:paraId="170E55D4" w14:textId="77777777" w:rsidTr="00C77CA9">
        <w:tc>
          <w:tcPr>
            <w:tcW w:w="5000" w:type="pct"/>
            <w:tcBorders>
              <w:top w:val="single" w:sz="4" w:space="0" w:color="auto"/>
              <w:left w:val="single" w:sz="4" w:space="0" w:color="auto"/>
              <w:bottom w:val="single" w:sz="4" w:space="0" w:color="auto"/>
              <w:right w:val="single" w:sz="4" w:space="0" w:color="auto"/>
            </w:tcBorders>
          </w:tcPr>
          <w:p w14:paraId="2037C85D" w14:textId="77777777" w:rsidR="008E1571" w:rsidRPr="008A01E6" w:rsidRDefault="008E1571" w:rsidP="00634639">
            <w:pPr>
              <w:numPr>
                <w:ilvl w:val="3"/>
                <w:numId w:val="6"/>
              </w:numPr>
              <w:tabs>
                <w:tab w:val="num" w:pos="1490"/>
              </w:tabs>
            </w:pPr>
            <w:r w:rsidRPr="008A01E6">
              <w:t>se não existir regimento interno ou se o regimento não atender plenamente à prática, a razão para esse fato</w:t>
            </w:r>
          </w:p>
        </w:tc>
      </w:tr>
      <w:tr w:rsidR="008E1571" w:rsidRPr="008A01E6" w14:paraId="30636E10" w14:textId="77777777" w:rsidTr="00C77CA9">
        <w:tc>
          <w:tcPr>
            <w:tcW w:w="5000" w:type="pct"/>
            <w:tcBorders>
              <w:top w:val="single" w:sz="4" w:space="0" w:color="auto"/>
              <w:left w:val="single" w:sz="4" w:space="0" w:color="auto"/>
              <w:bottom w:val="single" w:sz="4" w:space="0" w:color="auto"/>
              <w:right w:val="single" w:sz="4" w:space="0" w:color="auto"/>
            </w:tcBorders>
          </w:tcPr>
          <w:p w14:paraId="1BFF68C7" w14:textId="77777777" w:rsidR="008E1571" w:rsidRPr="008A01E6" w:rsidRDefault="008E1571" w:rsidP="00634639">
            <w:pPr>
              <w:numPr>
                <w:ilvl w:val="1"/>
                <w:numId w:val="6"/>
              </w:numPr>
              <w:tabs>
                <w:tab w:val="num" w:pos="0"/>
              </w:tabs>
            </w:pPr>
            <w:r w:rsidRPr="008A01E6">
              <w:t>Em relação ao princípio 3.2: “O processo de indicação e preenchimento de cargos de diretoria e posições gerenciais deve visar à formação de um grupo alinhado aos princípios e valores éticos da companhia tendo em vista a diversidade, inclusive de gênero, almejando sua ocupação por pessoas com competências complementares e habilitadas para enfrentar os desafios da companhia”</w:t>
            </w:r>
          </w:p>
        </w:tc>
      </w:tr>
      <w:tr w:rsidR="008E1571" w:rsidRPr="008A01E6" w14:paraId="2BBE546D" w14:textId="77777777" w:rsidTr="00C77CA9">
        <w:tc>
          <w:tcPr>
            <w:tcW w:w="5000" w:type="pct"/>
            <w:tcBorders>
              <w:top w:val="single" w:sz="4" w:space="0" w:color="auto"/>
              <w:left w:val="single" w:sz="4" w:space="0" w:color="auto"/>
              <w:bottom w:val="single" w:sz="4" w:space="0" w:color="auto"/>
              <w:right w:val="single" w:sz="4" w:space="0" w:color="auto"/>
            </w:tcBorders>
          </w:tcPr>
          <w:p w14:paraId="7182387F" w14:textId="77777777" w:rsidR="008E1571" w:rsidRPr="008A01E6" w:rsidRDefault="008E1571" w:rsidP="00634639">
            <w:pPr>
              <w:numPr>
                <w:ilvl w:val="2"/>
                <w:numId w:val="6"/>
              </w:numPr>
              <w:tabs>
                <w:tab w:val="num" w:pos="1348"/>
              </w:tabs>
            </w:pPr>
            <w:r w:rsidRPr="008A01E6">
              <w:t>informar se o emissor segue a seguinte prática recomendada: “Não deve existir reserva de cargos de diretoria ou posições gerenciais para indicação direta por acionistas”</w:t>
            </w:r>
          </w:p>
        </w:tc>
      </w:tr>
      <w:tr w:rsidR="008E1571" w:rsidRPr="008A01E6" w14:paraId="519BA791" w14:textId="77777777" w:rsidTr="00C77CA9">
        <w:tc>
          <w:tcPr>
            <w:tcW w:w="5000" w:type="pct"/>
            <w:tcBorders>
              <w:top w:val="single" w:sz="4" w:space="0" w:color="auto"/>
              <w:left w:val="single" w:sz="4" w:space="0" w:color="auto"/>
              <w:bottom w:val="single" w:sz="4" w:space="0" w:color="auto"/>
              <w:right w:val="single" w:sz="4" w:space="0" w:color="auto"/>
            </w:tcBorders>
          </w:tcPr>
          <w:p w14:paraId="3FB9AFD7"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informando: </w:t>
            </w:r>
          </w:p>
        </w:tc>
      </w:tr>
      <w:tr w:rsidR="008E1571" w:rsidRPr="008A01E6" w14:paraId="2FFE330E" w14:textId="77777777" w:rsidTr="00C77CA9">
        <w:tc>
          <w:tcPr>
            <w:tcW w:w="5000" w:type="pct"/>
            <w:tcBorders>
              <w:top w:val="single" w:sz="4" w:space="0" w:color="auto"/>
              <w:left w:val="single" w:sz="4" w:space="0" w:color="auto"/>
              <w:bottom w:val="single" w:sz="4" w:space="0" w:color="auto"/>
              <w:right w:val="single" w:sz="4" w:space="0" w:color="auto"/>
            </w:tcBorders>
          </w:tcPr>
          <w:p w14:paraId="5B78450F" w14:textId="77777777" w:rsidR="008E1571" w:rsidRPr="008A01E6" w:rsidRDefault="008E1571" w:rsidP="00634639">
            <w:pPr>
              <w:numPr>
                <w:ilvl w:val="3"/>
                <w:numId w:val="6"/>
              </w:numPr>
              <w:tabs>
                <w:tab w:val="num" w:pos="1490"/>
              </w:tabs>
            </w:pPr>
            <w:r w:rsidRPr="008A01E6">
              <w:t>se a reserva for prevista em acordo de acionistas, a justificativa dos acionistas signatários dos acordos sobre o assunto, abordando, por exemplo, as características específicas da estrutura de controle da companhia que poderiam justificar tal prática, bem como a eventual existência de mecanismos de mitigação, tais como a fixação de requisitos para o exercício do cargo a ser preenchido pelas pessoas indicadas</w:t>
            </w:r>
          </w:p>
        </w:tc>
      </w:tr>
      <w:tr w:rsidR="008E1571" w:rsidRPr="008A01E6" w14:paraId="0F00C830" w14:textId="77777777" w:rsidTr="00C77CA9">
        <w:tc>
          <w:tcPr>
            <w:tcW w:w="5000" w:type="pct"/>
            <w:tcBorders>
              <w:top w:val="single" w:sz="4" w:space="0" w:color="auto"/>
              <w:left w:val="single" w:sz="4" w:space="0" w:color="auto"/>
              <w:bottom w:val="single" w:sz="4" w:space="0" w:color="auto"/>
              <w:right w:val="single" w:sz="4" w:space="0" w:color="auto"/>
            </w:tcBorders>
          </w:tcPr>
          <w:p w14:paraId="45F97B6C" w14:textId="77777777" w:rsidR="008E1571" w:rsidRPr="008A01E6" w:rsidRDefault="008E1571" w:rsidP="00634639">
            <w:pPr>
              <w:numPr>
                <w:ilvl w:val="3"/>
                <w:numId w:val="6"/>
              </w:numPr>
              <w:tabs>
                <w:tab w:val="num" w:pos="1490"/>
              </w:tabs>
            </w:pPr>
            <w:r w:rsidRPr="008A01E6">
              <w:lastRenderedPageBreak/>
              <w:t>se a reserva de cargos estiver prevista em lei ou no estatuto social, as razões que justificam essa prática, bem como a eventual existência de mecanismos de mitigação, tais como a fixação de requisitos para o exercício do cargo a ser preenchido pelas pessoas indicadas</w:t>
            </w:r>
          </w:p>
        </w:tc>
      </w:tr>
      <w:tr w:rsidR="008E1571" w:rsidRPr="008A01E6" w14:paraId="779B0948" w14:textId="77777777" w:rsidTr="00C77CA9">
        <w:tc>
          <w:tcPr>
            <w:tcW w:w="5000" w:type="pct"/>
            <w:tcBorders>
              <w:top w:val="single" w:sz="4" w:space="0" w:color="auto"/>
              <w:left w:val="single" w:sz="4" w:space="0" w:color="auto"/>
              <w:bottom w:val="single" w:sz="4" w:space="0" w:color="auto"/>
              <w:right w:val="single" w:sz="4" w:space="0" w:color="auto"/>
            </w:tcBorders>
          </w:tcPr>
          <w:p w14:paraId="2C0C86C5" w14:textId="77777777" w:rsidR="008E1571" w:rsidRPr="008A01E6" w:rsidRDefault="008E1571" w:rsidP="00634639">
            <w:pPr>
              <w:numPr>
                <w:ilvl w:val="1"/>
                <w:numId w:val="6"/>
              </w:numPr>
              <w:tabs>
                <w:tab w:val="num" w:pos="0"/>
              </w:tabs>
            </w:pPr>
            <w:r w:rsidRPr="008A01E6">
              <w:t>Em relação ao princípio 3.3: “O diretor-presidente e a diretoria devem ser avaliados com base em metas de desempenho, financeiras e não financeiras (incluindo aspectos ambientais, sociais e de governança), alinhadas com os valores e os princípios éticos da companhia”</w:t>
            </w:r>
          </w:p>
        </w:tc>
      </w:tr>
      <w:tr w:rsidR="008E1571" w:rsidRPr="008A01E6" w14:paraId="0EEF1B9F" w14:textId="77777777" w:rsidTr="00C77CA9">
        <w:tc>
          <w:tcPr>
            <w:tcW w:w="5000" w:type="pct"/>
            <w:tcBorders>
              <w:top w:val="single" w:sz="4" w:space="0" w:color="auto"/>
              <w:left w:val="single" w:sz="4" w:space="0" w:color="auto"/>
              <w:bottom w:val="single" w:sz="4" w:space="0" w:color="auto"/>
              <w:right w:val="single" w:sz="4" w:space="0" w:color="auto"/>
            </w:tcBorders>
          </w:tcPr>
          <w:p w14:paraId="11C00792"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4B073D33" w14:textId="77777777" w:rsidTr="00C77CA9">
        <w:tc>
          <w:tcPr>
            <w:tcW w:w="5000" w:type="pct"/>
            <w:tcBorders>
              <w:top w:val="single" w:sz="4" w:space="0" w:color="auto"/>
              <w:left w:val="single" w:sz="4" w:space="0" w:color="auto"/>
              <w:bottom w:val="single" w:sz="4" w:space="0" w:color="auto"/>
              <w:right w:val="single" w:sz="4" w:space="0" w:color="auto"/>
            </w:tcBorders>
          </w:tcPr>
          <w:p w14:paraId="0603635B" w14:textId="77777777" w:rsidR="008E1571" w:rsidRPr="008A01E6" w:rsidRDefault="008E1571" w:rsidP="00634639">
            <w:pPr>
              <w:numPr>
                <w:ilvl w:val="3"/>
                <w:numId w:val="6"/>
              </w:numPr>
              <w:tabs>
                <w:tab w:val="num" w:pos="1490"/>
              </w:tabs>
            </w:pPr>
            <w:r w:rsidRPr="008A01E6">
              <w:t>“o diretor-presidente deve ser avaliado, anualmente, em processo formal conduzido pelo conselho de administração, com base na verificação do atingimento das metas de desempenho financeiro e não financeiro estabelecidas pelo conselho de administração para a companhia”</w:t>
            </w:r>
          </w:p>
        </w:tc>
      </w:tr>
      <w:tr w:rsidR="008E1571" w:rsidRPr="008A01E6" w14:paraId="410F6647" w14:textId="77777777" w:rsidTr="00C77CA9">
        <w:tc>
          <w:tcPr>
            <w:tcW w:w="5000" w:type="pct"/>
            <w:tcBorders>
              <w:top w:val="single" w:sz="4" w:space="0" w:color="auto"/>
              <w:left w:val="single" w:sz="4" w:space="0" w:color="auto"/>
              <w:bottom w:val="single" w:sz="4" w:space="0" w:color="auto"/>
              <w:right w:val="single" w:sz="4" w:space="0" w:color="auto"/>
            </w:tcBorders>
          </w:tcPr>
          <w:p w14:paraId="6FC3AEA2" w14:textId="77777777" w:rsidR="008E1571" w:rsidRPr="008A01E6" w:rsidRDefault="008E1571" w:rsidP="00634639">
            <w:pPr>
              <w:numPr>
                <w:ilvl w:val="3"/>
                <w:numId w:val="6"/>
              </w:numPr>
              <w:tabs>
                <w:tab w:val="num" w:pos="1490"/>
              </w:tabs>
            </w:pPr>
            <w:r w:rsidRPr="008A01E6">
              <w:t>“os resultados da avaliação dos demais diretores, incluindo as proposições do diretor-presidente quanto a metas a serem acordadas e à permanência, à promoção ou ao desligamento dos executivos nos respectivos cargos, devem ser apresentados, analisados, discutidos e aprovados em reunião do conselho de administração”</w:t>
            </w:r>
          </w:p>
        </w:tc>
      </w:tr>
      <w:tr w:rsidR="008E1571" w:rsidRPr="008A01E6" w14:paraId="7A2833F9" w14:textId="77777777" w:rsidTr="00C77CA9">
        <w:tc>
          <w:tcPr>
            <w:tcW w:w="5000" w:type="pct"/>
            <w:tcBorders>
              <w:top w:val="single" w:sz="4" w:space="0" w:color="auto"/>
              <w:left w:val="single" w:sz="4" w:space="0" w:color="auto"/>
              <w:bottom w:val="single" w:sz="4" w:space="0" w:color="auto"/>
              <w:right w:val="single" w:sz="4" w:space="0" w:color="auto"/>
            </w:tcBorders>
          </w:tcPr>
          <w:p w14:paraId="06D37B27"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20"/>
            </w:r>
          </w:p>
        </w:tc>
      </w:tr>
      <w:tr w:rsidR="008E1571" w:rsidRPr="008A01E6" w14:paraId="1656993C" w14:textId="77777777" w:rsidTr="00C77CA9">
        <w:tc>
          <w:tcPr>
            <w:tcW w:w="5000" w:type="pct"/>
            <w:tcBorders>
              <w:top w:val="single" w:sz="4" w:space="0" w:color="auto"/>
              <w:left w:val="single" w:sz="4" w:space="0" w:color="auto"/>
              <w:bottom w:val="single" w:sz="4" w:space="0" w:color="auto"/>
              <w:right w:val="single" w:sz="4" w:space="0" w:color="auto"/>
            </w:tcBorders>
          </w:tcPr>
          <w:p w14:paraId="735EC91F" w14:textId="77777777" w:rsidR="008E1571" w:rsidRPr="008A01E6" w:rsidRDefault="008E1571" w:rsidP="00634639">
            <w:pPr>
              <w:numPr>
                <w:ilvl w:val="2"/>
                <w:numId w:val="6"/>
              </w:numPr>
              <w:tabs>
                <w:tab w:val="num" w:pos="1348"/>
              </w:tabs>
            </w:pPr>
            <w:r w:rsidRPr="008A01E6">
              <w:t xml:space="preserve">no caso da indicação da adoção das práticas, informar, em linha com as orientações do Código: </w:t>
            </w:r>
            <w:r w:rsidRPr="008A01E6">
              <w:rPr>
                <w:vertAlign w:val="superscript"/>
              </w:rPr>
              <w:footnoteReference w:id="121"/>
            </w:r>
          </w:p>
        </w:tc>
      </w:tr>
      <w:tr w:rsidR="008E1571" w:rsidRPr="008A01E6" w14:paraId="4A42FC53" w14:textId="77777777" w:rsidTr="00C77CA9">
        <w:tc>
          <w:tcPr>
            <w:tcW w:w="5000" w:type="pct"/>
            <w:tcBorders>
              <w:top w:val="single" w:sz="4" w:space="0" w:color="auto"/>
              <w:left w:val="single" w:sz="4" w:space="0" w:color="auto"/>
              <w:bottom w:val="single" w:sz="4" w:space="0" w:color="auto"/>
              <w:right w:val="single" w:sz="4" w:space="0" w:color="auto"/>
            </w:tcBorders>
          </w:tcPr>
          <w:p w14:paraId="134146BA" w14:textId="77777777" w:rsidR="008E1571" w:rsidRPr="008A01E6" w:rsidRDefault="008E1571" w:rsidP="00634639">
            <w:pPr>
              <w:numPr>
                <w:ilvl w:val="3"/>
                <w:numId w:val="6"/>
              </w:numPr>
              <w:tabs>
                <w:tab w:val="num" w:pos="1490"/>
              </w:tabs>
            </w:pPr>
            <w:r w:rsidRPr="008A01E6">
              <w:t>período em que foram conduzidas as avaliações do diretor-presidente e dos demais diretores</w:t>
            </w:r>
          </w:p>
        </w:tc>
      </w:tr>
      <w:tr w:rsidR="008E1571" w:rsidRPr="008A01E6" w14:paraId="7CD62C2E" w14:textId="77777777" w:rsidTr="00C77CA9">
        <w:tc>
          <w:tcPr>
            <w:tcW w:w="5000" w:type="pct"/>
            <w:tcBorders>
              <w:top w:val="single" w:sz="4" w:space="0" w:color="auto"/>
              <w:left w:val="single" w:sz="4" w:space="0" w:color="auto"/>
              <w:bottom w:val="single" w:sz="4" w:space="0" w:color="auto"/>
              <w:right w:val="single" w:sz="4" w:space="0" w:color="auto"/>
            </w:tcBorders>
          </w:tcPr>
          <w:p w14:paraId="06D6E32F" w14:textId="77777777" w:rsidR="008E1571" w:rsidRPr="008A01E6" w:rsidRDefault="008E1571" w:rsidP="00634639">
            <w:pPr>
              <w:numPr>
                <w:ilvl w:val="3"/>
                <w:numId w:val="6"/>
              </w:numPr>
              <w:tabs>
                <w:tab w:val="num" w:pos="1490"/>
              </w:tabs>
            </w:pPr>
            <w:r w:rsidRPr="008A01E6">
              <w:lastRenderedPageBreak/>
              <w:t>datas das reuniões do conselho em que foi realizada a avaliação do diretor-presidente e apresentados, analisados, discutidos e aprovados os resultados da avaliação dos demais diretores</w:t>
            </w:r>
          </w:p>
        </w:tc>
      </w:tr>
      <w:tr w:rsidR="008E1571" w:rsidRPr="008A01E6" w14:paraId="5C5EFD52" w14:textId="77777777" w:rsidTr="00C77CA9">
        <w:tc>
          <w:tcPr>
            <w:tcW w:w="5000" w:type="pct"/>
            <w:tcBorders>
              <w:top w:val="single" w:sz="4" w:space="0" w:color="auto"/>
              <w:left w:val="single" w:sz="4" w:space="0" w:color="auto"/>
              <w:bottom w:val="single" w:sz="4" w:space="0" w:color="auto"/>
              <w:right w:val="single" w:sz="4" w:space="0" w:color="auto"/>
            </w:tcBorders>
          </w:tcPr>
          <w:p w14:paraId="3F69E410" w14:textId="77777777" w:rsidR="008E1571" w:rsidRPr="008A01E6" w:rsidRDefault="008E1571" w:rsidP="00634639">
            <w:pPr>
              <w:numPr>
                <w:ilvl w:val="1"/>
                <w:numId w:val="6"/>
              </w:numPr>
              <w:tabs>
                <w:tab w:val="num" w:pos="0"/>
              </w:tabs>
            </w:pPr>
            <w:r w:rsidRPr="008A01E6">
              <w:t>Em relação ao princípio 3.4: “A remuneração dos membros da diretoria deve estar alinhada aos objetivos estratégicos da companhia, com foco em sua perenidade e na criação de valor no longo prazo”:</w:t>
            </w:r>
          </w:p>
        </w:tc>
      </w:tr>
      <w:tr w:rsidR="008E1571" w:rsidRPr="008A01E6" w14:paraId="1C9F0294" w14:textId="77777777" w:rsidTr="00C77CA9">
        <w:tc>
          <w:tcPr>
            <w:tcW w:w="5000" w:type="pct"/>
            <w:tcBorders>
              <w:top w:val="single" w:sz="4" w:space="0" w:color="auto"/>
              <w:left w:val="single" w:sz="4" w:space="0" w:color="auto"/>
              <w:bottom w:val="single" w:sz="4" w:space="0" w:color="auto"/>
              <w:right w:val="single" w:sz="4" w:space="0" w:color="auto"/>
            </w:tcBorders>
          </w:tcPr>
          <w:p w14:paraId="432925E1"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0400D715" w14:textId="77777777" w:rsidTr="00C77CA9">
        <w:tc>
          <w:tcPr>
            <w:tcW w:w="5000" w:type="pct"/>
            <w:tcBorders>
              <w:top w:val="single" w:sz="4" w:space="0" w:color="auto"/>
              <w:left w:val="single" w:sz="4" w:space="0" w:color="auto"/>
              <w:bottom w:val="single" w:sz="4" w:space="0" w:color="auto"/>
              <w:right w:val="single" w:sz="4" w:space="0" w:color="auto"/>
            </w:tcBorders>
          </w:tcPr>
          <w:p w14:paraId="1B32B971" w14:textId="77777777" w:rsidR="008E1571" w:rsidRPr="008A01E6" w:rsidRDefault="008E1571" w:rsidP="00634639">
            <w:pPr>
              <w:numPr>
                <w:ilvl w:val="3"/>
                <w:numId w:val="6"/>
              </w:numPr>
              <w:tabs>
                <w:tab w:val="num" w:pos="1490"/>
              </w:tabs>
            </w:pPr>
            <w:r w:rsidRPr="008A01E6">
              <w:t xml:space="preserve">“a remuneração da diretoria deve ser fixada por meio de uma política de remuneração aprovada pelo conselho de administração por meio de um procedimento formal e transparente que considere os custos e os riscos envolvidos” </w:t>
            </w:r>
            <w:r w:rsidRPr="008A01E6">
              <w:rPr>
                <w:vertAlign w:val="superscript"/>
              </w:rPr>
              <w:footnoteReference w:id="122"/>
            </w:r>
          </w:p>
        </w:tc>
      </w:tr>
      <w:tr w:rsidR="008E1571" w:rsidRPr="008A01E6" w14:paraId="74AEF586" w14:textId="77777777" w:rsidTr="00C77CA9">
        <w:tc>
          <w:tcPr>
            <w:tcW w:w="5000" w:type="pct"/>
            <w:tcBorders>
              <w:top w:val="single" w:sz="4" w:space="0" w:color="auto"/>
              <w:left w:val="single" w:sz="4" w:space="0" w:color="auto"/>
              <w:bottom w:val="single" w:sz="4" w:space="0" w:color="auto"/>
              <w:right w:val="single" w:sz="4" w:space="0" w:color="auto"/>
            </w:tcBorders>
          </w:tcPr>
          <w:p w14:paraId="2F47E87E" w14:textId="77777777" w:rsidR="008E1571" w:rsidRPr="008A01E6" w:rsidRDefault="008E1571" w:rsidP="00634639">
            <w:pPr>
              <w:numPr>
                <w:ilvl w:val="3"/>
                <w:numId w:val="6"/>
              </w:numPr>
              <w:tabs>
                <w:tab w:val="num" w:pos="1490"/>
              </w:tabs>
            </w:pPr>
            <w:r w:rsidRPr="008A01E6">
              <w:t>“a remuneração da diretoria deve estar vinculada a resultados, com metas de médio e longo prazos relacionadas de forma clara e objetiva à geração de valor econômico para a companhia no longo prazo”</w:t>
            </w:r>
          </w:p>
        </w:tc>
      </w:tr>
      <w:tr w:rsidR="008E1571" w:rsidRPr="008A01E6" w14:paraId="705688D9" w14:textId="77777777" w:rsidTr="00C77CA9">
        <w:tc>
          <w:tcPr>
            <w:tcW w:w="5000" w:type="pct"/>
            <w:tcBorders>
              <w:top w:val="single" w:sz="4" w:space="0" w:color="auto"/>
              <w:left w:val="single" w:sz="4" w:space="0" w:color="auto"/>
              <w:bottom w:val="single" w:sz="4" w:space="0" w:color="auto"/>
              <w:right w:val="single" w:sz="4" w:space="0" w:color="auto"/>
            </w:tcBorders>
          </w:tcPr>
          <w:p w14:paraId="770E0804" w14:textId="77777777" w:rsidR="008E1571" w:rsidRPr="008A01E6" w:rsidRDefault="008E1571" w:rsidP="00634639">
            <w:pPr>
              <w:numPr>
                <w:ilvl w:val="3"/>
                <w:numId w:val="6"/>
              </w:numPr>
              <w:tabs>
                <w:tab w:val="num" w:pos="1490"/>
              </w:tabs>
            </w:pPr>
            <w:r w:rsidRPr="008A01E6">
              <w:t>“a estrutura de incentivos deve estar alinhada aos limites de risco definidos pelo conselho de administração e vedar que uma mesma pessoa controle o processo decisório e a sua respectiva fiscalização. Ninguém deve deliberar sobre sua própria remuneração”</w:t>
            </w:r>
          </w:p>
        </w:tc>
      </w:tr>
      <w:tr w:rsidR="008E1571" w:rsidRPr="008A01E6" w14:paraId="463BF73B" w14:textId="77777777" w:rsidTr="00C77CA9">
        <w:tc>
          <w:tcPr>
            <w:tcW w:w="5000" w:type="pct"/>
            <w:tcBorders>
              <w:top w:val="single" w:sz="4" w:space="0" w:color="auto"/>
              <w:left w:val="single" w:sz="4" w:space="0" w:color="auto"/>
              <w:bottom w:val="single" w:sz="4" w:space="0" w:color="auto"/>
              <w:right w:val="single" w:sz="4" w:space="0" w:color="auto"/>
            </w:tcBorders>
          </w:tcPr>
          <w:p w14:paraId="42CCCF5D"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23"/>
            </w:r>
          </w:p>
        </w:tc>
      </w:tr>
      <w:tr w:rsidR="008E1571" w:rsidRPr="008A01E6" w14:paraId="5C023E5F" w14:textId="77777777" w:rsidTr="00C77CA9">
        <w:tc>
          <w:tcPr>
            <w:tcW w:w="5000" w:type="pct"/>
            <w:tcBorders>
              <w:top w:val="single" w:sz="4" w:space="0" w:color="auto"/>
              <w:left w:val="single" w:sz="4" w:space="0" w:color="auto"/>
              <w:bottom w:val="single" w:sz="4" w:space="0" w:color="auto"/>
              <w:right w:val="single" w:sz="4" w:space="0" w:color="auto"/>
            </w:tcBorders>
          </w:tcPr>
          <w:p w14:paraId="0588611D" w14:textId="77777777" w:rsidR="008E1571" w:rsidRPr="008A01E6" w:rsidRDefault="008E1571" w:rsidP="00634639">
            <w:pPr>
              <w:numPr>
                <w:ilvl w:val="2"/>
                <w:numId w:val="6"/>
              </w:numPr>
              <w:tabs>
                <w:tab w:val="num" w:pos="1348"/>
              </w:tabs>
            </w:pPr>
            <w:r w:rsidRPr="008A01E6">
              <w:lastRenderedPageBreak/>
              <w:t>no caso da indicação da adoção das práticas, informar, em linha com as orientações do Código, o motivo pelo qual o emissor entende que está aderente às práticas recomendadas</w:t>
            </w:r>
            <w:r w:rsidRPr="008A01E6">
              <w:rPr>
                <w:vertAlign w:val="superscript"/>
              </w:rPr>
              <w:footnoteReference w:id="124"/>
            </w:r>
          </w:p>
        </w:tc>
      </w:tr>
      <w:tr w:rsidR="008E1571" w:rsidRPr="008A01E6" w14:paraId="20B55AC2" w14:textId="77777777" w:rsidTr="00C77CA9">
        <w:tc>
          <w:tcPr>
            <w:tcW w:w="5000" w:type="pct"/>
            <w:tcBorders>
              <w:top w:val="single" w:sz="4" w:space="0" w:color="auto"/>
              <w:left w:val="single" w:sz="4" w:space="0" w:color="auto"/>
              <w:bottom w:val="single" w:sz="4" w:space="0" w:color="auto"/>
              <w:right w:val="single" w:sz="4" w:space="0" w:color="auto"/>
            </w:tcBorders>
          </w:tcPr>
          <w:p w14:paraId="5D1F9C20" w14:textId="77777777" w:rsidR="008E1571" w:rsidRPr="008A01E6" w:rsidRDefault="008E1571" w:rsidP="00634639">
            <w:pPr>
              <w:numPr>
                <w:ilvl w:val="1"/>
                <w:numId w:val="6"/>
              </w:numPr>
              <w:tabs>
                <w:tab w:val="num" w:pos="0"/>
              </w:tabs>
            </w:pPr>
            <w:r w:rsidRPr="008A01E6">
              <w:t>Em relação ao princípio 4.1: “A companhia deve ter um comitê de auditoria estatutário, independente e qualificado”</w:t>
            </w:r>
          </w:p>
        </w:tc>
      </w:tr>
      <w:tr w:rsidR="008E1571" w:rsidRPr="008A01E6" w14:paraId="663AA8BF" w14:textId="77777777" w:rsidTr="00C77CA9">
        <w:tc>
          <w:tcPr>
            <w:tcW w:w="5000" w:type="pct"/>
            <w:tcBorders>
              <w:top w:val="single" w:sz="4" w:space="0" w:color="auto"/>
              <w:left w:val="single" w:sz="4" w:space="0" w:color="auto"/>
              <w:bottom w:val="single" w:sz="4" w:space="0" w:color="auto"/>
              <w:right w:val="single" w:sz="4" w:space="0" w:color="auto"/>
            </w:tcBorders>
          </w:tcPr>
          <w:p w14:paraId="686783DD" w14:textId="77777777" w:rsidR="008E1571" w:rsidRPr="008A01E6" w:rsidRDefault="008E1571" w:rsidP="00634639">
            <w:pPr>
              <w:numPr>
                <w:ilvl w:val="2"/>
                <w:numId w:val="6"/>
              </w:numPr>
              <w:tabs>
                <w:tab w:val="num" w:pos="1348"/>
              </w:tabs>
            </w:pPr>
            <w:r w:rsidRPr="008A01E6">
              <w:t xml:space="preserve">informar se o emissor possui comitê de auditoria estatutário e se este segue a seguinte prática recomendada: “O comitê de auditoria estatutário deve: (i) ter entre suas atribuições a de assessorar o conselho de administração no monitoramento e controle da qualidade das demonstrações financeiras, nos controles internos, no gerenciamento de riscos e </w:t>
            </w:r>
            <w:r w:rsidRPr="008A01E6">
              <w:rPr>
                <w:b/>
                <w:iCs/>
              </w:rPr>
              <w:t>compliance</w:t>
            </w:r>
            <w:r w:rsidRPr="008A01E6">
              <w:t>; (ii) ser formado em sua maioria por membros independentes e coordenado por um conselheiro independente</w:t>
            </w:r>
            <w:r w:rsidRPr="008A01E6">
              <w:rPr>
                <w:vertAlign w:val="superscript"/>
              </w:rPr>
              <w:footnoteReference w:id="125"/>
            </w:r>
            <w:r w:rsidRPr="008A01E6">
              <w:t>; (iii) ter ao menos um de seus membros independentes com experiência comprovada na área contábil-societária, de controles internos, financeira e de auditoria, cumulativamente; e (iv) possuir orçamento próprio para a contratação de consultores para assuntos contábeis, jurídicos ou outros temas, quando necessária a opinião de um especialista externo”</w:t>
            </w:r>
          </w:p>
        </w:tc>
      </w:tr>
      <w:tr w:rsidR="008E1571" w:rsidRPr="008A01E6" w14:paraId="106B039C" w14:textId="77777777" w:rsidTr="00C77CA9">
        <w:tc>
          <w:tcPr>
            <w:tcW w:w="5000" w:type="pct"/>
            <w:tcBorders>
              <w:top w:val="single" w:sz="4" w:space="0" w:color="auto"/>
              <w:left w:val="single" w:sz="4" w:space="0" w:color="auto"/>
              <w:bottom w:val="single" w:sz="4" w:space="0" w:color="auto"/>
              <w:right w:val="single" w:sz="4" w:space="0" w:color="auto"/>
            </w:tcBorders>
          </w:tcPr>
          <w:p w14:paraId="7368A411" w14:textId="77777777" w:rsidR="008E1571" w:rsidRPr="008A01E6" w:rsidRDefault="008E1571" w:rsidP="00634639">
            <w:pPr>
              <w:numPr>
                <w:ilvl w:val="2"/>
                <w:numId w:val="6"/>
              </w:numPr>
              <w:tabs>
                <w:tab w:val="num" w:pos="1348"/>
              </w:tabs>
            </w:pPr>
            <w:r w:rsidRPr="008A01E6">
              <w:t xml:space="preserve">no caso da não adoção da prática recomendada ou da sua adoção de forma parcial, apresentar, em linha com as orientações do Código, a justificativa do emissor sobre o assunto, podendo ser descritas as práticas alternativas adotadas para o monitoramento e o controle da qualidade das demonstrações financeiras, dos controles internos, do gerenciamento de riscos e </w:t>
            </w:r>
            <w:r w:rsidRPr="008A01E6">
              <w:rPr>
                <w:b/>
                <w:iCs/>
              </w:rPr>
              <w:t>compliance</w:t>
            </w:r>
            <w:r w:rsidRPr="008A01E6">
              <w:t xml:space="preserve"> </w:t>
            </w:r>
            <w:r w:rsidRPr="008A01E6">
              <w:rPr>
                <w:vertAlign w:val="superscript"/>
              </w:rPr>
              <w:footnoteReference w:id="126"/>
            </w:r>
          </w:p>
        </w:tc>
      </w:tr>
      <w:tr w:rsidR="008E1571" w:rsidRPr="008A01E6" w14:paraId="749B9FE3" w14:textId="77777777" w:rsidTr="00C77CA9">
        <w:tc>
          <w:tcPr>
            <w:tcW w:w="5000" w:type="pct"/>
            <w:tcBorders>
              <w:top w:val="single" w:sz="4" w:space="0" w:color="auto"/>
              <w:left w:val="single" w:sz="4" w:space="0" w:color="auto"/>
              <w:bottom w:val="single" w:sz="4" w:space="0" w:color="auto"/>
              <w:right w:val="single" w:sz="4" w:space="0" w:color="auto"/>
            </w:tcBorders>
          </w:tcPr>
          <w:p w14:paraId="74762CA5" w14:textId="77777777" w:rsidR="008E1571" w:rsidRPr="008A01E6" w:rsidRDefault="008E1571" w:rsidP="00634639">
            <w:pPr>
              <w:numPr>
                <w:ilvl w:val="2"/>
                <w:numId w:val="6"/>
              </w:numPr>
              <w:tabs>
                <w:tab w:val="num" w:pos="1348"/>
              </w:tabs>
            </w:pPr>
            <w:r w:rsidRPr="008A01E6">
              <w:lastRenderedPageBreak/>
              <w:t xml:space="preserve">no caso da indicação da adoção da prática, informar, em linha com as orientações do Código, o motivo pelo qual o emissor entende que o funcionamento do comitê estatutário está aderente às práticas recomendadas </w:t>
            </w:r>
            <w:r w:rsidRPr="008A01E6">
              <w:rPr>
                <w:vertAlign w:val="superscript"/>
              </w:rPr>
              <w:footnoteReference w:id="127"/>
            </w:r>
          </w:p>
        </w:tc>
      </w:tr>
      <w:tr w:rsidR="008E1571" w:rsidRPr="008A01E6" w14:paraId="087FC738" w14:textId="77777777" w:rsidTr="00C77CA9">
        <w:tc>
          <w:tcPr>
            <w:tcW w:w="5000" w:type="pct"/>
            <w:tcBorders>
              <w:top w:val="single" w:sz="4" w:space="0" w:color="auto"/>
              <w:left w:val="single" w:sz="4" w:space="0" w:color="auto"/>
              <w:bottom w:val="single" w:sz="4" w:space="0" w:color="auto"/>
              <w:right w:val="single" w:sz="4" w:space="0" w:color="auto"/>
            </w:tcBorders>
          </w:tcPr>
          <w:p w14:paraId="1151C1AD" w14:textId="77777777" w:rsidR="008E1571" w:rsidRPr="008A01E6" w:rsidRDefault="008E1571" w:rsidP="00634639">
            <w:pPr>
              <w:numPr>
                <w:ilvl w:val="1"/>
                <w:numId w:val="6"/>
              </w:numPr>
              <w:tabs>
                <w:tab w:val="num" w:pos="0"/>
              </w:tabs>
            </w:pPr>
            <w:r w:rsidRPr="008A01E6">
              <w:t>Em relação ao princípio 4.2: “O conselho fiscal, se instalado, deve ser dotado dos recursos e do suporte da administração necessários para que seus membros possam desempenhar suas atribuições individuais de fiscalização independente de forma efetiva”</w:t>
            </w:r>
          </w:p>
        </w:tc>
      </w:tr>
      <w:tr w:rsidR="008E1571" w:rsidRPr="008A01E6" w14:paraId="0D22139D" w14:textId="77777777" w:rsidTr="00C77CA9">
        <w:tc>
          <w:tcPr>
            <w:tcW w:w="5000" w:type="pct"/>
            <w:tcBorders>
              <w:top w:val="single" w:sz="4" w:space="0" w:color="auto"/>
              <w:left w:val="single" w:sz="4" w:space="0" w:color="auto"/>
              <w:bottom w:val="single" w:sz="4" w:space="0" w:color="auto"/>
              <w:right w:val="single" w:sz="4" w:space="0" w:color="auto"/>
            </w:tcBorders>
          </w:tcPr>
          <w:p w14:paraId="290A59C1"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7C99512A" w14:textId="77777777" w:rsidTr="00C77CA9">
        <w:tc>
          <w:tcPr>
            <w:tcW w:w="5000" w:type="pct"/>
            <w:tcBorders>
              <w:top w:val="single" w:sz="4" w:space="0" w:color="auto"/>
              <w:left w:val="single" w:sz="4" w:space="0" w:color="auto"/>
              <w:bottom w:val="single" w:sz="4" w:space="0" w:color="auto"/>
              <w:right w:val="single" w:sz="4" w:space="0" w:color="auto"/>
            </w:tcBorders>
          </w:tcPr>
          <w:p w14:paraId="6F5720FC" w14:textId="77777777" w:rsidR="008E1571" w:rsidRPr="008A01E6" w:rsidRDefault="008E1571" w:rsidP="00634639">
            <w:pPr>
              <w:numPr>
                <w:ilvl w:val="3"/>
                <w:numId w:val="6"/>
              </w:numPr>
              <w:tabs>
                <w:tab w:val="num" w:pos="1490"/>
              </w:tabs>
            </w:pPr>
            <w:r w:rsidRPr="008A01E6">
              <w:t>“o conselho fiscal deve ter um regimento interno próprio que descreva sua estrutura, seu funcionamento, programa de trabalho, seus papéis e responsabilidades, sem criar embaraço à atuação individual de seus membros”</w:t>
            </w:r>
          </w:p>
        </w:tc>
      </w:tr>
      <w:tr w:rsidR="008E1571" w:rsidRPr="008A01E6" w14:paraId="40F4E9AF" w14:textId="77777777" w:rsidTr="00C77CA9">
        <w:tc>
          <w:tcPr>
            <w:tcW w:w="5000" w:type="pct"/>
            <w:tcBorders>
              <w:top w:val="single" w:sz="4" w:space="0" w:color="auto"/>
              <w:left w:val="single" w:sz="4" w:space="0" w:color="auto"/>
              <w:bottom w:val="single" w:sz="4" w:space="0" w:color="auto"/>
              <w:right w:val="single" w:sz="4" w:space="0" w:color="auto"/>
            </w:tcBorders>
          </w:tcPr>
          <w:p w14:paraId="20CBAE92" w14:textId="77777777" w:rsidR="008E1571" w:rsidRPr="008A01E6" w:rsidRDefault="008E1571" w:rsidP="00634639">
            <w:pPr>
              <w:numPr>
                <w:ilvl w:val="3"/>
                <w:numId w:val="6"/>
              </w:numPr>
              <w:tabs>
                <w:tab w:val="num" w:pos="1490"/>
              </w:tabs>
            </w:pPr>
            <w:r w:rsidRPr="008A01E6">
              <w:t>“as atas das reuniões do conselho fiscal devem observar as mesmas regras de divulgação das atas do conselho de administração”</w:t>
            </w:r>
            <w:r w:rsidRPr="008A01E6">
              <w:rPr>
                <w:vertAlign w:val="superscript"/>
              </w:rPr>
              <w:footnoteReference w:id="128"/>
            </w:r>
          </w:p>
        </w:tc>
      </w:tr>
      <w:tr w:rsidR="008E1571" w:rsidRPr="008A01E6" w14:paraId="6E731507" w14:textId="77777777" w:rsidTr="00C77CA9">
        <w:tc>
          <w:tcPr>
            <w:tcW w:w="5000" w:type="pct"/>
            <w:tcBorders>
              <w:top w:val="single" w:sz="4" w:space="0" w:color="auto"/>
              <w:left w:val="single" w:sz="4" w:space="0" w:color="auto"/>
              <w:bottom w:val="single" w:sz="4" w:space="0" w:color="auto"/>
              <w:right w:val="single" w:sz="4" w:space="0" w:color="auto"/>
            </w:tcBorders>
          </w:tcPr>
          <w:p w14:paraId="0EB5C5D4"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a justificativa do emissor sobre o assunto </w:t>
            </w:r>
            <w:r w:rsidRPr="008A01E6">
              <w:rPr>
                <w:vertAlign w:val="superscript"/>
              </w:rPr>
              <w:footnoteReference w:id="129"/>
            </w:r>
            <w:r w:rsidRPr="008A01E6">
              <w:t xml:space="preserve"> </w:t>
            </w:r>
          </w:p>
        </w:tc>
      </w:tr>
      <w:tr w:rsidR="008E1571" w:rsidRPr="008A01E6" w14:paraId="5D86B9F7" w14:textId="77777777" w:rsidTr="00C77CA9">
        <w:tc>
          <w:tcPr>
            <w:tcW w:w="5000" w:type="pct"/>
            <w:tcBorders>
              <w:top w:val="single" w:sz="4" w:space="0" w:color="auto"/>
              <w:left w:val="single" w:sz="4" w:space="0" w:color="auto"/>
              <w:bottom w:val="single" w:sz="4" w:space="0" w:color="auto"/>
              <w:right w:val="single" w:sz="4" w:space="0" w:color="auto"/>
            </w:tcBorders>
          </w:tcPr>
          <w:p w14:paraId="4FFAA487" w14:textId="77777777" w:rsidR="008E1571" w:rsidRPr="008A01E6" w:rsidRDefault="008E1571" w:rsidP="00634639">
            <w:pPr>
              <w:numPr>
                <w:ilvl w:val="1"/>
                <w:numId w:val="6"/>
              </w:numPr>
              <w:tabs>
                <w:tab w:val="num" w:pos="0"/>
              </w:tabs>
            </w:pPr>
            <w:r w:rsidRPr="008A01E6">
              <w:t>Em relação ao princípio 4.3: “Os auditores independentes devem reportar-se ao conselho de administração. Este deve zelar pela independência dos auditores independentes na sua atuação”</w:t>
            </w:r>
          </w:p>
        </w:tc>
      </w:tr>
      <w:tr w:rsidR="008E1571" w:rsidRPr="008A01E6" w14:paraId="50924F64" w14:textId="77777777" w:rsidTr="00C77CA9">
        <w:tc>
          <w:tcPr>
            <w:tcW w:w="5000" w:type="pct"/>
            <w:tcBorders>
              <w:top w:val="single" w:sz="4" w:space="0" w:color="auto"/>
              <w:left w:val="single" w:sz="4" w:space="0" w:color="auto"/>
              <w:bottom w:val="single" w:sz="4" w:space="0" w:color="auto"/>
              <w:right w:val="single" w:sz="4" w:space="0" w:color="auto"/>
            </w:tcBorders>
          </w:tcPr>
          <w:p w14:paraId="14991A4A"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4DB6ED56" w14:textId="77777777" w:rsidTr="00C77CA9">
        <w:tc>
          <w:tcPr>
            <w:tcW w:w="5000" w:type="pct"/>
            <w:tcBorders>
              <w:top w:val="single" w:sz="4" w:space="0" w:color="auto"/>
              <w:left w:val="single" w:sz="4" w:space="0" w:color="auto"/>
              <w:bottom w:val="single" w:sz="4" w:space="0" w:color="auto"/>
              <w:right w:val="single" w:sz="4" w:space="0" w:color="auto"/>
            </w:tcBorders>
          </w:tcPr>
          <w:p w14:paraId="17FC863F" w14:textId="77777777" w:rsidR="008E1571" w:rsidRPr="008A01E6" w:rsidRDefault="008E1571" w:rsidP="00634639">
            <w:pPr>
              <w:numPr>
                <w:ilvl w:val="3"/>
                <w:numId w:val="6"/>
              </w:numPr>
              <w:tabs>
                <w:tab w:val="num" w:pos="1490"/>
              </w:tabs>
            </w:pPr>
            <w:r w:rsidRPr="008A01E6">
              <w:lastRenderedPageBreak/>
              <w:t xml:space="preserve">“a companhia deve estabelecer uma política para contratação de serviços extra-auditoria de seus auditores independentes, aprovada pelo conselho de administração, que proíba a contratação de serviços extra-auditoria que possam comprometer a independência dos auditores. A companhia não deve contratar como auditor independente quem tenha prestado serviços de auditoria interna para a companhia há menos de três anos” </w:t>
            </w:r>
            <w:r w:rsidRPr="008A01E6">
              <w:rPr>
                <w:vertAlign w:val="superscript"/>
              </w:rPr>
              <w:footnoteReference w:id="130"/>
            </w:r>
          </w:p>
        </w:tc>
      </w:tr>
      <w:tr w:rsidR="008E1571" w:rsidRPr="008A01E6" w14:paraId="2B164989" w14:textId="77777777" w:rsidTr="00C77CA9">
        <w:tc>
          <w:tcPr>
            <w:tcW w:w="5000" w:type="pct"/>
            <w:tcBorders>
              <w:top w:val="single" w:sz="4" w:space="0" w:color="auto"/>
              <w:left w:val="single" w:sz="4" w:space="0" w:color="auto"/>
              <w:bottom w:val="single" w:sz="4" w:space="0" w:color="auto"/>
              <w:right w:val="single" w:sz="4" w:space="0" w:color="auto"/>
            </w:tcBorders>
          </w:tcPr>
          <w:p w14:paraId="7DBBDCE5" w14:textId="77777777" w:rsidR="008E1571" w:rsidRPr="008A01E6" w:rsidRDefault="008E1571" w:rsidP="00634639">
            <w:pPr>
              <w:numPr>
                <w:ilvl w:val="3"/>
                <w:numId w:val="6"/>
              </w:numPr>
              <w:tabs>
                <w:tab w:val="num" w:pos="1490"/>
              </w:tabs>
            </w:pPr>
            <w:r w:rsidRPr="008A01E6">
              <w:t>“a equipe de auditoria independente deve reportar-se ao conselho de administração, por meio do comitê de auditoria, se existente. O comitê de auditoria deverá monitorar a efetividade do trabalho dos auditores independentes, assim como sua independência. Deve, ainda, avaliar e discutir o plano anual de trabalho do auditor independente e encaminhá-lo para a apreciação do conselho de administração”</w:t>
            </w:r>
          </w:p>
        </w:tc>
      </w:tr>
      <w:tr w:rsidR="008E1571" w:rsidRPr="008A01E6" w14:paraId="258B3456" w14:textId="77777777" w:rsidTr="00C77CA9">
        <w:tc>
          <w:tcPr>
            <w:tcW w:w="5000" w:type="pct"/>
            <w:tcBorders>
              <w:top w:val="single" w:sz="4" w:space="0" w:color="auto"/>
              <w:left w:val="single" w:sz="4" w:space="0" w:color="auto"/>
              <w:bottom w:val="single" w:sz="4" w:space="0" w:color="auto"/>
              <w:right w:val="single" w:sz="4" w:space="0" w:color="auto"/>
            </w:tcBorders>
          </w:tcPr>
          <w:p w14:paraId="110FC87E"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31"/>
            </w:r>
            <w:r w:rsidRPr="008A01E6">
              <w:t xml:space="preserve"> </w:t>
            </w:r>
          </w:p>
        </w:tc>
      </w:tr>
      <w:tr w:rsidR="008E1571" w:rsidRPr="008A01E6" w14:paraId="4C64AB22" w14:textId="77777777" w:rsidTr="00C77CA9">
        <w:tc>
          <w:tcPr>
            <w:tcW w:w="5000" w:type="pct"/>
            <w:tcBorders>
              <w:top w:val="single" w:sz="4" w:space="0" w:color="auto"/>
              <w:left w:val="single" w:sz="4" w:space="0" w:color="auto"/>
              <w:bottom w:val="single" w:sz="4" w:space="0" w:color="auto"/>
              <w:right w:val="single" w:sz="4" w:space="0" w:color="auto"/>
            </w:tcBorders>
          </w:tcPr>
          <w:p w14:paraId="6863814F" w14:textId="77777777" w:rsidR="008E1571" w:rsidRPr="008A01E6" w:rsidRDefault="008E1571" w:rsidP="00634639">
            <w:pPr>
              <w:numPr>
                <w:ilvl w:val="1"/>
                <w:numId w:val="6"/>
              </w:numPr>
              <w:tabs>
                <w:tab w:val="num" w:pos="0"/>
              </w:tabs>
            </w:pPr>
            <w:r w:rsidRPr="008A01E6">
              <w:t>Em relação ao princípio 4.4: “A companhia deve estruturar sua auditoria interna de maneira compatível com a dimensão, a complexidade e os riscos de seus negócios, cabendo ao conselho de administração zelar pela qualificação e independência dos profissionais da equipe de auditoria interna em relação à diretoria”</w:t>
            </w:r>
          </w:p>
        </w:tc>
      </w:tr>
      <w:tr w:rsidR="008E1571" w:rsidRPr="008A01E6" w14:paraId="7FE1F309" w14:textId="77777777" w:rsidTr="00C77CA9">
        <w:tc>
          <w:tcPr>
            <w:tcW w:w="5000" w:type="pct"/>
            <w:tcBorders>
              <w:top w:val="single" w:sz="4" w:space="0" w:color="auto"/>
              <w:left w:val="single" w:sz="4" w:space="0" w:color="auto"/>
              <w:bottom w:val="single" w:sz="4" w:space="0" w:color="auto"/>
              <w:right w:val="single" w:sz="4" w:space="0" w:color="auto"/>
            </w:tcBorders>
          </w:tcPr>
          <w:p w14:paraId="4D0625B8"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13CAB131" w14:textId="77777777" w:rsidTr="00C77CA9">
        <w:tc>
          <w:tcPr>
            <w:tcW w:w="5000" w:type="pct"/>
            <w:tcBorders>
              <w:top w:val="single" w:sz="4" w:space="0" w:color="auto"/>
              <w:left w:val="single" w:sz="4" w:space="0" w:color="auto"/>
              <w:bottom w:val="single" w:sz="4" w:space="0" w:color="auto"/>
              <w:right w:val="single" w:sz="4" w:space="0" w:color="auto"/>
            </w:tcBorders>
          </w:tcPr>
          <w:p w14:paraId="1A358F64" w14:textId="77777777" w:rsidR="008E1571" w:rsidRPr="008A01E6" w:rsidRDefault="008E1571" w:rsidP="00634639">
            <w:pPr>
              <w:numPr>
                <w:ilvl w:val="3"/>
                <w:numId w:val="6"/>
              </w:numPr>
              <w:tabs>
                <w:tab w:val="num" w:pos="1490"/>
              </w:tabs>
            </w:pPr>
            <w:r w:rsidRPr="008A01E6">
              <w:t>“a companhia deve ter uma área de auditoria interna vinculada diretamente ao conselho de administração”</w:t>
            </w:r>
          </w:p>
        </w:tc>
      </w:tr>
      <w:tr w:rsidR="008E1571" w:rsidRPr="008A01E6" w14:paraId="2CA1E1A0" w14:textId="77777777" w:rsidTr="00C77CA9">
        <w:tc>
          <w:tcPr>
            <w:tcW w:w="5000" w:type="pct"/>
            <w:tcBorders>
              <w:top w:val="single" w:sz="4" w:space="0" w:color="auto"/>
              <w:left w:val="single" w:sz="4" w:space="0" w:color="auto"/>
              <w:bottom w:val="single" w:sz="4" w:space="0" w:color="auto"/>
              <w:right w:val="single" w:sz="4" w:space="0" w:color="auto"/>
            </w:tcBorders>
          </w:tcPr>
          <w:p w14:paraId="61FC71AD" w14:textId="77777777" w:rsidR="008E1571" w:rsidRPr="008A01E6" w:rsidRDefault="008E1571" w:rsidP="00634639">
            <w:pPr>
              <w:numPr>
                <w:ilvl w:val="3"/>
                <w:numId w:val="6"/>
              </w:numPr>
              <w:tabs>
                <w:tab w:val="num" w:pos="1490"/>
              </w:tabs>
            </w:pPr>
            <w:r w:rsidRPr="008A01E6">
              <w:t xml:space="preserve">“em caso de terceirização dessa atividade, os serviços de auditoria interna não devem ser exercidos pela mesma empresa que presta serviços de auditoria das </w:t>
            </w:r>
            <w:r w:rsidRPr="008A01E6">
              <w:lastRenderedPageBreak/>
              <w:t>demonstrações financeiras. A companhia não deve contratar para auditoria interna quem tenha prestado serviços de auditoria independente para a companhia há menos de três anos”</w:t>
            </w:r>
          </w:p>
        </w:tc>
      </w:tr>
      <w:tr w:rsidR="008E1571" w:rsidRPr="008A01E6" w14:paraId="59A5A1B9" w14:textId="77777777" w:rsidTr="00C77CA9">
        <w:tc>
          <w:tcPr>
            <w:tcW w:w="5000" w:type="pct"/>
            <w:tcBorders>
              <w:top w:val="single" w:sz="4" w:space="0" w:color="auto"/>
              <w:left w:val="single" w:sz="4" w:space="0" w:color="auto"/>
              <w:bottom w:val="single" w:sz="4" w:space="0" w:color="auto"/>
              <w:right w:val="single" w:sz="4" w:space="0" w:color="auto"/>
            </w:tcBorders>
          </w:tcPr>
          <w:p w14:paraId="5959808E"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32"/>
            </w:r>
            <w:r w:rsidRPr="008A01E6">
              <w:t xml:space="preserve">  </w:t>
            </w:r>
          </w:p>
        </w:tc>
      </w:tr>
      <w:tr w:rsidR="008E1571" w:rsidRPr="008A01E6" w14:paraId="4B7A6C05" w14:textId="77777777" w:rsidTr="00C77CA9">
        <w:tc>
          <w:tcPr>
            <w:tcW w:w="5000" w:type="pct"/>
            <w:tcBorders>
              <w:top w:val="single" w:sz="4" w:space="0" w:color="auto"/>
              <w:left w:val="single" w:sz="4" w:space="0" w:color="auto"/>
              <w:bottom w:val="single" w:sz="4" w:space="0" w:color="auto"/>
              <w:right w:val="single" w:sz="4" w:space="0" w:color="auto"/>
            </w:tcBorders>
          </w:tcPr>
          <w:p w14:paraId="423A23C1" w14:textId="77777777" w:rsidR="008E1571" w:rsidRPr="008A01E6" w:rsidRDefault="008E1571" w:rsidP="00634639">
            <w:pPr>
              <w:numPr>
                <w:ilvl w:val="2"/>
                <w:numId w:val="6"/>
              </w:numPr>
              <w:tabs>
                <w:tab w:val="num" w:pos="1348"/>
              </w:tabs>
            </w:pPr>
            <w:r w:rsidRPr="008A01E6">
              <w:t xml:space="preserve">no caso da indicação da adoção das práticas, informar, em linha com as orientações do Código, o motivo pelo qual o emissor entende que o funcionamento da auditoria interna está aderente à prática recomendada, descrevendo como a auditoria interna está estruturada e sua adequação ao porte e à complexidade de suas atividades </w:t>
            </w:r>
            <w:r w:rsidRPr="008A01E6">
              <w:rPr>
                <w:vertAlign w:val="superscript"/>
              </w:rPr>
              <w:footnoteReference w:id="133"/>
            </w:r>
          </w:p>
        </w:tc>
      </w:tr>
      <w:tr w:rsidR="008E1571" w:rsidRPr="008A01E6" w14:paraId="2B23512A" w14:textId="77777777" w:rsidTr="00C77CA9">
        <w:tc>
          <w:tcPr>
            <w:tcW w:w="5000" w:type="pct"/>
            <w:tcBorders>
              <w:top w:val="single" w:sz="4" w:space="0" w:color="auto"/>
              <w:left w:val="single" w:sz="4" w:space="0" w:color="auto"/>
              <w:bottom w:val="single" w:sz="4" w:space="0" w:color="auto"/>
              <w:right w:val="single" w:sz="4" w:space="0" w:color="auto"/>
            </w:tcBorders>
          </w:tcPr>
          <w:p w14:paraId="328ECB8B" w14:textId="77777777" w:rsidR="008E1571" w:rsidRPr="008A01E6" w:rsidRDefault="008E1571" w:rsidP="00634639">
            <w:pPr>
              <w:numPr>
                <w:ilvl w:val="1"/>
                <w:numId w:val="6"/>
              </w:numPr>
              <w:tabs>
                <w:tab w:val="num" w:pos="0"/>
              </w:tabs>
            </w:pPr>
            <w:r w:rsidRPr="008A01E6">
              <w:t>Em relação ao princípio 4.5: “A companhia deve ter um processo apropriado de gerenciamento de riscos e manter controles internos e programas de integridade/conformidade (</w:t>
            </w:r>
            <w:r w:rsidRPr="008A01E6">
              <w:rPr>
                <w:b/>
                <w:iCs/>
              </w:rPr>
              <w:t>compliance</w:t>
            </w:r>
            <w:r w:rsidRPr="008A01E6">
              <w:t>) adequados ao porte, ao risco e à complexidade de suas atividades”</w:t>
            </w:r>
          </w:p>
        </w:tc>
      </w:tr>
      <w:tr w:rsidR="008E1571" w:rsidRPr="008A01E6" w14:paraId="261C5C83" w14:textId="77777777" w:rsidTr="00C77CA9">
        <w:tc>
          <w:tcPr>
            <w:tcW w:w="5000" w:type="pct"/>
            <w:tcBorders>
              <w:top w:val="single" w:sz="4" w:space="0" w:color="auto"/>
              <w:left w:val="single" w:sz="4" w:space="0" w:color="auto"/>
              <w:bottom w:val="single" w:sz="4" w:space="0" w:color="auto"/>
              <w:right w:val="single" w:sz="4" w:space="0" w:color="auto"/>
            </w:tcBorders>
          </w:tcPr>
          <w:p w14:paraId="04ED7E8B"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42C1D92B" w14:textId="77777777" w:rsidTr="00C77CA9">
        <w:tc>
          <w:tcPr>
            <w:tcW w:w="5000" w:type="pct"/>
            <w:tcBorders>
              <w:top w:val="single" w:sz="4" w:space="0" w:color="auto"/>
              <w:left w:val="single" w:sz="4" w:space="0" w:color="auto"/>
              <w:bottom w:val="single" w:sz="4" w:space="0" w:color="auto"/>
              <w:right w:val="single" w:sz="4" w:space="0" w:color="auto"/>
            </w:tcBorders>
          </w:tcPr>
          <w:p w14:paraId="2915C20B" w14:textId="77777777" w:rsidR="008E1571" w:rsidRPr="008A01E6" w:rsidRDefault="008E1571" w:rsidP="00634639">
            <w:pPr>
              <w:numPr>
                <w:ilvl w:val="3"/>
                <w:numId w:val="6"/>
              </w:numPr>
              <w:tabs>
                <w:tab w:val="num" w:pos="1490"/>
              </w:tabs>
            </w:pPr>
            <w:r w:rsidRPr="008A01E6">
              <w:t>“a companhia deve adotar política de gerenciamento de riscos, aprovada pelo conselho de administração, que inclua a definição dos riscos para os quais se busca proteção, os instrumentos utilizados para tanto, a estrutura organizacional para gerenciamento de riscos, a avaliação da adequação da estrutura operacional e de controles internos na verificação da sua efetividade, além de definir diretrizes para o estabelecimento dos limites aceitáveis para a exposição da companhia a esses riscos”</w:t>
            </w:r>
          </w:p>
        </w:tc>
      </w:tr>
      <w:tr w:rsidR="008E1571" w:rsidRPr="008A01E6" w14:paraId="3A525B92" w14:textId="77777777" w:rsidTr="00C77CA9">
        <w:tc>
          <w:tcPr>
            <w:tcW w:w="5000" w:type="pct"/>
            <w:tcBorders>
              <w:top w:val="single" w:sz="4" w:space="0" w:color="auto"/>
              <w:left w:val="single" w:sz="4" w:space="0" w:color="auto"/>
              <w:bottom w:val="single" w:sz="4" w:space="0" w:color="auto"/>
              <w:right w:val="single" w:sz="4" w:space="0" w:color="auto"/>
            </w:tcBorders>
          </w:tcPr>
          <w:p w14:paraId="21B510CD" w14:textId="77777777" w:rsidR="008E1571" w:rsidRPr="008A01E6" w:rsidRDefault="008E1571" w:rsidP="00634639">
            <w:pPr>
              <w:numPr>
                <w:ilvl w:val="3"/>
                <w:numId w:val="6"/>
              </w:numPr>
              <w:tabs>
                <w:tab w:val="num" w:pos="1490"/>
              </w:tabs>
            </w:pPr>
            <w:r w:rsidRPr="008A01E6">
              <w:t xml:space="preserve">“cabe ao conselho de administração zelar para que a diretoria possua mecanismos e controles internos para conhecer, avaliar e controlar os riscos, a fim de mantê-los em níveis compatíveis com os limites fixados, incluindo programa de </w:t>
            </w:r>
            <w:r w:rsidRPr="008A01E6">
              <w:lastRenderedPageBreak/>
              <w:t>integridade/conformidade (</w:t>
            </w:r>
            <w:r w:rsidRPr="008A01E6">
              <w:rPr>
                <w:b/>
                <w:iCs/>
              </w:rPr>
              <w:t>compliance</w:t>
            </w:r>
            <w:r w:rsidRPr="008A01E6">
              <w:t>) visando o cumprimento de leis, regulamentos e normas externas e internas”</w:t>
            </w:r>
          </w:p>
        </w:tc>
      </w:tr>
      <w:tr w:rsidR="008E1571" w:rsidRPr="008A01E6" w14:paraId="18079388" w14:textId="77777777" w:rsidTr="00C77CA9">
        <w:tc>
          <w:tcPr>
            <w:tcW w:w="5000" w:type="pct"/>
            <w:tcBorders>
              <w:top w:val="single" w:sz="4" w:space="0" w:color="auto"/>
              <w:left w:val="single" w:sz="4" w:space="0" w:color="auto"/>
              <w:bottom w:val="single" w:sz="4" w:space="0" w:color="auto"/>
              <w:right w:val="single" w:sz="4" w:space="0" w:color="auto"/>
            </w:tcBorders>
          </w:tcPr>
          <w:p w14:paraId="048FB461" w14:textId="77777777" w:rsidR="008E1571" w:rsidRPr="008A01E6" w:rsidRDefault="008E1571" w:rsidP="00634639">
            <w:pPr>
              <w:numPr>
                <w:ilvl w:val="3"/>
                <w:numId w:val="6"/>
              </w:numPr>
              <w:tabs>
                <w:tab w:val="num" w:pos="1490"/>
              </w:tabs>
            </w:pPr>
            <w:r w:rsidRPr="008A01E6">
              <w:lastRenderedPageBreak/>
              <w:t>“a diretoria deve avaliar, pelo menos anualmente, a eficácia das políticas e dos sistemas de gerenciamento de riscos e de controles internos, bem como do programa de integridade/conformidade (</w:t>
            </w:r>
            <w:r w:rsidRPr="008A01E6">
              <w:rPr>
                <w:b/>
                <w:iCs/>
              </w:rPr>
              <w:t>compliance</w:t>
            </w:r>
            <w:r w:rsidRPr="008A01E6">
              <w:t>) e prestar contas ao conselho de administração sobre essa avaliação”</w:t>
            </w:r>
          </w:p>
        </w:tc>
      </w:tr>
      <w:tr w:rsidR="008E1571" w:rsidRPr="008A01E6" w14:paraId="00990ACE" w14:textId="77777777" w:rsidTr="00C77CA9">
        <w:tc>
          <w:tcPr>
            <w:tcW w:w="5000" w:type="pct"/>
            <w:tcBorders>
              <w:top w:val="single" w:sz="4" w:space="0" w:color="auto"/>
              <w:left w:val="single" w:sz="4" w:space="0" w:color="auto"/>
              <w:bottom w:val="single" w:sz="4" w:space="0" w:color="auto"/>
              <w:right w:val="single" w:sz="4" w:space="0" w:color="auto"/>
            </w:tcBorders>
          </w:tcPr>
          <w:p w14:paraId="75B374E9"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34"/>
            </w:r>
            <w:r w:rsidRPr="008A01E6">
              <w:t xml:space="preserve">  </w:t>
            </w:r>
          </w:p>
        </w:tc>
      </w:tr>
      <w:tr w:rsidR="008E1571" w:rsidRPr="008A01E6" w14:paraId="5C06F407" w14:textId="77777777" w:rsidTr="00C77CA9">
        <w:tc>
          <w:tcPr>
            <w:tcW w:w="5000" w:type="pct"/>
            <w:tcBorders>
              <w:top w:val="single" w:sz="4" w:space="0" w:color="auto"/>
              <w:left w:val="single" w:sz="4" w:space="0" w:color="auto"/>
              <w:bottom w:val="single" w:sz="4" w:space="0" w:color="auto"/>
              <w:right w:val="single" w:sz="4" w:space="0" w:color="auto"/>
            </w:tcBorders>
          </w:tcPr>
          <w:p w14:paraId="0A403391" w14:textId="77777777" w:rsidR="008E1571" w:rsidRPr="008A01E6" w:rsidRDefault="008E1571" w:rsidP="00634639">
            <w:pPr>
              <w:numPr>
                <w:ilvl w:val="2"/>
                <w:numId w:val="6"/>
              </w:numPr>
              <w:tabs>
                <w:tab w:val="num" w:pos="1348"/>
              </w:tabs>
            </w:pPr>
            <w:r w:rsidRPr="008A01E6">
              <w:t xml:space="preserve">no caso da indicação da adoção das práticas, informar, em linha com as orientações do Código: </w:t>
            </w:r>
            <w:r w:rsidRPr="008A01E6">
              <w:rPr>
                <w:vertAlign w:val="superscript"/>
              </w:rPr>
              <w:footnoteReference w:id="135"/>
            </w:r>
          </w:p>
        </w:tc>
      </w:tr>
      <w:tr w:rsidR="008E1571" w:rsidRPr="008A01E6" w14:paraId="70FADB51" w14:textId="77777777" w:rsidTr="00C77CA9">
        <w:tc>
          <w:tcPr>
            <w:tcW w:w="5000" w:type="pct"/>
            <w:tcBorders>
              <w:top w:val="single" w:sz="4" w:space="0" w:color="auto"/>
              <w:left w:val="single" w:sz="4" w:space="0" w:color="auto"/>
              <w:bottom w:val="single" w:sz="4" w:space="0" w:color="auto"/>
              <w:right w:val="single" w:sz="4" w:space="0" w:color="auto"/>
            </w:tcBorders>
          </w:tcPr>
          <w:p w14:paraId="11CC9849" w14:textId="77777777" w:rsidR="008E1571" w:rsidRPr="008A01E6" w:rsidRDefault="008E1571" w:rsidP="00634639">
            <w:pPr>
              <w:numPr>
                <w:ilvl w:val="3"/>
                <w:numId w:val="6"/>
              </w:numPr>
              <w:tabs>
                <w:tab w:val="num" w:pos="1490"/>
              </w:tabs>
            </w:pPr>
            <w:r w:rsidRPr="008A01E6">
              <w:t xml:space="preserve">como essas práticas são adotadas pelo emissor </w:t>
            </w:r>
          </w:p>
        </w:tc>
      </w:tr>
      <w:tr w:rsidR="008E1571" w:rsidRPr="008A01E6" w14:paraId="7CFDD225" w14:textId="77777777" w:rsidTr="00C77CA9">
        <w:tc>
          <w:tcPr>
            <w:tcW w:w="5000" w:type="pct"/>
            <w:tcBorders>
              <w:top w:val="single" w:sz="4" w:space="0" w:color="auto"/>
              <w:left w:val="single" w:sz="4" w:space="0" w:color="auto"/>
              <w:bottom w:val="single" w:sz="4" w:space="0" w:color="auto"/>
              <w:right w:val="single" w:sz="4" w:space="0" w:color="auto"/>
            </w:tcBorders>
          </w:tcPr>
          <w:p w14:paraId="62BCB879" w14:textId="77777777" w:rsidR="008E1571" w:rsidRPr="008A01E6" w:rsidRDefault="008E1571" w:rsidP="00634639">
            <w:pPr>
              <w:numPr>
                <w:ilvl w:val="3"/>
                <w:numId w:val="6"/>
              </w:numPr>
              <w:tabs>
                <w:tab w:val="num" w:pos="1490"/>
              </w:tabs>
            </w:pPr>
            <w:r w:rsidRPr="008A01E6">
              <w:t>data da última apreciação pelo conselho da avaliação da diretoria sobre a eficácia das políticas e sistemas de gerenciamento de riscos e do programa de integridade ou conformidade</w:t>
            </w:r>
          </w:p>
        </w:tc>
      </w:tr>
      <w:tr w:rsidR="008E1571" w:rsidRPr="008A01E6" w14:paraId="65A45A73" w14:textId="77777777" w:rsidTr="00C77CA9">
        <w:tc>
          <w:tcPr>
            <w:tcW w:w="5000" w:type="pct"/>
            <w:tcBorders>
              <w:top w:val="single" w:sz="4" w:space="0" w:color="auto"/>
              <w:left w:val="single" w:sz="4" w:space="0" w:color="auto"/>
              <w:bottom w:val="single" w:sz="4" w:space="0" w:color="auto"/>
              <w:right w:val="single" w:sz="4" w:space="0" w:color="auto"/>
            </w:tcBorders>
          </w:tcPr>
          <w:p w14:paraId="3073CDA1" w14:textId="77777777" w:rsidR="008E1571" w:rsidRPr="008A01E6" w:rsidRDefault="008E1571" w:rsidP="00634639">
            <w:pPr>
              <w:numPr>
                <w:ilvl w:val="1"/>
                <w:numId w:val="6"/>
              </w:numPr>
              <w:tabs>
                <w:tab w:val="num" w:pos="0"/>
              </w:tabs>
            </w:pPr>
            <w:r w:rsidRPr="008A01E6">
              <w:t>Em relação ao princípio 5.1: “A companhia deve ter um código de conduta que promova seus valores e princípios éticos e reflita a identidade e cultura organizacionais e um canal de denúncias para acolher críticas, dúvidas, reclamações e denúncias”</w:t>
            </w:r>
          </w:p>
        </w:tc>
      </w:tr>
      <w:tr w:rsidR="008E1571" w:rsidRPr="008A01E6" w14:paraId="3972CA21" w14:textId="77777777" w:rsidTr="00C77CA9">
        <w:tc>
          <w:tcPr>
            <w:tcW w:w="5000" w:type="pct"/>
            <w:tcBorders>
              <w:top w:val="single" w:sz="4" w:space="0" w:color="auto"/>
              <w:left w:val="single" w:sz="4" w:space="0" w:color="auto"/>
              <w:bottom w:val="single" w:sz="4" w:space="0" w:color="auto"/>
              <w:right w:val="single" w:sz="4" w:space="0" w:color="auto"/>
            </w:tcBorders>
          </w:tcPr>
          <w:p w14:paraId="6D2EDA1F"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21E8D3A4" w14:textId="77777777" w:rsidTr="00C77CA9">
        <w:tc>
          <w:tcPr>
            <w:tcW w:w="5000" w:type="pct"/>
            <w:tcBorders>
              <w:top w:val="single" w:sz="4" w:space="0" w:color="auto"/>
              <w:left w:val="single" w:sz="4" w:space="0" w:color="auto"/>
              <w:bottom w:val="single" w:sz="4" w:space="0" w:color="auto"/>
              <w:right w:val="single" w:sz="4" w:space="0" w:color="auto"/>
            </w:tcBorders>
          </w:tcPr>
          <w:p w14:paraId="03C11900" w14:textId="77777777" w:rsidR="008E1571" w:rsidRPr="008A01E6" w:rsidRDefault="008E1571" w:rsidP="00634639">
            <w:pPr>
              <w:numPr>
                <w:ilvl w:val="3"/>
                <w:numId w:val="6"/>
              </w:numPr>
              <w:tabs>
                <w:tab w:val="num" w:pos="1490"/>
              </w:tabs>
            </w:pPr>
            <w:r w:rsidRPr="008A01E6">
              <w:t xml:space="preserve">“a companhia deve ter um comitê de conduta, dotado de independência e autonomia e vinculado diretamente ao conselho de administração, encarregado de implementação, disseminação, treinamento, revisão e atualização do código de </w:t>
            </w:r>
            <w:r w:rsidRPr="008A01E6">
              <w:lastRenderedPageBreak/>
              <w:t>conduta e do canal de denúncias, bem como da condução de apurações e propositura de medidas corretivas relativas às infrações ao código de conduta”</w:t>
            </w:r>
          </w:p>
        </w:tc>
      </w:tr>
      <w:tr w:rsidR="008E1571" w:rsidRPr="008A01E6" w14:paraId="759DA85E" w14:textId="77777777" w:rsidTr="00C77CA9">
        <w:tc>
          <w:tcPr>
            <w:tcW w:w="5000" w:type="pct"/>
            <w:tcBorders>
              <w:top w:val="single" w:sz="4" w:space="0" w:color="auto"/>
              <w:left w:val="single" w:sz="4" w:space="0" w:color="auto"/>
              <w:bottom w:val="single" w:sz="4" w:space="0" w:color="auto"/>
              <w:right w:val="single" w:sz="4" w:space="0" w:color="auto"/>
            </w:tcBorders>
          </w:tcPr>
          <w:p w14:paraId="7C0C0EB8" w14:textId="77777777" w:rsidR="008E1571" w:rsidRPr="008A01E6" w:rsidRDefault="008E1571" w:rsidP="00634639">
            <w:pPr>
              <w:numPr>
                <w:ilvl w:val="3"/>
                <w:numId w:val="6"/>
              </w:numPr>
              <w:tabs>
                <w:tab w:val="num" w:pos="1490"/>
              </w:tabs>
            </w:pPr>
            <w:r w:rsidRPr="008A01E6">
              <w:lastRenderedPageBreak/>
              <w:t>“o código de conduta, elaborado pela diretoria, com apoio do comitê de conduta, e aprovado pelo conselho de administração, deve: (i) disciplinar as relações internas e externas da companhia, expressando o comprometimento esperado da companhia, de seus conselheiros, diretores, acionistas, colaboradores, fornecedores e partes interessadas com a adoção de padrões adequados de conduta; (ii) administrar conflitos de interesses e prever a abstenção do membro do conselho de administração, do comitê de auditoria ou do comitê de conduta, se houver, que, conforme o caso, estiver conflitado; (iii) definir, com clareza, o escopo e a abrangência das ações destinadas a apurar a ocorrência de situações compreendidas como realizadas com o uso de informação privilegiada (por exemplo, utilização da informação privilegiada para finalidades comerciais ou para obtenção de vantagens na negociação de valores mobiliários); (iv) estabelecer que os princípios éticos fundamentem a negociação de contratos, acordos, propostas de alteração do estatuto social, bem como as políticas que orientam toda a companhia, e estabelecer um valor máximo dos bens ou serviços de terceiros que administradores e colaboradores possam aceitar de forma gratuita ou favorecidas”</w:t>
            </w:r>
          </w:p>
        </w:tc>
      </w:tr>
      <w:tr w:rsidR="008E1571" w:rsidRPr="008A01E6" w14:paraId="0FEC2A19" w14:textId="77777777" w:rsidTr="00C77CA9">
        <w:tc>
          <w:tcPr>
            <w:tcW w:w="5000" w:type="pct"/>
            <w:tcBorders>
              <w:top w:val="single" w:sz="4" w:space="0" w:color="auto"/>
              <w:left w:val="single" w:sz="4" w:space="0" w:color="auto"/>
              <w:bottom w:val="single" w:sz="4" w:space="0" w:color="auto"/>
              <w:right w:val="single" w:sz="4" w:space="0" w:color="auto"/>
            </w:tcBorders>
          </w:tcPr>
          <w:p w14:paraId="3C512458" w14:textId="77777777" w:rsidR="008E1571" w:rsidRPr="008A01E6" w:rsidRDefault="008E1571" w:rsidP="00634639">
            <w:pPr>
              <w:numPr>
                <w:ilvl w:val="3"/>
                <w:numId w:val="6"/>
              </w:numPr>
              <w:tabs>
                <w:tab w:val="num" w:pos="1490"/>
              </w:tabs>
            </w:pPr>
            <w:r w:rsidRPr="008A01E6">
              <w:t>“o canal de denúncias deve ser dotado de independência, autonomia e imparcialidade, operando diretrizes de funcionamento definidas pela diretoria e aprovadas pelo conselho de administração. Deve ser operado de forma independente e imparcial, e garantir o anonimato de seus usuários, além de promover, de forma tempestiva, as apurações e providências necessárias. Este serviço pode ficar a cargo de um terceiro de reconhecida capacidade”</w:t>
            </w:r>
          </w:p>
        </w:tc>
      </w:tr>
      <w:tr w:rsidR="008E1571" w:rsidRPr="008A01E6" w14:paraId="15C69D79" w14:textId="77777777" w:rsidTr="00C77CA9">
        <w:tc>
          <w:tcPr>
            <w:tcW w:w="5000" w:type="pct"/>
            <w:tcBorders>
              <w:top w:val="single" w:sz="4" w:space="0" w:color="auto"/>
              <w:left w:val="single" w:sz="4" w:space="0" w:color="auto"/>
              <w:bottom w:val="single" w:sz="4" w:space="0" w:color="auto"/>
              <w:right w:val="single" w:sz="4" w:space="0" w:color="auto"/>
            </w:tcBorders>
          </w:tcPr>
          <w:p w14:paraId="7217CAA9" w14:textId="77777777" w:rsidR="008E1571" w:rsidRPr="008A01E6" w:rsidRDefault="008E1571" w:rsidP="00634639">
            <w:pPr>
              <w:numPr>
                <w:ilvl w:val="2"/>
                <w:numId w:val="6"/>
              </w:numPr>
              <w:tabs>
                <w:tab w:val="num" w:pos="1348"/>
              </w:tabs>
            </w:pPr>
            <w:r w:rsidRPr="008A01E6">
              <w:t xml:space="preserve">no caso da não adoção das práticas recomendadas ou da sua adoção de forma parcial, apresentar, em linha com as orientações do Código, a justificativa do emissor sobre o </w:t>
            </w:r>
            <w:r w:rsidRPr="008A01E6">
              <w:lastRenderedPageBreak/>
              <w:t xml:space="preserve">assunto, podendo ser apontados  outros meios utilizados pelo emissor para recebimento de críticas, dúvidas, reclamações e denúncias </w:t>
            </w:r>
            <w:r w:rsidRPr="008A01E6">
              <w:rPr>
                <w:vertAlign w:val="superscript"/>
              </w:rPr>
              <w:footnoteReference w:id="136"/>
            </w:r>
          </w:p>
        </w:tc>
      </w:tr>
      <w:tr w:rsidR="008E1571" w:rsidRPr="008A01E6" w14:paraId="6883C614" w14:textId="77777777" w:rsidTr="00C77CA9">
        <w:tc>
          <w:tcPr>
            <w:tcW w:w="5000" w:type="pct"/>
            <w:tcBorders>
              <w:top w:val="single" w:sz="4" w:space="0" w:color="auto"/>
              <w:left w:val="single" w:sz="4" w:space="0" w:color="auto"/>
              <w:bottom w:val="single" w:sz="4" w:space="0" w:color="auto"/>
              <w:right w:val="single" w:sz="4" w:space="0" w:color="auto"/>
            </w:tcBorders>
          </w:tcPr>
          <w:p w14:paraId="7F93E9F8" w14:textId="77777777" w:rsidR="008E1571" w:rsidRPr="008A01E6" w:rsidRDefault="008E1571" w:rsidP="00634639">
            <w:pPr>
              <w:numPr>
                <w:ilvl w:val="2"/>
                <w:numId w:val="6"/>
              </w:numPr>
              <w:tabs>
                <w:tab w:val="num" w:pos="1348"/>
              </w:tabs>
            </w:pPr>
            <w:r w:rsidRPr="008A01E6">
              <w:lastRenderedPageBreak/>
              <w:t xml:space="preserve">no caso da indicação da adoção das práticas, informar, em linha com as orientações do Código, a composição e a forma de funcionamento do comitê de conduta e do canal de denúncias, se o canal de denúncias é interno ou se está a cargo de terceiros </w:t>
            </w:r>
            <w:r w:rsidRPr="008A01E6">
              <w:rPr>
                <w:vertAlign w:val="superscript"/>
              </w:rPr>
              <w:footnoteReference w:id="137"/>
            </w:r>
          </w:p>
        </w:tc>
      </w:tr>
      <w:tr w:rsidR="008E1571" w:rsidRPr="008A01E6" w14:paraId="5F3C8AFE" w14:textId="77777777" w:rsidTr="00C77CA9">
        <w:tc>
          <w:tcPr>
            <w:tcW w:w="5000" w:type="pct"/>
            <w:tcBorders>
              <w:top w:val="single" w:sz="4" w:space="0" w:color="auto"/>
              <w:left w:val="single" w:sz="4" w:space="0" w:color="auto"/>
              <w:bottom w:val="single" w:sz="4" w:space="0" w:color="auto"/>
              <w:right w:val="single" w:sz="4" w:space="0" w:color="auto"/>
            </w:tcBorders>
          </w:tcPr>
          <w:p w14:paraId="2252D831" w14:textId="77777777" w:rsidR="008E1571" w:rsidRPr="008A01E6" w:rsidRDefault="008E1571" w:rsidP="00634639">
            <w:pPr>
              <w:numPr>
                <w:ilvl w:val="1"/>
                <w:numId w:val="6"/>
              </w:numPr>
              <w:tabs>
                <w:tab w:val="num" w:pos="0"/>
              </w:tabs>
            </w:pPr>
            <w:r w:rsidRPr="008A01E6">
              <w:t>Em relação ao princípio 5.2: “A companhia deve estabelecer mecanismos para lidar com situações de conflito de interesses na administração da companhia ou nas assembleias gerais”</w:t>
            </w:r>
          </w:p>
        </w:tc>
      </w:tr>
      <w:tr w:rsidR="008E1571" w:rsidRPr="008A01E6" w14:paraId="7C90A55B" w14:textId="77777777" w:rsidTr="00C77CA9">
        <w:tc>
          <w:tcPr>
            <w:tcW w:w="5000" w:type="pct"/>
            <w:tcBorders>
              <w:top w:val="single" w:sz="4" w:space="0" w:color="auto"/>
              <w:left w:val="single" w:sz="4" w:space="0" w:color="auto"/>
              <w:bottom w:val="single" w:sz="4" w:space="0" w:color="auto"/>
              <w:right w:val="single" w:sz="4" w:space="0" w:color="auto"/>
            </w:tcBorders>
          </w:tcPr>
          <w:p w14:paraId="30AD1F25"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18A3B3BF" w14:textId="77777777" w:rsidTr="00C77CA9">
        <w:tc>
          <w:tcPr>
            <w:tcW w:w="5000" w:type="pct"/>
            <w:tcBorders>
              <w:top w:val="single" w:sz="4" w:space="0" w:color="auto"/>
              <w:left w:val="single" w:sz="4" w:space="0" w:color="auto"/>
              <w:bottom w:val="single" w:sz="4" w:space="0" w:color="auto"/>
              <w:right w:val="single" w:sz="4" w:space="0" w:color="auto"/>
            </w:tcBorders>
          </w:tcPr>
          <w:p w14:paraId="542488DF" w14:textId="77777777" w:rsidR="008E1571" w:rsidRPr="008A01E6" w:rsidRDefault="008E1571" w:rsidP="00634639">
            <w:pPr>
              <w:numPr>
                <w:ilvl w:val="3"/>
                <w:numId w:val="6"/>
              </w:numPr>
              <w:tabs>
                <w:tab w:val="num" w:pos="1490"/>
              </w:tabs>
            </w:pPr>
            <w:r w:rsidRPr="008A01E6">
              <w:t>“as regras de governança da companhia devem zelar pela separação e definição clara de funções, papéis e responsabilidades associados aos mandatos de todos os agentes de governança. Devem ainda ser definidas as alçadas de decisão de cada instância, com o objetivo de minimizar possíveis focos de conflitos de interesses”</w:t>
            </w:r>
          </w:p>
        </w:tc>
      </w:tr>
      <w:tr w:rsidR="008E1571" w:rsidRPr="008A01E6" w14:paraId="5EE843FA" w14:textId="77777777" w:rsidTr="00C77CA9">
        <w:tc>
          <w:tcPr>
            <w:tcW w:w="5000" w:type="pct"/>
            <w:tcBorders>
              <w:top w:val="single" w:sz="4" w:space="0" w:color="auto"/>
              <w:left w:val="single" w:sz="4" w:space="0" w:color="auto"/>
              <w:bottom w:val="single" w:sz="4" w:space="0" w:color="auto"/>
              <w:right w:val="single" w:sz="4" w:space="0" w:color="auto"/>
            </w:tcBorders>
          </w:tcPr>
          <w:p w14:paraId="5B336CF8" w14:textId="77777777" w:rsidR="008E1571" w:rsidRPr="008A01E6" w:rsidRDefault="008E1571" w:rsidP="00634639">
            <w:pPr>
              <w:numPr>
                <w:ilvl w:val="3"/>
                <w:numId w:val="6"/>
              </w:numPr>
              <w:tabs>
                <w:tab w:val="num" w:pos="1490"/>
              </w:tabs>
            </w:pPr>
            <w:r w:rsidRPr="008A01E6">
              <w:t>“as regras de governança da companhia devem ser tornadas públicas e determinar que a pessoa que não é independente em relação à matéria em discussão ou deliberação nos órgãos de administração ou fiscalização da companhia deve manifestar, tempestivamente, seu conflito de interesses ou interesse particular. Caso não o faça, essas regras devem prever que outra pessoa manifeste o conflito, caso dele tenha ciência, e que, tão logo identificado o conflito de interesses em relação a um tema específico, a pessoa envolvida se afaste, inclusive fisicamente, das discussões e deliberações. As regras devem prever que esse afastamento temporário seja registrado em ata”</w:t>
            </w:r>
          </w:p>
        </w:tc>
      </w:tr>
      <w:tr w:rsidR="008E1571" w:rsidRPr="008A01E6" w14:paraId="728D889F" w14:textId="77777777" w:rsidTr="00C77CA9">
        <w:tc>
          <w:tcPr>
            <w:tcW w:w="5000" w:type="pct"/>
            <w:tcBorders>
              <w:top w:val="single" w:sz="4" w:space="0" w:color="auto"/>
              <w:left w:val="single" w:sz="4" w:space="0" w:color="auto"/>
              <w:bottom w:val="single" w:sz="4" w:space="0" w:color="auto"/>
              <w:right w:val="single" w:sz="4" w:space="0" w:color="auto"/>
            </w:tcBorders>
          </w:tcPr>
          <w:p w14:paraId="0F84BE84" w14:textId="77777777" w:rsidR="008E1571" w:rsidRPr="008A01E6" w:rsidRDefault="008E1571" w:rsidP="00634639">
            <w:pPr>
              <w:numPr>
                <w:ilvl w:val="3"/>
                <w:numId w:val="6"/>
              </w:numPr>
              <w:tabs>
                <w:tab w:val="num" w:pos="1490"/>
              </w:tabs>
            </w:pPr>
            <w:r w:rsidRPr="008A01E6">
              <w:t xml:space="preserve">“a companhia deve ter mecanismos de administração de conflitos de interesses nas votações submetidas à assembleia geral, para receber e processar alegações de </w:t>
            </w:r>
            <w:r w:rsidRPr="008A01E6">
              <w:lastRenderedPageBreak/>
              <w:t>conflitos de interesses, e de anulação de votos proferidos em conflito, ainda que posteriormente ao conclave”</w:t>
            </w:r>
          </w:p>
        </w:tc>
      </w:tr>
      <w:tr w:rsidR="008E1571" w:rsidRPr="008A01E6" w14:paraId="50F717E5" w14:textId="77777777" w:rsidTr="00C77CA9">
        <w:tc>
          <w:tcPr>
            <w:tcW w:w="5000" w:type="pct"/>
            <w:tcBorders>
              <w:top w:val="single" w:sz="4" w:space="0" w:color="auto"/>
              <w:left w:val="single" w:sz="4" w:space="0" w:color="auto"/>
              <w:bottom w:val="single" w:sz="4" w:space="0" w:color="auto"/>
              <w:right w:val="single" w:sz="4" w:space="0" w:color="auto"/>
            </w:tcBorders>
          </w:tcPr>
          <w:p w14:paraId="3ABF1E38"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em linha com as orientações do Código, a justificativa do emissor sobre o assunto </w:t>
            </w:r>
            <w:r w:rsidRPr="008A01E6">
              <w:rPr>
                <w:vertAlign w:val="superscript"/>
              </w:rPr>
              <w:footnoteReference w:id="138"/>
            </w:r>
          </w:p>
        </w:tc>
      </w:tr>
      <w:tr w:rsidR="008E1571" w:rsidRPr="008A01E6" w14:paraId="228BD2B6" w14:textId="77777777" w:rsidTr="00C77CA9">
        <w:tc>
          <w:tcPr>
            <w:tcW w:w="5000" w:type="pct"/>
            <w:tcBorders>
              <w:top w:val="single" w:sz="4" w:space="0" w:color="auto"/>
              <w:left w:val="single" w:sz="4" w:space="0" w:color="auto"/>
              <w:bottom w:val="single" w:sz="4" w:space="0" w:color="auto"/>
              <w:right w:val="single" w:sz="4" w:space="0" w:color="auto"/>
            </w:tcBorders>
          </w:tcPr>
          <w:p w14:paraId="325C85F5" w14:textId="77777777" w:rsidR="008E1571" w:rsidRPr="008A01E6" w:rsidRDefault="008E1571" w:rsidP="00634639">
            <w:pPr>
              <w:numPr>
                <w:ilvl w:val="2"/>
                <w:numId w:val="6"/>
              </w:numPr>
              <w:tabs>
                <w:tab w:val="num" w:pos="1348"/>
              </w:tabs>
            </w:pPr>
            <w:r w:rsidRPr="008A01E6">
              <w:t xml:space="preserve">no caso da indicação da adoção das práticas, informar, em linha com as orientações do Código, os mecanismos utilizados pelo emissor para implementação dessas práticas </w:t>
            </w:r>
            <w:r w:rsidRPr="008A01E6">
              <w:rPr>
                <w:vertAlign w:val="superscript"/>
              </w:rPr>
              <w:footnoteReference w:id="139"/>
            </w:r>
          </w:p>
        </w:tc>
      </w:tr>
      <w:tr w:rsidR="008E1571" w:rsidRPr="008A01E6" w14:paraId="6FFDC98D" w14:textId="77777777" w:rsidTr="00C77CA9">
        <w:tc>
          <w:tcPr>
            <w:tcW w:w="5000" w:type="pct"/>
            <w:tcBorders>
              <w:top w:val="single" w:sz="4" w:space="0" w:color="auto"/>
              <w:left w:val="single" w:sz="4" w:space="0" w:color="auto"/>
              <w:bottom w:val="single" w:sz="4" w:space="0" w:color="auto"/>
              <w:right w:val="single" w:sz="4" w:space="0" w:color="auto"/>
            </w:tcBorders>
          </w:tcPr>
          <w:p w14:paraId="691F4743" w14:textId="77777777" w:rsidR="008E1571" w:rsidRPr="008A01E6" w:rsidRDefault="008E1571" w:rsidP="00634639">
            <w:pPr>
              <w:numPr>
                <w:ilvl w:val="1"/>
                <w:numId w:val="6"/>
              </w:numPr>
              <w:tabs>
                <w:tab w:val="num" w:pos="0"/>
              </w:tabs>
            </w:pPr>
            <w:r w:rsidRPr="008A01E6">
              <w:t>Em relação ao princípio 5.3: “A companhia deve ter políticas e práticas de governança visando a assegurar que toda e qualquer transação com parte relacionada seja realizada sempre no melhor interesse da companhia, com plena independência e absoluta transparência”</w:t>
            </w:r>
          </w:p>
        </w:tc>
      </w:tr>
      <w:tr w:rsidR="008E1571" w:rsidRPr="008A01E6" w14:paraId="487BA7A7" w14:textId="77777777" w:rsidTr="00C77CA9">
        <w:tc>
          <w:tcPr>
            <w:tcW w:w="5000" w:type="pct"/>
            <w:tcBorders>
              <w:top w:val="single" w:sz="4" w:space="0" w:color="auto"/>
              <w:left w:val="single" w:sz="4" w:space="0" w:color="auto"/>
              <w:bottom w:val="single" w:sz="4" w:space="0" w:color="auto"/>
              <w:right w:val="single" w:sz="4" w:space="0" w:color="auto"/>
            </w:tcBorders>
          </w:tcPr>
          <w:p w14:paraId="762A1BDB"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6663AACA" w14:textId="77777777" w:rsidTr="00C77CA9">
        <w:tc>
          <w:tcPr>
            <w:tcW w:w="5000" w:type="pct"/>
            <w:tcBorders>
              <w:top w:val="single" w:sz="4" w:space="0" w:color="auto"/>
              <w:left w:val="single" w:sz="4" w:space="0" w:color="auto"/>
              <w:bottom w:val="single" w:sz="4" w:space="0" w:color="auto"/>
              <w:right w:val="single" w:sz="4" w:space="0" w:color="auto"/>
            </w:tcBorders>
          </w:tcPr>
          <w:p w14:paraId="4ADB9EB0" w14:textId="77777777" w:rsidR="008E1571" w:rsidRPr="008A01E6" w:rsidRDefault="008E1571" w:rsidP="00634639">
            <w:pPr>
              <w:numPr>
                <w:ilvl w:val="3"/>
                <w:numId w:val="6"/>
              </w:numPr>
              <w:tabs>
                <w:tab w:val="num" w:pos="1490"/>
              </w:tabs>
            </w:pPr>
            <w:r w:rsidRPr="008A01E6">
              <w:t>“o estatuto social deve definir quais transações com partes relacionadas devem ser aprovadas pelo conselho de administração, com a exclusão de eventuais membros com interesses potencialmente conflitantes”</w:t>
            </w:r>
          </w:p>
        </w:tc>
      </w:tr>
      <w:tr w:rsidR="008E1571" w:rsidRPr="008A01E6" w14:paraId="31EAB90C" w14:textId="77777777" w:rsidTr="00C77CA9">
        <w:tc>
          <w:tcPr>
            <w:tcW w:w="5000" w:type="pct"/>
            <w:tcBorders>
              <w:top w:val="single" w:sz="4" w:space="0" w:color="auto"/>
              <w:left w:val="single" w:sz="4" w:space="0" w:color="auto"/>
              <w:bottom w:val="single" w:sz="4" w:space="0" w:color="auto"/>
              <w:right w:val="single" w:sz="4" w:space="0" w:color="auto"/>
            </w:tcBorders>
          </w:tcPr>
          <w:p w14:paraId="189BF3F5" w14:textId="77777777" w:rsidR="008E1571" w:rsidRPr="008A01E6" w:rsidRDefault="008E1571" w:rsidP="00634639">
            <w:pPr>
              <w:numPr>
                <w:ilvl w:val="3"/>
                <w:numId w:val="6"/>
              </w:numPr>
              <w:tabs>
                <w:tab w:val="num" w:pos="1490"/>
              </w:tabs>
            </w:pPr>
            <w:r w:rsidRPr="008A01E6">
              <w:t xml:space="preserve">“o conselho de administração deve aprovar e implementar uma política de transações com partes relacionadas, que inclua, entre outras regras: (i) previsão de que, previamente à aprovação de transações específicas ou diretrizes para a contratação de transações, o conselho de administração solicite à diretoria alternativas de mercado à transação com partes relacionadas em questão, ajustadas pelos fatores de risco envolvidos; (ii) vedação a formas de remuneração de assessores, consultores ou intermediários que gerem conflito de interesses com a companhia, os administradores, os acionistas ou classes de acionistas; (iii) proibição a empréstimos em favor do controlador e dos administradores; (iv) as hipóteses de transações com partes relacionadas que devem ser embasadas por laudos de avaliação </w:t>
            </w:r>
            <w:r w:rsidRPr="008A01E6">
              <w:lastRenderedPageBreak/>
              <w:t xml:space="preserve">independentes, elaborados sem a participação de nenhuma parte envolvida na operação em questão, seja ela banco, advogado, empresa de consultoria especializada, entre outros, com base em premissas realistas e informações referendadas por terceiros; (v) que reestruturações societárias envolvendo partes relacionadas devem assegurar tratamento equitativo para todos os acionistas” </w:t>
            </w:r>
            <w:r w:rsidRPr="008A01E6">
              <w:rPr>
                <w:vertAlign w:val="superscript"/>
              </w:rPr>
              <w:footnoteReference w:id="140"/>
            </w:r>
          </w:p>
        </w:tc>
      </w:tr>
      <w:tr w:rsidR="008E1571" w:rsidRPr="008A01E6" w14:paraId="1FAE7C68" w14:textId="77777777" w:rsidTr="00C77CA9">
        <w:tc>
          <w:tcPr>
            <w:tcW w:w="5000" w:type="pct"/>
            <w:tcBorders>
              <w:top w:val="single" w:sz="4" w:space="0" w:color="auto"/>
              <w:left w:val="single" w:sz="4" w:space="0" w:color="auto"/>
              <w:bottom w:val="single" w:sz="4" w:space="0" w:color="auto"/>
              <w:right w:val="single" w:sz="4" w:space="0" w:color="auto"/>
            </w:tcBorders>
          </w:tcPr>
          <w:p w14:paraId="14C9E04C"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a justificativa do emissor sobre o assunto </w:t>
            </w:r>
            <w:r w:rsidRPr="008A01E6">
              <w:rPr>
                <w:vertAlign w:val="superscript"/>
              </w:rPr>
              <w:footnoteReference w:id="141"/>
            </w:r>
            <w:r w:rsidRPr="008A01E6">
              <w:t xml:space="preserve"> </w:t>
            </w:r>
          </w:p>
        </w:tc>
      </w:tr>
      <w:tr w:rsidR="008E1571" w:rsidRPr="008A01E6" w14:paraId="60ACA962" w14:textId="77777777" w:rsidTr="00C77CA9">
        <w:tc>
          <w:tcPr>
            <w:tcW w:w="5000" w:type="pct"/>
            <w:tcBorders>
              <w:top w:val="single" w:sz="4" w:space="0" w:color="auto"/>
              <w:left w:val="single" w:sz="4" w:space="0" w:color="auto"/>
              <w:bottom w:val="single" w:sz="4" w:space="0" w:color="auto"/>
              <w:right w:val="single" w:sz="4" w:space="0" w:color="auto"/>
            </w:tcBorders>
          </w:tcPr>
          <w:p w14:paraId="03E76F7C" w14:textId="77777777" w:rsidR="008E1571" w:rsidRPr="008A01E6" w:rsidRDefault="008E1571" w:rsidP="00634639">
            <w:pPr>
              <w:numPr>
                <w:ilvl w:val="2"/>
                <w:numId w:val="6"/>
              </w:numPr>
              <w:tabs>
                <w:tab w:val="num" w:pos="1348"/>
              </w:tabs>
            </w:pPr>
            <w:r w:rsidRPr="008A01E6">
              <w:t xml:space="preserve">no caso da indicação da adoção das práticas, informar, em linha com as orientações do Código, como o emissor implementa e verifica a adoção desses procedimentos </w:t>
            </w:r>
            <w:r w:rsidRPr="008A01E6">
              <w:rPr>
                <w:vertAlign w:val="superscript"/>
              </w:rPr>
              <w:footnoteReference w:id="142"/>
            </w:r>
          </w:p>
        </w:tc>
      </w:tr>
      <w:tr w:rsidR="008E1571" w:rsidRPr="008A01E6" w14:paraId="04091CDD" w14:textId="77777777" w:rsidTr="00C77CA9">
        <w:tc>
          <w:tcPr>
            <w:tcW w:w="5000" w:type="pct"/>
            <w:tcBorders>
              <w:top w:val="single" w:sz="4" w:space="0" w:color="auto"/>
              <w:left w:val="single" w:sz="4" w:space="0" w:color="auto"/>
              <w:bottom w:val="single" w:sz="4" w:space="0" w:color="auto"/>
              <w:right w:val="single" w:sz="4" w:space="0" w:color="auto"/>
            </w:tcBorders>
          </w:tcPr>
          <w:p w14:paraId="5AEAFD6D" w14:textId="77777777" w:rsidR="008E1571" w:rsidRPr="008A01E6" w:rsidRDefault="008E1571" w:rsidP="00634639">
            <w:pPr>
              <w:numPr>
                <w:ilvl w:val="1"/>
                <w:numId w:val="6"/>
              </w:numPr>
              <w:tabs>
                <w:tab w:val="num" w:pos="0"/>
              </w:tabs>
            </w:pPr>
            <w:r w:rsidRPr="008A01E6">
              <w:t>Em relação ao princípio 5.4: “A negociação de ações ou outros valores mobiliários de emissão da própria companhia por acionistas, administradores, membros do conselho fiscal e de outros órgãos estatutários, e quaisquer pessoas com acesso a informação deve ser pautada por princípios de transparência, equidade e ética”</w:t>
            </w:r>
          </w:p>
        </w:tc>
      </w:tr>
      <w:tr w:rsidR="008E1571" w:rsidRPr="008A01E6" w14:paraId="0DCDD45D" w14:textId="77777777" w:rsidTr="00C77CA9">
        <w:tc>
          <w:tcPr>
            <w:tcW w:w="5000" w:type="pct"/>
            <w:tcBorders>
              <w:top w:val="single" w:sz="4" w:space="0" w:color="auto"/>
              <w:left w:val="single" w:sz="4" w:space="0" w:color="auto"/>
              <w:bottom w:val="single" w:sz="4" w:space="0" w:color="auto"/>
              <w:right w:val="single" w:sz="4" w:space="0" w:color="auto"/>
            </w:tcBorders>
          </w:tcPr>
          <w:p w14:paraId="6CA4EABA" w14:textId="77777777" w:rsidR="008E1571" w:rsidRPr="008A01E6" w:rsidRDefault="008E1571" w:rsidP="00634639">
            <w:pPr>
              <w:numPr>
                <w:ilvl w:val="2"/>
                <w:numId w:val="6"/>
              </w:numPr>
              <w:tabs>
                <w:tab w:val="num" w:pos="1348"/>
              </w:tabs>
            </w:pPr>
            <w:r w:rsidRPr="008A01E6">
              <w:t xml:space="preserve">informar se o emissor segue a seguinte prática recomendada: “a companhia deve adotar, por deliberação do conselho de administração, uma política de negociação de valores mobiliários de sua emissão, que, sem prejuízo do atendimento às regras estabelecidas pela regulamentação da CVM, estabeleça controles que viabilizem o monitoramento das negociações realizadas, bem como a apuração e punição dos responsáveis em caso de descumprimento da política” </w:t>
            </w:r>
            <w:r w:rsidRPr="008A01E6">
              <w:rPr>
                <w:vertAlign w:val="superscript"/>
              </w:rPr>
              <w:footnoteReference w:id="143"/>
            </w:r>
          </w:p>
        </w:tc>
      </w:tr>
      <w:tr w:rsidR="008E1571" w:rsidRPr="008A01E6" w14:paraId="61A7F4E8" w14:textId="77777777" w:rsidTr="00C77CA9">
        <w:tc>
          <w:tcPr>
            <w:tcW w:w="5000" w:type="pct"/>
            <w:tcBorders>
              <w:top w:val="single" w:sz="4" w:space="0" w:color="auto"/>
              <w:left w:val="single" w:sz="4" w:space="0" w:color="auto"/>
              <w:bottom w:val="single" w:sz="4" w:space="0" w:color="auto"/>
              <w:right w:val="single" w:sz="4" w:space="0" w:color="auto"/>
            </w:tcBorders>
          </w:tcPr>
          <w:p w14:paraId="2C58B1C1" w14:textId="77777777" w:rsidR="008E1571" w:rsidRPr="008A01E6" w:rsidRDefault="008E1571" w:rsidP="00634639">
            <w:pPr>
              <w:numPr>
                <w:ilvl w:val="2"/>
                <w:numId w:val="6"/>
              </w:numPr>
              <w:tabs>
                <w:tab w:val="num" w:pos="1348"/>
              </w:tabs>
            </w:pPr>
            <w:r w:rsidRPr="008A01E6">
              <w:lastRenderedPageBreak/>
              <w:t xml:space="preserve">no caso da não adoção da prática recomendada ou da sua adoção de forma parcial, apresentar a justificativa do emissor sobre o assunto </w:t>
            </w:r>
            <w:r w:rsidRPr="008A01E6">
              <w:rPr>
                <w:vertAlign w:val="superscript"/>
              </w:rPr>
              <w:footnoteReference w:id="144"/>
            </w:r>
          </w:p>
        </w:tc>
      </w:tr>
      <w:tr w:rsidR="008E1571" w:rsidRPr="008A01E6" w14:paraId="4489B44C" w14:textId="77777777" w:rsidTr="00C77CA9">
        <w:tc>
          <w:tcPr>
            <w:tcW w:w="5000" w:type="pct"/>
            <w:tcBorders>
              <w:top w:val="single" w:sz="4" w:space="0" w:color="auto"/>
              <w:left w:val="single" w:sz="4" w:space="0" w:color="auto"/>
              <w:bottom w:val="single" w:sz="4" w:space="0" w:color="auto"/>
              <w:right w:val="single" w:sz="4" w:space="0" w:color="auto"/>
            </w:tcBorders>
          </w:tcPr>
          <w:p w14:paraId="036B402D" w14:textId="77777777" w:rsidR="008E1571" w:rsidRPr="008A01E6" w:rsidRDefault="008E1571" w:rsidP="00634639">
            <w:pPr>
              <w:numPr>
                <w:ilvl w:val="2"/>
                <w:numId w:val="6"/>
              </w:numPr>
              <w:tabs>
                <w:tab w:val="num" w:pos="1348"/>
              </w:tabs>
            </w:pPr>
            <w:r w:rsidRPr="008A01E6">
              <w:t xml:space="preserve">no caso da indicação da adoção da prática, informar, em linha com as orientações do Código, os controles implementados para monitoramento das negociações realizadas e forma de apuração de eventuais descumprimentos </w:t>
            </w:r>
            <w:r w:rsidRPr="008A01E6">
              <w:rPr>
                <w:vertAlign w:val="superscript"/>
              </w:rPr>
              <w:footnoteReference w:id="145"/>
            </w:r>
            <w:r w:rsidRPr="008A01E6">
              <w:t xml:space="preserve"> </w:t>
            </w:r>
          </w:p>
        </w:tc>
      </w:tr>
      <w:tr w:rsidR="008E1571" w:rsidRPr="008A01E6" w14:paraId="50BA98EF" w14:textId="77777777" w:rsidTr="00C77CA9">
        <w:tc>
          <w:tcPr>
            <w:tcW w:w="5000" w:type="pct"/>
            <w:tcBorders>
              <w:top w:val="single" w:sz="4" w:space="0" w:color="auto"/>
              <w:left w:val="single" w:sz="4" w:space="0" w:color="auto"/>
              <w:bottom w:val="single" w:sz="4" w:space="0" w:color="auto"/>
              <w:right w:val="single" w:sz="4" w:space="0" w:color="auto"/>
            </w:tcBorders>
          </w:tcPr>
          <w:p w14:paraId="71D6990E" w14:textId="77777777" w:rsidR="008E1571" w:rsidRPr="008A01E6" w:rsidRDefault="008E1571" w:rsidP="00634639">
            <w:pPr>
              <w:numPr>
                <w:ilvl w:val="1"/>
                <w:numId w:val="6"/>
              </w:numPr>
              <w:tabs>
                <w:tab w:val="num" w:pos="0"/>
              </w:tabs>
            </w:pPr>
            <w:r w:rsidRPr="008A01E6">
              <w:t>Em relação ao princípio 5.5: “A administração deve zelar para que os administradores e outros colaboradores compreendam, de forma clara e objetiva, os princípios e regras sobre contribuições e doações de valores ou bens a projetos filantrópicos, culturais, sociais, ambientais ou a atividades políticas”</w:t>
            </w:r>
          </w:p>
        </w:tc>
      </w:tr>
      <w:tr w:rsidR="008E1571" w:rsidRPr="008A01E6" w14:paraId="41EBE3E1" w14:textId="77777777" w:rsidTr="00C77CA9">
        <w:tc>
          <w:tcPr>
            <w:tcW w:w="5000" w:type="pct"/>
            <w:tcBorders>
              <w:top w:val="single" w:sz="4" w:space="0" w:color="auto"/>
              <w:left w:val="single" w:sz="4" w:space="0" w:color="auto"/>
              <w:bottom w:val="single" w:sz="4" w:space="0" w:color="auto"/>
              <w:right w:val="single" w:sz="4" w:space="0" w:color="auto"/>
            </w:tcBorders>
          </w:tcPr>
          <w:p w14:paraId="2189E391" w14:textId="77777777" w:rsidR="008E1571" w:rsidRPr="008A01E6" w:rsidRDefault="008E1571" w:rsidP="00634639">
            <w:pPr>
              <w:numPr>
                <w:ilvl w:val="2"/>
                <w:numId w:val="6"/>
              </w:numPr>
              <w:tabs>
                <w:tab w:val="num" w:pos="1348"/>
              </w:tabs>
            </w:pPr>
            <w:r w:rsidRPr="008A01E6">
              <w:t>informar se o emissor segue as seguintes práticas recomendadas:</w:t>
            </w:r>
          </w:p>
        </w:tc>
      </w:tr>
      <w:tr w:rsidR="008E1571" w:rsidRPr="008A01E6" w14:paraId="28A53B5B" w14:textId="77777777" w:rsidTr="00C77CA9">
        <w:tc>
          <w:tcPr>
            <w:tcW w:w="5000" w:type="pct"/>
            <w:tcBorders>
              <w:top w:val="single" w:sz="4" w:space="0" w:color="auto"/>
              <w:left w:val="single" w:sz="4" w:space="0" w:color="auto"/>
              <w:bottom w:val="single" w:sz="4" w:space="0" w:color="auto"/>
              <w:right w:val="single" w:sz="4" w:space="0" w:color="auto"/>
            </w:tcBorders>
          </w:tcPr>
          <w:p w14:paraId="1191FD0B" w14:textId="77777777" w:rsidR="008E1571" w:rsidRPr="008A01E6" w:rsidRDefault="008E1571" w:rsidP="00634639">
            <w:pPr>
              <w:numPr>
                <w:ilvl w:val="3"/>
                <w:numId w:val="6"/>
              </w:numPr>
              <w:tabs>
                <w:tab w:val="num" w:pos="1490"/>
              </w:tabs>
            </w:pPr>
            <w:r w:rsidRPr="008A01E6">
              <w:t xml:space="preserve">“no intuito de assegurar maior transparência quanto à utilização dos recursos da companhia, deve ser elaborada política sobre suas contribuições voluntárias, inclusive aquelas relacionadas às atividades políticas, a ser aprovada pelo conselho de administração e executada pela diretoria, contendo princípios e regras claros e objetivos” </w:t>
            </w:r>
            <w:r w:rsidRPr="008A01E6">
              <w:rPr>
                <w:vertAlign w:val="superscript"/>
              </w:rPr>
              <w:footnoteReference w:id="146"/>
            </w:r>
          </w:p>
        </w:tc>
      </w:tr>
      <w:tr w:rsidR="008E1571" w:rsidRPr="008A01E6" w14:paraId="4ACEC744" w14:textId="77777777" w:rsidTr="00C77CA9">
        <w:tc>
          <w:tcPr>
            <w:tcW w:w="5000" w:type="pct"/>
            <w:tcBorders>
              <w:top w:val="single" w:sz="4" w:space="0" w:color="auto"/>
              <w:left w:val="single" w:sz="4" w:space="0" w:color="auto"/>
              <w:bottom w:val="single" w:sz="4" w:space="0" w:color="auto"/>
              <w:right w:val="single" w:sz="4" w:space="0" w:color="auto"/>
            </w:tcBorders>
          </w:tcPr>
          <w:p w14:paraId="65E2D9EA" w14:textId="77777777" w:rsidR="008E1571" w:rsidRPr="008A01E6" w:rsidRDefault="008E1571" w:rsidP="00634639">
            <w:pPr>
              <w:numPr>
                <w:ilvl w:val="3"/>
                <w:numId w:val="6"/>
              </w:numPr>
              <w:tabs>
                <w:tab w:val="num" w:pos="1490"/>
              </w:tabs>
            </w:pPr>
            <w:r w:rsidRPr="008A01E6">
              <w:t>“a política deve prever que o conselho de administração seja o órgão responsável pela aprovação de todos os desembolsos relacionados às atividades políticas”</w:t>
            </w:r>
          </w:p>
        </w:tc>
      </w:tr>
      <w:tr w:rsidR="008E1571" w:rsidRPr="008A01E6" w14:paraId="3AEE566E" w14:textId="77777777" w:rsidTr="00C77CA9">
        <w:tc>
          <w:tcPr>
            <w:tcW w:w="5000" w:type="pct"/>
            <w:tcBorders>
              <w:top w:val="single" w:sz="4" w:space="0" w:color="auto"/>
              <w:left w:val="single" w:sz="4" w:space="0" w:color="auto"/>
              <w:bottom w:val="single" w:sz="4" w:space="0" w:color="auto"/>
              <w:right w:val="single" w:sz="4" w:space="0" w:color="auto"/>
            </w:tcBorders>
          </w:tcPr>
          <w:p w14:paraId="79BF4CB3" w14:textId="77777777" w:rsidR="008E1571" w:rsidRPr="008A01E6" w:rsidRDefault="008E1571" w:rsidP="00634639">
            <w:pPr>
              <w:numPr>
                <w:ilvl w:val="3"/>
                <w:numId w:val="6"/>
              </w:numPr>
              <w:tabs>
                <w:tab w:val="num" w:pos="1490"/>
              </w:tabs>
            </w:pPr>
            <w:r w:rsidRPr="008A01E6">
              <w:t>“a política sobre contribuições voluntárias das companhias controladas pelo Estado, ou que tenham relações comerciais reiteradas e relevantes com o Estado, deve vedar contribuições ou doações a partidos políticos ou pessoas a eles ligadas, ainda que permitidas por lei”</w:t>
            </w:r>
          </w:p>
        </w:tc>
      </w:tr>
      <w:tr w:rsidR="008E1571" w:rsidRPr="008A01E6" w14:paraId="32228764" w14:textId="77777777" w:rsidTr="00C77CA9">
        <w:tc>
          <w:tcPr>
            <w:tcW w:w="5000" w:type="pct"/>
            <w:tcBorders>
              <w:top w:val="single" w:sz="4" w:space="0" w:color="auto"/>
              <w:left w:val="single" w:sz="4" w:space="0" w:color="auto"/>
              <w:bottom w:val="single" w:sz="4" w:space="0" w:color="auto"/>
              <w:right w:val="single" w:sz="4" w:space="0" w:color="auto"/>
            </w:tcBorders>
          </w:tcPr>
          <w:p w14:paraId="647686E9" w14:textId="77777777" w:rsidR="008E1571" w:rsidRPr="008A01E6" w:rsidRDefault="008E1571" w:rsidP="00634639">
            <w:pPr>
              <w:numPr>
                <w:ilvl w:val="2"/>
                <w:numId w:val="6"/>
              </w:numPr>
              <w:tabs>
                <w:tab w:val="num" w:pos="1348"/>
              </w:tabs>
            </w:pPr>
            <w:r w:rsidRPr="008A01E6">
              <w:lastRenderedPageBreak/>
              <w:t xml:space="preserve">no caso da não adoção das práticas recomendadas ou da sua adoção de forma parcial, apresentar a justificativa do emissor sobre o assunto </w:t>
            </w:r>
            <w:r w:rsidRPr="008A01E6">
              <w:rPr>
                <w:vertAlign w:val="superscript"/>
              </w:rPr>
              <w:footnoteReference w:id="147"/>
            </w:r>
            <w:r w:rsidRPr="008A01E6">
              <w:t xml:space="preserve"> </w:t>
            </w:r>
          </w:p>
        </w:tc>
      </w:tr>
      <w:tr w:rsidR="008E1571" w:rsidRPr="008A01E6" w14:paraId="26A763BB" w14:textId="77777777" w:rsidTr="00C77CA9">
        <w:tc>
          <w:tcPr>
            <w:tcW w:w="5000" w:type="pct"/>
            <w:tcBorders>
              <w:top w:val="single" w:sz="4" w:space="0" w:color="auto"/>
              <w:left w:val="single" w:sz="4" w:space="0" w:color="auto"/>
              <w:bottom w:val="single" w:sz="4" w:space="0" w:color="auto"/>
              <w:right w:val="single" w:sz="4" w:space="0" w:color="auto"/>
            </w:tcBorders>
          </w:tcPr>
          <w:p w14:paraId="71B0CCA2" w14:textId="77777777" w:rsidR="008E1571" w:rsidRPr="008A01E6" w:rsidRDefault="008E1571" w:rsidP="00634639">
            <w:pPr>
              <w:numPr>
                <w:ilvl w:val="2"/>
                <w:numId w:val="6"/>
              </w:numPr>
              <w:tabs>
                <w:tab w:val="num" w:pos="1348"/>
              </w:tabs>
            </w:pPr>
            <w:r w:rsidRPr="008A01E6">
              <w:t>no caso da indicação da adoção da prática, informar a data da aprovação da política e, caso o emissor divulgue a política, os locais na rede mundial de computadores onde o documento pode ser consultado</w:t>
            </w:r>
          </w:p>
        </w:tc>
      </w:tr>
    </w:tbl>
    <w:p w14:paraId="36D57EC5" w14:textId="7A1E45EC" w:rsidR="008E1571" w:rsidRDefault="008E1571" w:rsidP="008E1571">
      <w:pPr>
        <w:rPr>
          <w:bCs/>
        </w:rPr>
      </w:pPr>
    </w:p>
    <w:p w14:paraId="766D7048" w14:textId="3A78E3DA" w:rsidR="008E1571" w:rsidRDefault="008E1571">
      <w:pPr>
        <w:spacing w:before="0" w:after="200" w:line="276" w:lineRule="auto"/>
        <w:ind w:firstLine="0"/>
        <w:jc w:val="left"/>
        <w:rPr>
          <w:bCs/>
        </w:rPr>
      </w:pPr>
      <w:r>
        <w:rPr>
          <w:bCs/>
        </w:rPr>
        <w:br w:type="page"/>
      </w:r>
    </w:p>
    <w:p w14:paraId="72D53C74" w14:textId="4A4E88EE" w:rsidR="008E1571" w:rsidRDefault="008E1571" w:rsidP="008E1571">
      <w:pPr>
        <w:pStyle w:val="TtulodaResoluo"/>
      </w:pPr>
      <w:r>
        <w:lastRenderedPageBreak/>
        <w:t xml:space="preserve">Anexo </w:t>
      </w:r>
      <w:r w:rsidR="00F028F2">
        <w:t>E</w:t>
      </w:r>
      <w:r>
        <w:t xml:space="preserve"> à Resolução CVM nº </w:t>
      </w:r>
      <w:sdt>
        <w:sdtPr>
          <w:alias w:val="Título"/>
          <w:tag w:val=""/>
          <w:id w:val="-1077827968"/>
          <w:placeholder>
            <w:docPart w:val="0ACD42FDA326491BA942890E98934022"/>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797D1996" w14:textId="29F738EF" w:rsidR="008E1571" w:rsidRDefault="008E1571" w:rsidP="008E1571">
      <w:pPr>
        <w:jc w:val="center"/>
        <w:rPr>
          <w:i/>
          <w:iCs/>
        </w:rPr>
      </w:pPr>
      <w:r>
        <w:rPr>
          <w:i/>
          <w:iCs/>
        </w:rPr>
        <w:t>Comunicação sobre aumento de capital deliberado pelo conselho de administração</w:t>
      </w:r>
    </w:p>
    <w:p w14:paraId="43627E68" w14:textId="77777777" w:rsidR="00141723" w:rsidRDefault="00AC333F" w:rsidP="00AC333F">
      <w:bookmarkStart w:id="150" w:name="_DV_C428"/>
      <w:r w:rsidRPr="00AC333F">
        <w:t>Art. 1º  O emissor deve divulgar ao mercado o valor do aumento e do novo capital social, e se o aumento será realizado mediante:</w:t>
      </w:r>
      <w:bookmarkEnd w:id="150"/>
    </w:p>
    <w:p w14:paraId="0E199AA5" w14:textId="77777777" w:rsidR="00141723" w:rsidRDefault="00AC333F" w:rsidP="00AC333F">
      <w:bookmarkStart w:id="151" w:name="_DV_C429"/>
      <w:r w:rsidRPr="00AC333F">
        <w:t xml:space="preserve">I – conversão de debêntures ou outros títulos de dívida em ações; </w:t>
      </w:r>
      <w:bookmarkEnd w:id="151"/>
    </w:p>
    <w:p w14:paraId="1F25340A" w14:textId="77777777" w:rsidR="00141723" w:rsidRDefault="00AC333F" w:rsidP="00AC333F">
      <w:bookmarkStart w:id="152" w:name="_DV_C430"/>
      <w:r w:rsidRPr="00AC333F">
        <w:t xml:space="preserve">II – exercício de direito de subscrição ou de bônus de subscrição; </w:t>
      </w:r>
      <w:bookmarkEnd w:id="152"/>
    </w:p>
    <w:p w14:paraId="4F4699C7" w14:textId="77777777" w:rsidR="00141723" w:rsidRDefault="00AC333F" w:rsidP="00AC333F">
      <w:bookmarkStart w:id="153" w:name="_DV_C431"/>
      <w:r w:rsidRPr="00AC333F">
        <w:t xml:space="preserve">III – capitalização de lucros ou reservas; ou </w:t>
      </w:r>
      <w:bookmarkEnd w:id="153"/>
    </w:p>
    <w:p w14:paraId="116CBE8E" w14:textId="77777777" w:rsidR="00141723" w:rsidRDefault="00AC333F" w:rsidP="00AC333F">
      <w:bookmarkStart w:id="154" w:name="_DV_C432"/>
      <w:r w:rsidRPr="00AC333F">
        <w:t>IV – subscrição de novas ações.</w:t>
      </w:r>
      <w:bookmarkEnd w:id="154"/>
    </w:p>
    <w:p w14:paraId="2347A81F" w14:textId="77777777" w:rsidR="00141723" w:rsidRDefault="00AC333F" w:rsidP="00AC333F">
      <w:bookmarkStart w:id="155" w:name="_DV_C433"/>
      <w:r w:rsidRPr="00AC333F">
        <w:t xml:space="preserve">Parágrafo único. O emissor também deve: </w:t>
      </w:r>
      <w:bookmarkEnd w:id="155"/>
    </w:p>
    <w:p w14:paraId="317F3131" w14:textId="77777777" w:rsidR="00141723" w:rsidRDefault="00AC333F" w:rsidP="00AC333F">
      <w:bookmarkStart w:id="156" w:name="_DV_C434"/>
      <w:r w:rsidRPr="00AC333F">
        <w:t>I – explicar, pormenorizadamente, as razões do aumento e suas consequências jurídicas e econômicas; e</w:t>
      </w:r>
      <w:bookmarkEnd w:id="156"/>
    </w:p>
    <w:p w14:paraId="100E9CCF" w14:textId="77777777" w:rsidR="00141723" w:rsidRDefault="00AC333F" w:rsidP="00AC333F">
      <w:bookmarkStart w:id="157" w:name="_DV_C435"/>
      <w:r w:rsidRPr="00AC333F">
        <w:t>II – fornecer cópia do parecer do conselho fiscal, se aplicável.</w:t>
      </w:r>
      <w:bookmarkEnd w:id="157"/>
    </w:p>
    <w:p w14:paraId="20FA2A75" w14:textId="77777777" w:rsidR="00141723" w:rsidRDefault="00AC333F" w:rsidP="00AC333F">
      <w:bookmarkStart w:id="158" w:name="_DV_C436"/>
      <w:r w:rsidRPr="00AC333F">
        <w:t>Art. 2º  Em caso de aumento de capital mediante subscrição de ações, o emissor deve:</w:t>
      </w:r>
      <w:bookmarkEnd w:id="158"/>
    </w:p>
    <w:p w14:paraId="26F9E7E9" w14:textId="77777777" w:rsidR="00141723" w:rsidRDefault="00AC333F" w:rsidP="00AC333F">
      <w:bookmarkStart w:id="159" w:name="_DV_C437"/>
      <w:r w:rsidRPr="00AC333F">
        <w:t>I – descrever a destinação dos recursos;</w:t>
      </w:r>
      <w:bookmarkEnd w:id="159"/>
    </w:p>
    <w:p w14:paraId="0E442991" w14:textId="77777777" w:rsidR="00141723" w:rsidRDefault="00AC333F" w:rsidP="00AC333F">
      <w:bookmarkStart w:id="160" w:name="_DV_C438"/>
      <w:r w:rsidRPr="00AC333F">
        <w:t>II – informar o número de ações emitidas de cada espécie e classe;</w:t>
      </w:r>
      <w:bookmarkEnd w:id="160"/>
    </w:p>
    <w:p w14:paraId="70854BC9" w14:textId="77777777" w:rsidR="00141723" w:rsidRDefault="00AC333F" w:rsidP="00AC333F">
      <w:bookmarkStart w:id="161" w:name="_DV_C439"/>
      <w:r w:rsidRPr="00AC333F">
        <w:t>III – descrever os direitos, vantagens e restrições atribuídos às ações a serem emitidas;</w:t>
      </w:r>
      <w:bookmarkEnd w:id="161"/>
    </w:p>
    <w:p w14:paraId="046D2BE9" w14:textId="77777777" w:rsidR="00141723" w:rsidRDefault="00AC333F" w:rsidP="00AC333F">
      <w:bookmarkStart w:id="162" w:name="_DV_C440"/>
      <w:r w:rsidRPr="00AC333F">
        <w:t>IV – informar se partes relacionadas, tal como definidas pelas regras contábeis que tratam desse assunto, subscreverão ações no aumento de capital, especificando os respectivos montantes, quando esses montantes já forem conhecidos;</w:t>
      </w:r>
      <w:bookmarkEnd w:id="162"/>
    </w:p>
    <w:p w14:paraId="4DEF6671" w14:textId="77777777" w:rsidR="00141723" w:rsidRDefault="00AC333F" w:rsidP="00AC333F">
      <w:bookmarkStart w:id="163" w:name="_DV_C441"/>
      <w:r w:rsidRPr="00AC333F">
        <w:t xml:space="preserve">V – informar o preço de emissão das novas ações; </w:t>
      </w:r>
      <w:bookmarkEnd w:id="163"/>
    </w:p>
    <w:p w14:paraId="5B157F63" w14:textId="77777777" w:rsidR="00141723" w:rsidRDefault="00AC333F" w:rsidP="00AC333F">
      <w:bookmarkStart w:id="164" w:name="_DV_C442"/>
      <w:r w:rsidRPr="00AC333F">
        <w:t>VI – informar o valor nominal das ações emitidas ou, em se tratando de ações sem valor nominal, a parcela do preço de emissão que será destinada à reserva de capital;</w:t>
      </w:r>
      <w:bookmarkEnd w:id="164"/>
    </w:p>
    <w:p w14:paraId="78538EAD" w14:textId="77777777" w:rsidR="00141723" w:rsidRDefault="00AC333F" w:rsidP="00AC333F">
      <w:bookmarkStart w:id="165" w:name="_DV_C443"/>
      <w:r w:rsidRPr="00AC333F">
        <w:t>VII – fornecer opinião dos administradores sobre os efeitos do aumento de capital, sobretudo no que se refere à diluição provocada pelo aumento;</w:t>
      </w:r>
      <w:bookmarkEnd w:id="165"/>
    </w:p>
    <w:p w14:paraId="49CD60FE" w14:textId="77777777" w:rsidR="00141723" w:rsidRDefault="00AC333F" w:rsidP="00AC333F">
      <w:bookmarkStart w:id="166" w:name="_DV_C444"/>
      <w:r w:rsidRPr="00AC333F">
        <w:t>VIII – informar o critério de cálculo do preço de emissão e justificar, pormenorizadamente, os aspectos econômicos que determinaram a sua escolha;</w:t>
      </w:r>
      <w:bookmarkEnd w:id="166"/>
    </w:p>
    <w:p w14:paraId="755E8E64" w14:textId="77777777" w:rsidR="00141723" w:rsidRDefault="00AC333F" w:rsidP="00AC333F">
      <w:bookmarkStart w:id="167" w:name="_DV_C445"/>
      <w:r w:rsidRPr="00AC333F">
        <w:lastRenderedPageBreak/>
        <w:t>IX – caso o preço de emissão tenha sido fixado com ágio ou deságio em relação ao valor de mercado, identificar a razão do ágio ou deságio e explicar como ele foi determinado;</w:t>
      </w:r>
      <w:bookmarkEnd w:id="167"/>
    </w:p>
    <w:p w14:paraId="1C887C81" w14:textId="77777777" w:rsidR="00141723" w:rsidRDefault="00AC333F" w:rsidP="00AC333F">
      <w:bookmarkStart w:id="168" w:name="_DV_C446"/>
      <w:r w:rsidRPr="00AC333F">
        <w:t>X – fornecer cópia de todos os laudos e estudos que subsidiaram a fixação do preço de emissão;</w:t>
      </w:r>
      <w:bookmarkEnd w:id="168"/>
    </w:p>
    <w:p w14:paraId="19A96291" w14:textId="77777777" w:rsidR="00141723" w:rsidRPr="004972A9" w:rsidRDefault="00AC333F" w:rsidP="00AC333F">
      <w:pPr>
        <w:rPr>
          <w:strike/>
        </w:rPr>
      </w:pPr>
      <w:bookmarkStart w:id="169" w:name="_DV_C447"/>
      <w:r w:rsidRPr="004972A9">
        <w:rPr>
          <w:strike/>
        </w:rPr>
        <w:t>XI – informar a cotação de cada uma das espécies e classes de ações do emissor nos mercados em que são negociadas, identificando:</w:t>
      </w:r>
      <w:bookmarkEnd w:id="169"/>
    </w:p>
    <w:p w14:paraId="176A9FDB" w14:textId="77777777" w:rsidR="00141723" w:rsidRPr="004972A9" w:rsidRDefault="00AC333F" w:rsidP="00AC333F">
      <w:pPr>
        <w:rPr>
          <w:strike/>
        </w:rPr>
      </w:pPr>
      <w:bookmarkStart w:id="170" w:name="_DV_C448"/>
      <w:r w:rsidRPr="004972A9">
        <w:rPr>
          <w:strike/>
        </w:rPr>
        <w:t xml:space="preserve">a) cotação mínima, média e máxima de cada ano, nos últimos 3 (três) anos; </w:t>
      </w:r>
      <w:bookmarkEnd w:id="170"/>
    </w:p>
    <w:p w14:paraId="4A4A0622" w14:textId="77777777" w:rsidR="00141723" w:rsidRPr="004972A9" w:rsidRDefault="00AC333F" w:rsidP="00AC333F">
      <w:pPr>
        <w:rPr>
          <w:strike/>
        </w:rPr>
      </w:pPr>
      <w:bookmarkStart w:id="171" w:name="_DV_C449"/>
      <w:r w:rsidRPr="004972A9">
        <w:rPr>
          <w:strike/>
        </w:rPr>
        <w:t>b) cotação mínima, média e máxima de cada trimestre, nos últimos 2 (dois) anos;</w:t>
      </w:r>
      <w:bookmarkEnd w:id="171"/>
    </w:p>
    <w:p w14:paraId="3C2AEB93" w14:textId="77777777" w:rsidR="00141723" w:rsidRPr="004972A9" w:rsidRDefault="00AC333F" w:rsidP="00AC333F">
      <w:pPr>
        <w:rPr>
          <w:strike/>
        </w:rPr>
      </w:pPr>
      <w:bookmarkStart w:id="172" w:name="_DV_C450"/>
      <w:r w:rsidRPr="004972A9">
        <w:rPr>
          <w:strike/>
        </w:rPr>
        <w:t>c) cotação mínima, média e máxima de cada mês, nos últimos 6 (seis) meses; e</w:t>
      </w:r>
      <w:bookmarkEnd w:id="172"/>
    </w:p>
    <w:p w14:paraId="23B10B91" w14:textId="77777777" w:rsidR="00141723" w:rsidRPr="004972A9" w:rsidRDefault="00AC333F" w:rsidP="00AC333F">
      <w:pPr>
        <w:rPr>
          <w:strike/>
        </w:rPr>
      </w:pPr>
      <w:bookmarkStart w:id="173" w:name="_DV_C451"/>
      <w:r w:rsidRPr="004972A9">
        <w:rPr>
          <w:strike/>
        </w:rPr>
        <w:t>d) cotação média nos últimos 90 (noventa) dias;</w:t>
      </w:r>
      <w:bookmarkEnd w:id="173"/>
    </w:p>
    <w:p w14:paraId="5C8FC0C9" w14:textId="71164603" w:rsidR="004972A9" w:rsidRDefault="004972A9" w:rsidP="00AC333F">
      <w:bookmarkStart w:id="174" w:name="_DV_C452"/>
      <w:r>
        <w:t>XI - REVOGADO</w:t>
      </w:r>
    </w:p>
    <w:p w14:paraId="7E88E4F6" w14:textId="4A0377CB" w:rsidR="004972A9" w:rsidRDefault="004972A9" w:rsidP="00F9607C">
      <w:pPr>
        <w:pStyle w:val="PargrafodaLista"/>
        <w:numPr>
          <w:ilvl w:val="0"/>
          <w:numId w:val="12"/>
        </w:numPr>
        <w:tabs>
          <w:tab w:val="left" w:pos="993"/>
        </w:tabs>
        <w:spacing w:before="0" w:after="0"/>
        <w:ind w:left="709" w:hanging="142"/>
        <w:rPr>
          <w:b/>
          <w:i/>
        </w:rPr>
      </w:pPr>
      <w:r>
        <w:rPr>
          <w:b/>
          <w:i/>
        </w:rPr>
        <w:t xml:space="preserve">Inciso XI revogado </w:t>
      </w:r>
      <w:r w:rsidRPr="00AF3F0B">
        <w:rPr>
          <w:b/>
          <w:i/>
        </w:rPr>
        <w:t xml:space="preserve">pela Resolução CVM nº </w:t>
      </w:r>
      <w:r>
        <w:rPr>
          <w:b/>
          <w:i/>
        </w:rPr>
        <w:t>59</w:t>
      </w:r>
      <w:r w:rsidRPr="00AF3F0B">
        <w:rPr>
          <w:b/>
          <w:i/>
        </w:rPr>
        <w:t xml:space="preserve">, de </w:t>
      </w:r>
      <w:r>
        <w:rPr>
          <w:b/>
          <w:i/>
        </w:rPr>
        <w:t>22 de dezembro de 2021.</w:t>
      </w:r>
    </w:p>
    <w:p w14:paraId="47EFBC3E" w14:textId="11E3C513" w:rsidR="00141723" w:rsidRDefault="00AC333F" w:rsidP="00AC333F">
      <w:r w:rsidRPr="00AC333F">
        <w:t>XII – informar os preços de emissão de ações em aumentos de capital realizados nos últimos 3 (três) anos;</w:t>
      </w:r>
      <w:bookmarkEnd w:id="174"/>
    </w:p>
    <w:p w14:paraId="40D3B5E5" w14:textId="77777777" w:rsidR="00141723" w:rsidRDefault="00AC333F" w:rsidP="00AC333F">
      <w:bookmarkStart w:id="175" w:name="_DV_C453"/>
      <w:r w:rsidRPr="00AC333F">
        <w:t>XIII – apresentar o percentual de diluição potencial resultante da emissão;</w:t>
      </w:r>
      <w:bookmarkEnd w:id="175"/>
    </w:p>
    <w:p w14:paraId="09168F57" w14:textId="77777777" w:rsidR="00141723" w:rsidRDefault="00AC333F" w:rsidP="00AC333F">
      <w:bookmarkStart w:id="176" w:name="_DV_C454"/>
      <w:r w:rsidRPr="00AC333F">
        <w:t>XIV – informar os prazos, condições e forma de subscrição e integralização das ações emitidas;</w:t>
      </w:r>
      <w:bookmarkEnd w:id="176"/>
    </w:p>
    <w:p w14:paraId="731CF608" w14:textId="77777777" w:rsidR="00141723" w:rsidRDefault="00AC333F" w:rsidP="00AC333F">
      <w:bookmarkStart w:id="177" w:name="_DV_C455"/>
      <w:r w:rsidRPr="00AC333F">
        <w:t>XV – informar se os acionistas terão direito de preferência para subscrever as novas ações emitidas e detalhar os termos e condições a que está sujeito esse direito;</w:t>
      </w:r>
      <w:bookmarkEnd w:id="177"/>
    </w:p>
    <w:p w14:paraId="044A3515" w14:textId="77777777" w:rsidR="00141723" w:rsidRDefault="00AC333F" w:rsidP="00AC333F">
      <w:bookmarkStart w:id="178" w:name="_DV_C456"/>
      <w:r w:rsidRPr="00AC333F">
        <w:t>XVI – informar a proposta da administração para o tratamento de eventuais sobras;</w:t>
      </w:r>
      <w:bookmarkEnd w:id="178"/>
    </w:p>
    <w:p w14:paraId="501C3CB0" w14:textId="77777777" w:rsidR="00141723" w:rsidRDefault="00AC333F" w:rsidP="00AC333F">
      <w:bookmarkStart w:id="179" w:name="_DV_C457"/>
      <w:r w:rsidRPr="00AC333F">
        <w:t>XVII – descrever, pormenorizadamente, os procedimentos que serão adotados, caso haja previsão de homologação parcial do aumento de capital; e</w:t>
      </w:r>
      <w:bookmarkEnd w:id="179"/>
    </w:p>
    <w:p w14:paraId="225D0096" w14:textId="77777777" w:rsidR="00141723" w:rsidRDefault="00AC333F" w:rsidP="00AC333F">
      <w:bookmarkStart w:id="180" w:name="_DV_C458"/>
      <w:r w:rsidRPr="00AC333F">
        <w:t>XVIII – caso o preço de emissão das ações possa ser, total ou parcialmente, realizado em bens:</w:t>
      </w:r>
      <w:bookmarkEnd w:id="180"/>
    </w:p>
    <w:p w14:paraId="1DC16C23" w14:textId="77777777" w:rsidR="00141723" w:rsidRDefault="00AC333F" w:rsidP="00AC333F">
      <w:bookmarkStart w:id="181" w:name="_DV_C459"/>
      <w:r w:rsidRPr="00AC333F">
        <w:t>a) apresentar descrição completa dos bens que serão aceitos;</w:t>
      </w:r>
      <w:bookmarkEnd w:id="181"/>
    </w:p>
    <w:p w14:paraId="485F96E2" w14:textId="77777777" w:rsidR="00141723" w:rsidRDefault="00AC333F" w:rsidP="00AC333F">
      <w:bookmarkStart w:id="182" w:name="_DV_C460"/>
      <w:r w:rsidRPr="00AC333F">
        <w:t>b) esclarecer qual a relação entre os bens e o seu objeto social; e</w:t>
      </w:r>
      <w:bookmarkEnd w:id="182"/>
    </w:p>
    <w:p w14:paraId="458A13D3" w14:textId="77777777" w:rsidR="00141723" w:rsidRDefault="00AC333F" w:rsidP="00AC333F">
      <w:bookmarkStart w:id="183" w:name="_DV_C461"/>
      <w:r w:rsidRPr="00AC333F">
        <w:t>c) fornecer cópia do laudo de avaliação dos bens, caso esteja disponível.</w:t>
      </w:r>
      <w:bookmarkEnd w:id="183"/>
    </w:p>
    <w:p w14:paraId="25361092" w14:textId="77777777" w:rsidR="00141723" w:rsidRDefault="00AC333F" w:rsidP="00AC333F">
      <w:bookmarkStart w:id="184" w:name="_DV_C462"/>
      <w:r w:rsidRPr="00AC333F">
        <w:t>Art. 3º  Em caso de aumento de capital mediante capitalização de lucros ou reservas, o emissor deve:</w:t>
      </w:r>
      <w:bookmarkEnd w:id="184"/>
    </w:p>
    <w:p w14:paraId="2D33A956" w14:textId="77777777" w:rsidR="00141723" w:rsidRDefault="00AC333F" w:rsidP="00AC333F">
      <w:bookmarkStart w:id="185" w:name="_DV_C463"/>
      <w:r w:rsidRPr="00AC333F">
        <w:lastRenderedPageBreak/>
        <w:t>I – informar se implicará alteração do valor nominal das ações, caso existente, ou distribuição de novas ações entre os acionistas;</w:t>
      </w:r>
      <w:bookmarkEnd w:id="185"/>
    </w:p>
    <w:p w14:paraId="39136777" w14:textId="77777777" w:rsidR="00141723" w:rsidRDefault="00AC333F" w:rsidP="00AC333F">
      <w:bookmarkStart w:id="186" w:name="_DV_C464"/>
      <w:r w:rsidRPr="00AC333F">
        <w:t>II – informar se a capitalização de lucros ou reservas será efetivada com ou sem modificação do número de ações, nas companhias com ações sem valor nominal;</w:t>
      </w:r>
      <w:bookmarkEnd w:id="186"/>
    </w:p>
    <w:p w14:paraId="1D358756" w14:textId="77777777" w:rsidR="00141723" w:rsidRDefault="00AC333F" w:rsidP="00AC333F">
      <w:bookmarkStart w:id="187" w:name="_DV_C465"/>
      <w:r w:rsidRPr="00AC333F">
        <w:t>III – em caso de distribuição de novas ações:</w:t>
      </w:r>
      <w:bookmarkEnd w:id="187"/>
    </w:p>
    <w:p w14:paraId="4B17A83F" w14:textId="77777777" w:rsidR="00141723" w:rsidRDefault="00AC333F" w:rsidP="00AC333F">
      <w:bookmarkStart w:id="188" w:name="_DV_C466"/>
      <w:r w:rsidRPr="00AC333F">
        <w:t>a) informar o número de ações emitidas de cada espécie e classe;</w:t>
      </w:r>
      <w:bookmarkEnd w:id="188"/>
    </w:p>
    <w:p w14:paraId="5848DDDA" w14:textId="77777777" w:rsidR="00141723" w:rsidRDefault="00AC333F" w:rsidP="00AC333F">
      <w:bookmarkStart w:id="189" w:name="_DV_C467"/>
      <w:r w:rsidRPr="00AC333F">
        <w:t>b) informar o percentual que os acionistas receberão em ações;</w:t>
      </w:r>
      <w:bookmarkEnd w:id="189"/>
    </w:p>
    <w:p w14:paraId="0737CC54" w14:textId="77777777" w:rsidR="00141723" w:rsidRDefault="00AC333F" w:rsidP="00AC333F">
      <w:bookmarkStart w:id="190" w:name="_DV_C468"/>
      <w:r w:rsidRPr="00AC333F">
        <w:t>c) descrever os direitos, vantagens e restrições atribuídos às ações a serem emitidas;</w:t>
      </w:r>
      <w:bookmarkEnd w:id="190"/>
    </w:p>
    <w:p w14:paraId="237B20A3" w14:textId="77777777" w:rsidR="00141723" w:rsidRDefault="00AC333F" w:rsidP="00AC333F">
      <w:bookmarkStart w:id="191" w:name="_DV_C469"/>
      <w:r w:rsidRPr="00AC333F">
        <w:t>d) informar o custo de aquisição, em reais por ação, a ser atribuído para que os acionistas possam atender ao art. 10 da Lei 9.249, de 26 de dezembro de 1995;</w:t>
      </w:r>
      <w:bookmarkEnd w:id="191"/>
      <w:r w:rsidRPr="00AC333F">
        <w:t xml:space="preserve"> e</w:t>
      </w:r>
    </w:p>
    <w:p w14:paraId="4B9722D9" w14:textId="77777777" w:rsidR="00141723" w:rsidRDefault="00AC333F" w:rsidP="00AC333F">
      <w:bookmarkStart w:id="192" w:name="_DV_C470"/>
      <w:r w:rsidRPr="00AC333F">
        <w:t xml:space="preserve">e) informar o tratamento das frações, se for o caso; </w:t>
      </w:r>
      <w:bookmarkEnd w:id="192"/>
    </w:p>
    <w:p w14:paraId="1F1F5E86" w14:textId="77777777" w:rsidR="00141723" w:rsidRDefault="00AC333F" w:rsidP="00AC333F">
      <w:bookmarkStart w:id="193" w:name="_DV_C471"/>
      <w:r w:rsidRPr="00AC333F">
        <w:t>IV – informar o prazo previsto no § 3º do art. 169 da Lei 6.404, de 1976; e</w:t>
      </w:r>
      <w:bookmarkEnd w:id="193"/>
    </w:p>
    <w:p w14:paraId="1CC4CD47" w14:textId="77777777" w:rsidR="00141723" w:rsidRDefault="00AC333F" w:rsidP="00AC333F">
      <w:bookmarkStart w:id="194" w:name="_DV_C472"/>
      <w:r w:rsidRPr="00AC333F">
        <w:t>V – informar e fornecer as informações e documentos previstos no art. 2º acima, quando cabível.</w:t>
      </w:r>
      <w:bookmarkEnd w:id="194"/>
    </w:p>
    <w:p w14:paraId="553A7DF1" w14:textId="77777777" w:rsidR="00141723" w:rsidRDefault="00AC333F" w:rsidP="00AC333F">
      <w:bookmarkStart w:id="195" w:name="_DV_C473"/>
      <w:r w:rsidRPr="00AC333F">
        <w:t>Art. 4º  Em caso de aumento de capital por conversão de debêntures ou outros títulos de dívida em ações ou por exercício de bônus de subscrição, o emissor deve:</w:t>
      </w:r>
      <w:bookmarkEnd w:id="195"/>
    </w:p>
    <w:p w14:paraId="0CD93272" w14:textId="77777777" w:rsidR="00141723" w:rsidRDefault="00AC333F" w:rsidP="00AC333F">
      <w:bookmarkStart w:id="196" w:name="_DV_C474"/>
      <w:r w:rsidRPr="00AC333F">
        <w:t>I – informar o número de ações emitidas de cada espécie e classe; e</w:t>
      </w:r>
      <w:bookmarkEnd w:id="196"/>
    </w:p>
    <w:p w14:paraId="495F76D7" w14:textId="77777777" w:rsidR="00141723" w:rsidRDefault="00AC333F" w:rsidP="00AC333F">
      <w:bookmarkStart w:id="197" w:name="_DV_C475"/>
      <w:r w:rsidRPr="00AC333F">
        <w:t>II – descrever os direitos, vantagens e restrições atribuídos às ações a serem emitidas.</w:t>
      </w:r>
      <w:bookmarkEnd w:id="197"/>
    </w:p>
    <w:p w14:paraId="7D2B689D" w14:textId="77777777" w:rsidR="00141723" w:rsidRDefault="00AC333F" w:rsidP="00AC333F">
      <w:r w:rsidRPr="00AC333F">
        <w:t>Art. 5º  O disposto nos arts. 1º a 4º deste Anexo não se aplica aos aumentos de capital decorrentes de plano de opção, caso em que o emissor deve informar:</w:t>
      </w:r>
    </w:p>
    <w:p w14:paraId="691A2415" w14:textId="77777777" w:rsidR="00141723" w:rsidRDefault="00AC333F" w:rsidP="00AC333F">
      <w:r w:rsidRPr="00AC333F">
        <w:t>I – data da assembleia geral de acionistas em que o plano de opção foi aprovado;</w:t>
      </w:r>
    </w:p>
    <w:p w14:paraId="1A7C6549" w14:textId="77777777" w:rsidR="00141723" w:rsidRDefault="00AC333F" w:rsidP="00AC333F">
      <w:r w:rsidRPr="00AC333F">
        <w:t>II – valor do aumento de capital e do novo capital social;</w:t>
      </w:r>
    </w:p>
    <w:p w14:paraId="0F8FE9A4" w14:textId="77777777" w:rsidR="00141723" w:rsidRDefault="00AC333F" w:rsidP="00AC333F">
      <w:r w:rsidRPr="00AC333F">
        <w:t>III – número de ações emitidas de cada espécie e classe;</w:t>
      </w:r>
    </w:p>
    <w:p w14:paraId="72A46B57" w14:textId="77777777" w:rsidR="00141723" w:rsidRDefault="00AC333F" w:rsidP="00AC333F">
      <w:r w:rsidRPr="00AC333F">
        <w:t>IV –  preço de emissão das novas ações;</w:t>
      </w:r>
    </w:p>
    <w:p w14:paraId="4DF0E75B" w14:textId="77777777" w:rsidR="00141723" w:rsidRPr="004972A9" w:rsidRDefault="00AC333F" w:rsidP="00AC333F">
      <w:pPr>
        <w:rPr>
          <w:strike/>
        </w:rPr>
      </w:pPr>
      <w:r w:rsidRPr="004972A9">
        <w:rPr>
          <w:strike/>
        </w:rPr>
        <w:t xml:space="preserve">V –  cotação de cada uma das espécies e classes de ações do emissor nos mercados em que são negociadas, identificando: </w:t>
      </w:r>
    </w:p>
    <w:p w14:paraId="672B77B6" w14:textId="77777777" w:rsidR="00141723" w:rsidRPr="004972A9" w:rsidRDefault="00AC333F" w:rsidP="00634639">
      <w:pPr>
        <w:numPr>
          <w:ilvl w:val="0"/>
          <w:numId w:val="2"/>
        </w:numPr>
        <w:rPr>
          <w:strike/>
        </w:rPr>
      </w:pPr>
      <w:r w:rsidRPr="004972A9">
        <w:rPr>
          <w:strike/>
        </w:rPr>
        <w:t xml:space="preserve">cotação mínima, média e máxima de cada ano, nos últimos 3 (três) anos; </w:t>
      </w:r>
    </w:p>
    <w:p w14:paraId="312A260E" w14:textId="77777777" w:rsidR="00141723" w:rsidRPr="004972A9" w:rsidRDefault="00AC333F" w:rsidP="00634639">
      <w:pPr>
        <w:numPr>
          <w:ilvl w:val="0"/>
          <w:numId w:val="2"/>
        </w:numPr>
        <w:rPr>
          <w:strike/>
        </w:rPr>
      </w:pPr>
      <w:r w:rsidRPr="004972A9">
        <w:rPr>
          <w:strike/>
        </w:rPr>
        <w:lastRenderedPageBreak/>
        <w:t xml:space="preserve">cotação mínima, média e máxima de cada trimestre, nos últimos 2 (dois) anos; </w:t>
      </w:r>
    </w:p>
    <w:p w14:paraId="4FABBD60" w14:textId="77777777" w:rsidR="00141723" w:rsidRPr="004972A9" w:rsidRDefault="00AC333F" w:rsidP="00634639">
      <w:pPr>
        <w:numPr>
          <w:ilvl w:val="0"/>
          <w:numId w:val="2"/>
        </w:numPr>
        <w:rPr>
          <w:strike/>
        </w:rPr>
      </w:pPr>
      <w:r w:rsidRPr="004972A9">
        <w:rPr>
          <w:strike/>
        </w:rPr>
        <w:t xml:space="preserve">cotação mínima, média e máxima de cada mês, nos últimos 6 (seis) meses; e </w:t>
      </w:r>
    </w:p>
    <w:p w14:paraId="29C06E70" w14:textId="77777777" w:rsidR="00141723" w:rsidRPr="004972A9" w:rsidRDefault="00AC333F" w:rsidP="00634639">
      <w:pPr>
        <w:numPr>
          <w:ilvl w:val="0"/>
          <w:numId w:val="2"/>
        </w:numPr>
        <w:rPr>
          <w:strike/>
        </w:rPr>
      </w:pPr>
      <w:r w:rsidRPr="004972A9">
        <w:rPr>
          <w:strike/>
        </w:rPr>
        <w:t xml:space="preserve">cotação média nos últimos 90 (noventa) dias; </w:t>
      </w:r>
    </w:p>
    <w:p w14:paraId="14DA6202" w14:textId="1805EBE9" w:rsidR="004972A9" w:rsidRDefault="004972A9" w:rsidP="004972A9">
      <w:r>
        <w:t>V – REVOGADO</w:t>
      </w:r>
    </w:p>
    <w:p w14:paraId="18EE9350" w14:textId="1F0B95F0" w:rsidR="004972A9" w:rsidRDefault="004972A9" w:rsidP="00F9607C">
      <w:pPr>
        <w:pStyle w:val="PargrafodaLista"/>
        <w:numPr>
          <w:ilvl w:val="0"/>
          <w:numId w:val="12"/>
        </w:numPr>
        <w:tabs>
          <w:tab w:val="left" w:pos="993"/>
        </w:tabs>
        <w:spacing w:before="0" w:after="0"/>
        <w:ind w:left="709" w:hanging="142"/>
        <w:rPr>
          <w:b/>
          <w:i/>
        </w:rPr>
      </w:pPr>
      <w:r>
        <w:rPr>
          <w:b/>
          <w:i/>
        </w:rPr>
        <w:t xml:space="preserve">Inciso V revogado </w:t>
      </w:r>
      <w:r w:rsidRPr="00AF3F0B">
        <w:rPr>
          <w:b/>
          <w:i/>
        </w:rPr>
        <w:t xml:space="preserve">pela Resolução CVM nº </w:t>
      </w:r>
      <w:r>
        <w:rPr>
          <w:b/>
          <w:i/>
        </w:rPr>
        <w:t>59</w:t>
      </w:r>
      <w:r w:rsidRPr="00AF3F0B">
        <w:rPr>
          <w:b/>
          <w:i/>
        </w:rPr>
        <w:t xml:space="preserve">, de </w:t>
      </w:r>
      <w:r>
        <w:rPr>
          <w:b/>
          <w:i/>
        </w:rPr>
        <w:t>22 de dezembro de 2021.</w:t>
      </w:r>
    </w:p>
    <w:p w14:paraId="0C4FE226" w14:textId="5EB26B3B" w:rsidR="00AC333F" w:rsidRDefault="00AC333F" w:rsidP="00AC333F">
      <w:r w:rsidRPr="00AC333F">
        <w:t>VI – percentual de diluição potencial resultante da emissão.</w:t>
      </w:r>
    </w:p>
    <w:p w14:paraId="0F2B915C" w14:textId="77777777" w:rsidR="00141723" w:rsidRDefault="00AC333F">
      <w:pPr>
        <w:spacing w:before="0" w:after="200" w:line="276" w:lineRule="auto"/>
        <w:ind w:firstLine="0"/>
        <w:jc w:val="left"/>
      </w:pPr>
      <w:r>
        <w:br w:type="page"/>
      </w:r>
    </w:p>
    <w:p w14:paraId="31F0BC51" w14:textId="558C7244" w:rsidR="00AC333F" w:rsidRDefault="00AC333F" w:rsidP="00AC333F">
      <w:pPr>
        <w:pStyle w:val="TtulodaResoluo"/>
      </w:pPr>
      <w:r>
        <w:lastRenderedPageBreak/>
        <w:t xml:space="preserve">Anexo </w:t>
      </w:r>
      <w:r w:rsidR="00F028F2">
        <w:t>F</w:t>
      </w:r>
      <w:r>
        <w:t xml:space="preserve"> à Resolução CVM nº </w:t>
      </w:r>
      <w:sdt>
        <w:sdtPr>
          <w:alias w:val="Título"/>
          <w:tag w:val=""/>
          <w:id w:val="1296719826"/>
          <w:placeholder>
            <w:docPart w:val="A8E078F79C624BEC8F1C9DFAE849E403"/>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75F604AD" w14:textId="53010218" w:rsidR="008E1571" w:rsidRDefault="00AC333F" w:rsidP="00AC333F">
      <w:pPr>
        <w:jc w:val="center"/>
        <w:rPr>
          <w:i/>
          <w:iCs/>
        </w:rPr>
      </w:pPr>
      <w:r>
        <w:rPr>
          <w:i/>
          <w:iCs/>
        </w:rPr>
        <w:t>Comunicação sobre transações com partes relacionadas</w:t>
      </w:r>
    </w:p>
    <w:p w14:paraId="639F1D57" w14:textId="77777777" w:rsidR="00141723" w:rsidRDefault="00AC333F" w:rsidP="00AC333F">
      <w:pPr>
        <w:rPr>
          <w:bCs/>
        </w:rPr>
      </w:pPr>
      <w:bookmarkStart w:id="198" w:name="_DV_C479"/>
      <w:r w:rsidRPr="00AC333F">
        <w:rPr>
          <w:bCs/>
        </w:rPr>
        <w:t>Art. 1º  Este anexo se aplica:</w:t>
      </w:r>
      <w:bookmarkEnd w:id="198"/>
    </w:p>
    <w:p w14:paraId="5AB61236" w14:textId="77777777" w:rsidR="00141723" w:rsidRDefault="00AC333F" w:rsidP="00AC333F">
      <w:pPr>
        <w:rPr>
          <w:bCs/>
        </w:rPr>
      </w:pPr>
      <w:bookmarkStart w:id="199" w:name="_DV_C480"/>
      <w:r w:rsidRPr="00AC333F">
        <w:rPr>
          <w:bCs/>
        </w:rPr>
        <w:t>I – à transação ou ao conjunto de transações correlatas, cujo valor total supere o menor dos seguintes valores:</w:t>
      </w:r>
    </w:p>
    <w:p w14:paraId="0671382F" w14:textId="746B77BD" w:rsidR="00141723" w:rsidRDefault="00AC333F" w:rsidP="00634639">
      <w:pPr>
        <w:numPr>
          <w:ilvl w:val="0"/>
          <w:numId w:val="3"/>
        </w:numPr>
        <w:rPr>
          <w:bCs/>
        </w:rPr>
      </w:pPr>
      <w:r w:rsidRPr="00AC333F">
        <w:rPr>
          <w:bCs/>
        </w:rPr>
        <w:t>R$</w:t>
      </w:r>
      <w:r w:rsidR="00CA2465">
        <w:rPr>
          <w:bCs/>
        </w:rPr>
        <w:t xml:space="preserve"> </w:t>
      </w:r>
      <w:r w:rsidRPr="00AC333F">
        <w:rPr>
          <w:bCs/>
        </w:rPr>
        <w:t>50.000.000,00 (cinquenta milhões de reais); ou</w:t>
      </w:r>
    </w:p>
    <w:p w14:paraId="56C41B5A" w14:textId="77777777" w:rsidR="00141723" w:rsidRDefault="00AC333F" w:rsidP="00634639">
      <w:pPr>
        <w:numPr>
          <w:ilvl w:val="0"/>
          <w:numId w:val="3"/>
        </w:numPr>
        <w:rPr>
          <w:bCs/>
        </w:rPr>
      </w:pPr>
      <w:r w:rsidRPr="00AC333F">
        <w:rPr>
          <w:bCs/>
        </w:rPr>
        <w:t>1% (um por cento) do ativo total do emissor; e</w:t>
      </w:r>
    </w:p>
    <w:p w14:paraId="107DEDFB" w14:textId="77777777" w:rsidR="00141723" w:rsidRDefault="00AC333F" w:rsidP="00AC333F">
      <w:pPr>
        <w:rPr>
          <w:bCs/>
        </w:rPr>
      </w:pPr>
      <w:r w:rsidRPr="00AC333F">
        <w:rPr>
          <w:bCs/>
        </w:rPr>
        <w:t>II – a critério da administração, à transação ou ao conjunto de transações correlatas cujo valor total seja inferior aos parâmetros previstos no inciso I, tendo em vista:</w:t>
      </w:r>
    </w:p>
    <w:p w14:paraId="11F1487B" w14:textId="77777777" w:rsidR="00141723" w:rsidRDefault="00AC333F" w:rsidP="00634639">
      <w:pPr>
        <w:numPr>
          <w:ilvl w:val="0"/>
          <w:numId w:val="4"/>
        </w:numPr>
        <w:rPr>
          <w:bCs/>
        </w:rPr>
      </w:pPr>
      <w:r w:rsidRPr="00AC333F">
        <w:rPr>
          <w:bCs/>
        </w:rPr>
        <w:t>as características da operação;</w:t>
      </w:r>
    </w:p>
    <w:p w14:paraId="3026D143" w14:textId="77777777" w:rsidR="00141723" w:rsidRDefault="00AC333F" w:rsidP="00634639">
      <w:pPr>
        <w:numPr>
          <w:ilvl w:val="0"/>
          <w:numId w:val="4"/>
        </w:numPr>
        <w:rPr>
          <w:bCs/>
        </w:rPr>
      </w:pPr>
      <w:r w:rsidRPr="00AC333F">
        <w:rPr>
          <w:bCs/>
        </w:rPr>
        <w:t>a natureza da relação da parte relacionada com o emissor; e</w:t>
      </w:r>
    </w:p>
    <w:p w14:paraId="7488EA09" w14:textId="77777777" w:rsidR="00141723" w:rsidRDefault="00AC333F" w:rsidP="00AC333F">
      <w:pPr>
        <w:rPr>
          <w:bCs/>
        </w:rPr>
      </w:pPr>
      <w:r w:rsidRPr="00AC333F">
        <w:rPr>
          <w:bCs/>
        </w:rPr>
        <w:t>c) a natureza e extensão do interesse da parte relacionada na operação.</w:t>
      </w:r>
      <w:bookmarkEnd w:id="199"/>
    </w:p>
    <w:p w14:paraId="7FA30FFE" w14:textId="77777777" w:rsidR="00141723" w:rsidRDefault="00AC333F" w:rsidP="00AC333F">
      <w:pPr>
        <w:rPr>
          <w:bCs/>
        </w:rPr>
      </w:pPr>
      <w:bookmarkStart w:id="200" w:name="_DV_C484"/>
      <w:r w:rsidRPr="00AC333F">
        <w:rPr>
          <w:bCs/>
        </w:rPr>
        <w:t>Parágrafo único.  O valor do ativo total previsto no inciso I deve ser apurado com base nas últimas demonstrações financeiras ou, quando houver, nas últimas demonstrações financeiras consolidadas divulgadas pelo emissor.</w:t>
      </w:r>
    </w:p>
    <w:p w14:paraId="7FEAF828" w14:textId="77777777" w:rsidR="00141723" w:rsidRDefault="00AC333F" w:rsidP="00AC333F">
      <w:pPr>
        <w:rPr>
          <w:bCs/>
        </w:rPr>
      </w:pPr>
      <w:r w:rsidRPr="00AC333F">
        <w:rPr>
          <w:bCs/>
        </w:rPr>
        <w:t>Art. 2º  O emissor deve divulgar ao mercado as seguintes informações referentes a transações com partes relacionadas que se enquadrem nos critérios do art. 1º:</w:t>
      </w:r>
      <w:bookmarkEnd w:id="200"/>
    </w:p>
    <w:p w14:paraId="3978C0BF" w14:textId="77777777" w:rsidR="00141723" w:rsidRDefault="00AC333F" w:rsidP="00AC333F">
      <w:pPr>
        <w:rPr>
          <w:bCs/>
        </w:rPr>
      </w:pPr>
      <w:bookmarkStart w:id="201" w:name="_DV_C485"/>
      <w:r w:rsidRPr="00AC333F">
        <w:rPr>
          <w:bCs/>
        </w:rPr>
        <w:t xml:space="preserve">I – descrição da transação, incluindo: </w:t>
      </w:r>
      <w:bookmarkEnd w:id="201"/>
    </w:p>
    <w:p w14:paraId="5F232169" w14:textId="77777777" w:rsidR="00141723" w:rsidRDefault="00AC333F" w:rsidP="00AC333F">
      <w:pPr>
        <w:rPr>
          <w:bCs/>
        </w:rPr>
      </w:pPr>
      <w:bookmarkStart w:id="202" w:name="_DV_C486"/>
      <w:r w:rsidRPr="00AC333F">
        <w:rPr>
          <w:bCs/>
        </w:rPr>
        <w:t xml:space="preserve">a) as partes e sua relação com o emissor; </w:t>
      </w:r>
      <w:bookmarkEnd w:id="202"/>
      <w:r w:rsidRPr="00AC333F">
        <w:rPr>
          <w:bCs/>
        </w:rPr>
        <w:t>e</w:t>
      </w:r>
    </w:p>
    <w:p w14:paraId="118B5CA4" w14:textId="541B6269" w:rsidR="00141723" w:rsidRDefault="00AC333F" w:rsidP="00AC333F">
      <w:pPr>
        <w:rPr>
          <w:bCs/>
        </w:rPr>
      </w:pPr>
      <w:bookmarkStart w:id="203" w:name="_DV_C487"/>
      <w:r w:rsidRPr="00AC333F">
        <w:rPr>
          <w:bCs/>
        </w:rPr>
        <w:t>b) o objeto e os principais termos e condições</w:t>
      </w:r>
      <w:r w:rsidR="00CA2465">
        <w:rPr>
          <w:bCs/>
        </w:rPr>
        <w:t>;</w:t>
      </w:r>
      <w:bookmarkEnd w:id="203"/>
    </w:p>
    <w:p w14:paraId="7CC9128F" w14:textId="77777777" w:rsidR="00141723" w:rsidRDefault="00AC333F" w:rsidP="00AC333F">
      <w:pPr>
        <w:rPr>
          <w:bCs/>
        </w:rPr>
      </w:pPr>
      <w:bookmarkStart w:id="204" w:name="_DV_C489"/>
      <w:r w:rsidRPr="00AC333F">
        <w:rPr>
          <w:bCs/>
        </w:rPr>
        <w:t>II – se, quando, de que forma e em que medida a contraparte na transação, seus sócios ou administradores participaram no processo:</w:t>
      </w:r>
      <w:bookmarkEnd w:id="204"/>
    </w:p>
    <w:p w14:paraId="50387CFA" w14:textId="77777777" w:rsidR="00141723" w:rsidRDefault="00AC333F" w:rsidP="00AC333F">
      <w:pPr>
        <w:rPr>
          <w:bCs/>
        </w:rPr>
      </w:pPr>
      <w:bookmarkStart w:id="205" w:name="_DV_C490"/>
      <w:r w:rsidRPr="00AC333F">
        <w:rPr>
          <w:bCs/>
        </w:rPr>
        <w:t>a) de decisão do emissor acerca da transação, descrevendo essa participação; e</w:t>
      </w:r>
      <w:bookmarkEnd w:id="205"/>
    </w:p>
    <w:p w14:paraId="07A1BA8F" w14:textId="77777777" w:rsidR="00141723" w:rsidRDefault="00AC333F" w:rsidP="00AC333F">
      <w:pPr>
        <w:rPr>
          <w:bCs/>
        </w:rPr>
      </w:pPr>
      <w:bookmarkStart w:id="206" w:name="_DV_C491"/>
      <w:r w:rsidRPr="00AC333F">
        <w:rPr>
          <w:bCs/>
        </w:rPr>
        <w:t>b) de negociação da transação como representantes do emissor, descrevendo essa participação;</w:t>
      </w:r>
      <w:bookmarkEnd w:id="206"/>
    </w:p>
    <w:p w14:paraId="70699AA5" w14:textId="77777777" w:rsidR="00141723" w:rsidRDefault="00AC333F" w:rsidP="00AC333F">
      <w:pPr>
        <w:rPr>
          <w:bCs/>
        </w:rPr>
      </w:pPr>
      <w:bookmarkStart w:id="207" w:name="_DV_C492"/>
      <w:r w:rsidRPr="00AC333F">
        <w:rPr>
          <w:bCs/>
        </w:rPr>
        <w:t>III – justificativa pormenorizada das razões pelas quais a administração do emissor considera que a transação observou condições comutativas ou prevê pagamento compensatório adequado, informando por exemplo:</w:t>
      </w:r>
      <w:bookmarkEnd w:id="207"/>
    </w:p>
    <w:p w14:paraId="04D5C3E5" w14:textId="77777777" w:rsidR="00141723" w:rsidRDefault="00AC333F" w:rsidP="00AC333F">
      <w:pPr>
        <w:rPr>
          <w:bCs/>
        </w:rPr>
      </w:pPr>
      <w:bookmarkStart w:id="208" w:name="_DV_C493"/>
      <w:r w:rsidRPr="00AC333F">
        <w:rPr>
          <w:bCs/>
        </w:rPr>
        <w:lastRenderedPageBreak/>
        <w:t>a) se o emissor solicitou propostas, realizou algum procedimento de tomada de preços, ou tentou de qualquer outra forma realizar a transação com terceiros, explicitando, em caso negativo, as razões pelas quais não o fez ou, em caso afirmativo, os procedimentos realizados e seus resultados;</w:t>
      </w:r>
      <w:bookmarkEnd w:id="208"/>
    </w:p>
    <w:p w14:paraId="33EF9829" w14:textId="77777777" w:rsidR="00141723" w:rsidRDefault="00AC333F" w:rsidP="00AC333F">
      <w:pPr>
        <w:rPr>
          <w:bCs/>
        </w:rPr>
      </w:pPr>
      <w:bookmarkStart w:id="209" w:name="_DV_C494"/>
      <w:r w:rsidRPr="00AC333F">
        <w:rPr>
          <w:bCs/>
        </w:rPr>
        <w:t>b) as razões que levaram o emissor a realizar a transação com a parte relacionada e não com terceiros;</w:t>
      </w:r>
      <w:bookmarkEnd w:id="209"/>
      <w:r w:rsidRPr="00AC333F">
        <w:rPr>
          <w:bCs/>
        </w:rPr>
        <w:t xml:space="preserve"> e</w:t>
      </w:r>
    </w:p>
    <w:p w14:paraId="6317F9E0" w14:textId="77777777" w:rsidR="00141723" w:rsidRDefault="00AC333F" w:rsidP="00AC333F">
      <w:pPr>
        <w:rPr>
          <w:bCs/>
        </w:rPr>
      </w:pPr>
      <w:bookmarkStart w:id="210" w:name="_DV_C495"/>
      <w:r w:rsidRPr="00AC333F">
        <w:rPr>
          <w:bCs/>
        </w:rPr>
        <w:t>c) a descrição pormenorizada das medidas tomadas e procedimentos adotados para garantir a comutatividade da operação.</w:t>
      </w:r>
      <w:bookmarkEnd w:id="210"/>
    </w:p>
    <w:p w14:paraId="2CA02032" w14:textId="77777777" w:rsidR="00141723" w:rsidRDefault="00AC333F" w:rsidP="00AC333F">
      <w:pPr>
        <w:rPr>
          <w:bCs/>
        </w:rPr>
      </w:pPr>
      <w:bookmarkStart w:id="211" w:name="_DV_C499"/>
      <w:r w:rsidRPr="00AC333F">
        <w:rPr>
          <w:bCs/>
        </w:rPr>
        <w:t xml:space="preserve">Parágrafo único. Caso a transação em questão seja um empréstimo concedido pelo emissor à parte relacionada, as informações previstas no </w:t>
      </w:r>
      <w:r w:rsidRPr="00AC333F">
        <w:rPr>
          <w:b/>
          <w:bCs/>
        </w:rPr>
        <w:t xml:space="preserve">caput </w:t>
      </w:r>
      <w:r w:rsidRPr="00AC333F">
        <w:rPr>
          <w:bCs/>
        </w:rPr>
        <w:t>devem necessariamente incluir:</w:t>
      </w:r>
      <w:bookmarkEnd w:id="211"/>
    </w:p>
    <w:p w14:paraId="58BD0EF8" w14:textId="77777777" w:rsidR="00141723" w:rsidRDefault="00AC333F" w:rsidP="00AC333F">
      <w:pPr>
        <w:rPr>
          <w:bCs/>
        </w:rPr>
      </w:pPr>
      <w:bookmarkStart w:id="212" w:name="_DV_C500"/>
      <w:r w:rsidRPr="00AC333F">
        <w:rPr>
          <w:bCs/>
        </w:rPr>
        <w:t>I – explicação das razões pelas quais o emissor optou por concedê-lo, indicando as garantias eventualmente exigidas;</w:t>
      </w:r>
      <w:bookmarkEnd w:id="212"/>
    </w:p>
    <w:p w14:paraId="10F51F52" w14:textId="77777777" w:rsidR="00141723" w:rsidRDefault="00AC333F" w:rsidP="00AC333F">
      <w:pPr>
        <w:rPr>
          <w:bCs/>
        </w:rPr>
      </w:pPr>
      <w:bookmarkStart w:id="213" w:name="_DV_C501"/>
      <w:r w:rsidRPr="00AC333F">
        <w:rPr>
          <w:bCs/>
        </w:rPr>
        <w:t>II – análise sucinta do risco de crédito do tomador, incluindo classificação independente de risco, se houver;</w:t>
      </w:r>
      <w:bookmarkEnd w:id="213"/>
    </w:p>
    <w:p w14:paraId="47787411" w14:textId="77777777" w:rsidR="00141723" w:rsidRDefault="00AC333F" w:rsidP="00AC333F">
      <w:pPr>
        <w:rPr>
          <w:bCs/>
        </w:rPr>
      </w:pPr>
      <w:bookmarkStart w:id="214" w:name="_DV_C502"/>
      <w:r w:rsidRPr="00AC333F">
        <w:rPr>
          <w:bCs/>
        </w:rPr>
        <w:t>III – descrição da forma como foi fixada a taxa de juros, considerando a taxa livre de risco do mercado e o risco de crédito do tomador;</w:t>
      </w:r>
      <w:bookmarkEnd w:id="214"/>
    </w:p>
    <w:p w14:paraId="5D3E63AE" w14:textId="77777777" w:rsidR="00141723" w:rsidRDefault="00AC333F" w:rsidP="00AC333F">
      <w:pPr>
        <w:rPr>
          <w:bCs/>
        </w:rPr>
      </w:pPr>
      <w:bookmarkStart w:id="215" w:name="_DV_C503"/>
      <w:r w:rsidRPr="00AC333F">
        <w:rPr>
          <w:bCs/>
        </w:rPr>
        <w:t xml:space="preserve">IV – comparação da taxa de juros do empréstimo com outras aplicações similares existentes no mercado, explicando as razões para eventuais discrepâncias; </w:t>
      </w:r>
      <w:bookmarkEnd w:id="215"/>
    </w:p>
    <w:p w14:paraId="35848921" w14:textId="4D16958A" w:rsidR="00141723" w:rsidRDefault="00AC333F" w:rsidP="00AC333F">
      <w:pPr>
        <w:rPr>
          <w:bCs/>
        </w:rPr>
      </w:pPr>
      <w:bookmarkStart w:id="216" w:name="_DV_C504"/>
      <w:r w:rsidRPr="00AC333F">
        <w:rPr>
          <w:bCs/>
        </w:rPr>
        <w:t>V – comparação da taxa de juros do empréstimo com as taxas de outros empréstimos recebidos pelo tomador, explicando as razões para eventuais discrepâncias</w:t>
      </w:r>
      <w:bookmarkEnd w:id="216"/>
      <w:r w:rsidRPr="00AC333F">
        <w:rPr>
          <w:bCs/>
        </w:rPr>
        <w:t>;</w:t>
      </w:r>
      <w:r w:rsidR="00CA2465">
        <w:rPr>
          <w:bCs/>
        </w:rPr>
        <w:t xml:space="preserve"> e</w:t>
      </w:r>
    </w:p>
    <w:p w14:paraId="5FDE8BB3" w14:textId="77777777" w:rsidR="00141723" w:rsidRDefault="00AC333F" w:rsidP="00AC333F">
      <w:pPr>
        <w:rPr>
          <w:bCs/>
        </w:rPr>
      </w:pPr>
      <w:r w:rsidRPr="00AC333F">
        <w:rPr>
          <w:bCs/>
        </w:rPr>
        <w:t>VI – descrição do impacto da transação na condição de liquidez financeira e no nível de endividamento do emissor.</w:t>
      </w:r>
    </w:p>
    <w:p w14:paraId="4751CF87" w14:textId="77777777" w:rsidR="00757C15" w:rsidRPr="00757C15" w:rsidRDefault="00757C15" w:rsidP="00757C15">
      <w:pPr>
        <w:rPr>
          <w:bCs/>
        </w:rPr>
      </w:pPr>
      <w:bookmarkStart w:id="217" w:name="_DV_C505"/>
      <w:r w:rsidRPr="00757C15">
        <w:rPr>
          <w:bCs/>
        </w:rPr>
        <w:t>Art. 2º-A.  Caso, após realizada a divulgação da transação ou do conjunto de transações correlatas, o limite previsto no art. 1º, I, seja novamente atingido, uma nova divulgação deve ser realizada, na forma prevista neste anexo, ressalvado o disposto neste artigo.</w:t>
      </w:r>
    </w:p>
    <w:p w14:paraId="28935765" w14:textId="77777777" w:rsidR="00757C15" w:rsidRPr="00757C15" w:rsidRDefault="00757C15" w:rsidP="00757C15">
      <w:pPr>
        <w:rPr>
          <w:bCs/>
        </w:rPr>
      </w:pPr>
      <w:r w:rsidRPr="00757C15">
        <w:rPr>
          <w:bCs/>
        </w:rPr>
        <w:t>Parágrafo único.  O emissor fica dispensado de divulgar novas comunicações de transações correlatas a uma transação já divulgada, desde que:</w:t>
      </w:r>
    </w:p>
    <w:p w14:paraId="378C8001" w14:textId="77777777" w:rsidR="00757C15" w:rsidRPr="00757C15" w:rsidRDefault="00757C15" w:rsidP="00757C15">
      <w:pPr>
        <w:rPr>
          <w:bCs/>
        </w:rPr>
      </w:pPr>
      <w:r w:rsidRPr="00757C15">
        <w:rPr>
          <w:bCs/>
        </w:rPr>
        <w:t>I – as transações sejam rotineiras e relacionadas ao curso normal dos negócios do emissor;</w:t>
      </w:r>
    </w:p>
    <w:p w14:paraId="241776B0" w14:textId="77777777" w:rsidR="00757C15" w:rsidRPr="00757C15" w:rsidRDefault="00757C15" w:rsidP="00757C15">
      <w:pPr>
        <w:rPr>
          <w:bCs/>
        </w:rPr>
      </w:pPr>
      <w:r w:rsidRPr="00757C15">
        <w:rPr>
          <w:bCs/>
        </w:rPr>
        <w:t>II – as transações sigam sempre o mesmo processo de negociação e aprovação; e</w:t>
      </w:r>
    </w:p>
    <w:p w14:paraId="57625C41" w14:textId="7BCC1196" w:rsidR="00757C15" w:rsidRDefault="00757C15" w:rsidP="00757C15">
      <w:pPr>
        <w:rPr>
          <w:bCs/>
        </w:rPr>
      </w:pPr>
      <w:r w:rsidRPr="00757C15">
        <w:rPr>
          <w:bCs/>
        </w:rPr>
        <w:lastRenderedPageBreak/>
        <w:t>III – em comunicado anterior, realizado dentro do mesmo exercício social, o emissor tenha indicado o caráter rotineiro das transações e estimado o valor total das transações até o fim do exercício social.</w:t>
      </w:r>
    </w:p>
    <w:p w14:paraId="3447E399" w14:textId="4FC024BE" w:rsidR="00757C15" w:rsidRDefault="00757C15" w:rsidP="00F9607C">
      <w:pPr>
        <w:pStyle w:val="PargrafodaLista"/>
        <w:numPr>
          <w:ilvl w:val="0"/>
          <w:numId w:val="12"/>
        </w:numPr>
        <w:tabs>
          <w:tab w:val="left" w:pos="993"/>
        </w:tabs>
        <w:spacing w:before="0" w:after="0"/>
        <w:ind w:left="709" w:hanging="142"/>
        <w:rPr>
          <w:b/>
          <w:i/>
        </w:rPr>
      </w:pPr>
      <w:r>
        <w:rPr>
          <w:b/>
          <w:i/>
        </w:rPr>
        <w:t xml:space="preserve">Art. 2º-A incluído </w:t>
      </w:r>
      <w:r w:rsidRPr="00AF3F0B">
        <w:rPr>
          <w:b/>
          <w:i/>
        </w:rPr>
        <w:t xml:space="preserve">pela Resolução CVM nº </w:t>
      </w:r>
      <w:r>
        <w:rPr>
          <w:b/>
          <w:i/>
        </w:rPr>
        <w:t>59</w:t>
      </w:r>
      <w:r w:rsidRPr="00AF3F0B">
        <w:rPr>
          <w:b/>
          <w:i/>
        </w:rPr>
        <w:t xml:space="preserve">, de </w:t>
      </w:r>
      <w:r>
        <w:rPr>
          <w:b/>
          <w:i/>
        </w:rPr>
        <w:t>22 de dezembro de 2021.</w:t>
      </w:r>
    </w:p>
    <w:p w14:paraId="223F5445" w14:textId="0EEDE477" w:rsidR="00141723" w:rsidRDefault="00AC333F" w:rsidP="00AC333F">
      <w:pPr>
        <w:rPr>
          <w:bCs/>
        </w:rPr>
      </w:pPr>
      <w:r w:rsidRPr="00AC333F">
        <w:rPr>
          <w:bCs/>
        </w:rPr>
        <w:t>Art. 3º  Para os fins deste anexo:</w:t>
      </w:r>
      <w:bookmarkEnd w:id="217"/>
    </w:p>
    <w:p w14:paraId="0077631F" w14:textId="77777777" w:rsidR="00141723" w:rsidRDefault="00AC333F" w:rsidP="00AC333F">
      <w:pPr>
        <w:rPr>
          <w:bCs/>
        </w:rPr>
      </w:pPr>
      <w:bookmarkStart w:id="218" w:name="_DV_C506"/>
      <w:r w:rsidRPr="00AC333F">
        <w:rPr>
          <w:bCs/>
        </w:rPr>
        <w:t>I – a expressão “emissor” alcança também as sociedades controladas direta e indiretamente pelo emissor; e</w:t>
      </w:r>
      <w:bookmarkEnd w:id="218"/>
    </w:p>
    <w:p w14:paraId="646FF1E7" w14:textId="77777777" w:rsidR="00141723" w:rsidRDefault="00AC333F" w:rsidP="00AC333F">
      <w:pPr>
        <w:rPr>
          <w:bCs/>
        </w:rPr>
      </w:pPr>
      <w:bookmarkStart w:id="219" w:name="_DV_C507"/>
      <w:r w:rsidRPr="00AC333F">
        <w:rPr>
          <w:bCs/>
        </w:rPr>
        <w:t>II – entende-se por “transações com partes relacionadas” aquelas assim definidas nas regras contábeis que tratam desse assunto, com exceção das seguintes, que não precisam ser objeto de divulgação:</w:t>
      </w:r>
      <w:bookmarkEnd w:id="219"/>
    </w:p>
    <w:p w14:paraId="6F956196" w14:textId="77777777" w:rsidR="00141723" w:rsidRDefault="00AC333F" w:rsidP="00AC333F">
      <w:pPr>
        <w:rPr>
          <w:bCs/>
        </w:rPr>
      </w:pPr>
      <w:bookmarkStart w:id="220" w:name="_DV_C508"/>
      <w:r w:rsidRPr="00AC333F">
        <w:rPr>
          <w:bCs/>
        </w:rPr>
        <w:t xml:space="preserve">a) transações entre o emissor e suas </w:t>
      </w:r>
      <w:bookmarkEnd w:id="220"/>
      <w:r w:rsidRPr="00AC333F">
        <w:rPr>
          <w:bCs/>
        </w:rPr>
        <w:t>controladas, diretas e indiretas, salvo nos casos em que haja participação no capital social da controlada por parte dos controladores diretos ou indiretos do emissor, de seus administradores ou de pessoas a eles vinculadas;</w:t>
      </w:r>
    </w:p>
    <w:p w14:paraId="69222D88" w14:textId="77777777" w:rsidR="00141723" w:rsidRPr="00757C15" w:rsidRDefault="00AC333F" w:rsidP="00AC333F">
      <w:pPr>
        <w:rPr>
          <w:bCs/>
          <w:strike/>
        </w:rPr>
      </w:pPr>
      <w:bookmarkStart w:id="221" w:name="_DV_C509"/>
      <w:r w:rsidRPr="00757C15">
        <w:rPr>
          <w:bCs/>
          <w:strike/>
        </w:rPr>
        <w:t>b) transações entre controladas, diretas e indiretas, do emissor, salvo nos casos em que haja participação no capital social da controlada por parte dos controladores diretos ou indiretos do emissor, de seus administradores ou de pessoas a eles vinculadas; e</w:t>
      </w:r>
      <w:bookmarkEnd w:id="221"/>
    </w:p>
    <w:p w14:paraId="51BC0D88" w14:textId="77777777" w:rsidR="00141723" w:rsidRDefault="00AC333F" w:rsidP="00AC333F">
      <w:pPr>
        <w:rPr>
          <w:bCs/>
        </w:rPr>
      </w:pPr>
      <w:bookmarkStart w:id="222" w:name="_DV_C510"/>
      <w:r w:rsidRPr="00757C15">
        <w:rPr>
          <w:bCs/>
          <w:strike/>
        </w:rPr>
        <w:t>c) remuneração dos administradores.</w:t>
      </w:r>
      <w:r w:rsidRPr="00AC333F">
        <w:rPr>
          <w:bCs/>
        </w:rPr>
        <w:t xml:space="preserve"> </w:t>
      </w:r>
    </w:p>
    <w:p w14:paraId="37D13E2C" w14:textId="77777777" w:rsidR="00757C15" w:rsidRPr="00757C15" w:rsidRDefault="00757C15" w:rsidP="00757C15">
      <w:pPr>
        <w:rPr>
          <w:bCs/>
        </w:rPr>
      </w:pPr>
      <w:r w:rsidRPr="00757C15">
        <w:rPr>
          <w:bCs/>
        </w:rPr>
        <w:t>b) transações entre controladas, diretas e indiretas, do emissor, salvo nos casos em que haja participação no capital social da controlada por parte dos controladores diretos ou indiretos do emissor, de seus administradores ou de pessoas a eles vinculadas;</w:t>
      </w:r>
    </w:p>
    <w:p w14:paraId="714ADD5F" w14:textId="77777777" w:rsidR="00757C15" w:rsidRPr="00757C15" w:rsidRDefault="00757C15" w:rsidP="00757C15">
      <w:pPr>
        <w:rPr>
          <w:bCs/>
        </w:rPr>
      </w:pPr>
      <w:r w:rsidRPr="00757C15">
        <w:rPr>
          <w:bCs/>
        </w:rPr>
        <w:t>c) remuneração dos administradores;</w:t>
      </w:r>
    </w:p>
    <w:p w14:paraId="601B78F9" w14:textId="77777777" w:rsidR="00757C15" w:rsidRPr="00757C15" w:rsidRDefault="00757C15" w:rsidP="00757C15">
      <w:pPr>
        <w:rPr>
          <w:bCs/>
        </w:rPr>
      </w:pPr>
      <w:r w:rsidRPr="00757C15">
        <w:rPr>
          <w:bCs/>
        </w:rPr>
        <w:t>d) operações de crédito e serviços financeiros prestados por instituição autorizada a funcionar pelo Banco Central do Brasil, no curso normal dos negócios das partes envolvidas e em condições similares às por elas praticadas com partes não relacionadas; e</w:t>
      </w:r>
    </w:p>
    <w:p w14:paraId="36E4A4FE" w14:textId="18FCE537" w:rsidR="00757C15" w:rsidRDefault="00757C15" w:rsidP="00757C15">
      <w:pPr>
        <w:rPr>
          <w:bCs/>
        </w:rPr>
      </w:pPr>
      <w:r w:rsidRPr="00757C15">
        <w:rPr>
          <w:bCs/>
        </w:rPr>
        <w:t>e) transações que tenham sido precedidas por licitações ou outros procedimentos públicos de determinação de preços.</w:t>
      </w:r>
    </w:p>
    <w:p w14:paraId="43D96FC4" w14:textId="2CEB22FA" w:rsidR="00757C15" w:rsidRPr="00D50A54" w:rsidRDefault="00757C15" w:rsidP="00F9607C">
      <w:pPr>
        <w:pStyle w:val="PargrafodaLista"/>
        <w:numPr>
          <w:ilvl w:val="0"/>
          <w:numId w:val="12"/>
        </w:numPr>
        <w:tabs>
          <w:tab w:val="left" w:pos="993"/>
        </w:tabs>
        <w:spacing w:before="0" w:after="0"/>
        <w:ind w:left="709" w:hanging="142"/>
        <w:rPr>
          <w:b/>
          <w:i/>
        </w:rPr>
      </w:pPr>
      <w:r w:rsidRPr="00D50A54">
        <w:rPr>
          <w:b/>
          <w:i/>
        </w:rPr>
        <w:t xml:space="preserve">Alíneas “b” e “c” com redação dada </w:t>
      </w:r>
      <w:r w:rsidR="00D50A54" w:rsidRPr="00D50A54">
        <w:rPr>
          <w:b/>
          <w:i/>
        </w:rPr>
        <w:t>e alíneas “d” e “e</w:t>
      </w:r>
      <w:r w:rsidR="00823868" w:rsidRPr="00D50A54">
        <w:rPr>
          <w:b/>
          <w:i/>
        </w:rPr>
        <w:t xml:space="preserve">” incluídas </w:t>
      </w:r>
      <w:r w:rsidRPr="00D50A54">
        <w:rPr>
          <w:b/>
          <w:i/>
        </w:rPr>
        <w:t>pela Resolução CVM nº 59, de 22 de dezembro de 2021.</w:t>
      </w:r>
    </w:p>
    <w:p w14:paraId="2B0151A2" w14:textId="7C9A7378" w:rsidR="00141723" w:rsidRDefault="00AC333F" w:rsidP="00AC333F">
      <w:pPr>
        <w:rPr>
          <w:bCs/>
        </w:rPr>
      </w:pPr>
      <w:r w:rsidRPr="00AC333F">
        <w:rPr>
          <w:bCs/>
        </w:rPr>
        <w:lastRenderedPageBreak/>
        <w:t>III – entende-se por “transações correlatas” o conjunto de transações similares que possuem relação lógica entre si em virtude de seu objeto ou de suas partes, tais como:</w:t>
      </w:r>
    </w:p>
    <w:p w14:paraId="3FCC6158" w14:textId="77777777" w:rsidR="00141723" w:rsidRDefault="00AC333F" w:rsidP="00AC333F">
      <w:pPr>
        <w:rPr>
          <w:bCs/>
        </w:rPr>
      </w:pPr>
      <w:r>
        <w:rPr>
          <w:bCs/>
        </w:rPr>
        <w:t xml:space="preserve">a) </w:t>
      </w:r>
      <w:r w:rsidRPr="00AC333F">
        <w:rPr>
          <w:bCs/>
        </w:rPr>
        <w:t>transações subsequentes que decorrem de uma primeira transação já efetuada, desde que essa tenha estabelecido suas principais condições, inclusive os valores envolvidos; e</w:t>
      </w:r>
    </w:p>
    <w:p w14:paraId="68BA2CC8" w14:textId="1E911B2D" w:rsidR="00AC333F" w:rsidRDefault="00AC333F" w:rsidP="00AC333F">
      <w:pPr>
        <w:rPr>
          <w:bCs/>
        </w:rPr>
      </w:pPr>
      <w:r>
        <w:rPr>
          <w:bCs/>
        </w:rPr>
        <w:t xml:space="preserve">b) </w:t>
      </w:r>
      <w:r w:rsidRPr="00AC333F">
        <w:rPr>
          <w:bCs/>
        </w:rPr>
        <w:t>transações de duração continuada que englobem prestações periódicas, desde que os valores envolvidos já sejam conhecidos.</w:t>
      </w:r>
      <w:bookmarkEnd w:id="222"/>
    </w:p>
    <w:p w14:paraId="55271549" w14:textId="77777777" w:rsidR="00AC333F" w:rsidRDefault="00AC333F">
      <w:pPr>
        <w:spacing w:before="0" w:after="200" w:line="276" w:lineRule="auto"/>
        <w:ind w:firstLine="0"/>
        <w:jc w:val="left"/>
        <w:rPr>
          <w:bCs/>
        </w:rPr>
      </w:pPr>
      <w:r>
        <w:rPr>
          <w:bCs/>
        </w:rPr>
        <w:br w:type="page"/>
      </w:r>
    </w:p>
    <w:p w14:paraId="3AF648BE" w14:textId="2DC3468E" w:rsidR="00AC333F" w:rsidRDefault="00AC333F" w:rsidP="00AC333F">
      <w:pPr>
        <w:pStyle w:val="TtulodaResoluo"/>
      </w:pPr>
      <w:r>
        <w:lastRenderedPageBreak/>
        <w:t xml:space="preserve">Anexo </w:t>
      </w:r>
      <w:r w:rsidR="005806B7">
        <w:t>G</w:t>
      </w:r>
      <w:r>
        <w:t xml:space="preserve"> à Resolução CVM nº </w:t>
      </w:r>
      <w:sdt>
        <w:sdtPr>
          <w:alias w:val="Título"/>
          <w:tag w:val=""/>
          <w:id w:val="-167336750"/>
          <w:placeholder>
            <w:docPart w:val="D3EFE8CB400C44C4929401F9986C38E8"/>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28333373" w14:textId="26D11D56" w:rsidR="00AC333F" w:rsidRDefault="00AC333F" w:rsidP="00AC333F">
      <w:pPr>
        <w:jc w:val="center"/>
        <w:rPr>
          <w:i/>
          <w:iCs/>
        </w:rPr>
      </w:pPr>
      <w:r>
        <w:rPr>
          <w:i/>
          <w:iCs/>
        </w:rPr>
        <w:t xml:space="preserve">Negociação de </w:t>
      </w:r>
      <w:r w:rsidR="00634639">
        <w:rPr>
          <w:i/>
          <w:iCs/>
        </w:rPr>
        <w:t>Ações de Própria Emissão</w:t>
      </w:r>
    </w:p>
    <w:p w14:paraId="1FEB7896" w14:textId="77777777" w:rsidR="00141723" w:rsidRDefault="005D28D7" w:rsidP="005D28D7">
      <w:pPr>
        <w:numPr>
          <w:ilvl w:val="0"/>
          <w:numId w:val="8"/>
        </w:numPr>
        <w:rPr>
          <w:bCs/>
        </w:rPr>
      </w:pPr>
      <w:r w:rsidRPr="005D28D7">
        <w:rPr>
          <w:bCs/>
        </w:rPr>
        <w:t xml:space="preserve">Justificar pormenorizadamente o objetivo e os efeitos econômicos esperados da operação; </w:t>
      </w:r>
    </w:p>
    <w:p w14:paraId="68AAF293" w14:textId="77777777" w:rsidR="00141723" w:rsidRDefault="005D28D7" w:rsidP="005D28D7">
      <w:pPr>
        <w:numPr>
          <w:ilvl w:val="0"/>
          <w:numId w:val="8"/>
        </w:numPr>
        <w:rPr>
          <w:bCs/>
        </w:rPr>
      </w:pPr>
      <w:r w:rsidRPr="005D28D7">
        <w:rPr>
          <w:bCs/>
        </w:rPr>
        <w:t xml:space="preserve">Informar as quantidades de ações (i) em circulação e (ii) já mantidas em tesouraria; </w:t>
      </w:r>
    </w:p>
    <w:p w14:paraId="07E30F06" w14:textId="77777777" w:rsidR="00141723" w:rsidRDefault="005D28D7" w:rsidP="005D28D7">
      <w:pPr>
        <w:numPr>
          <w:ilvl w:val="0"/>
          <w:numId w:val="8"/>
        </w:numPr>
        <w:rPr>
          <w:bCs/>
        </w:rPr>
      </w:pPr>
      <w:r w:rsidRPr="005D28D7">
        <w:rPr>
          <w:bCs/>
        </w:rPr>
        <w:t xml:space="preserve">Informar a quantidade de ações que poderão ser adquiridas ou alienadas; </w:t>
      </w:r>
    </w:p>
    <w:p w14:paraId="16EE3BD6" w14:textId="77777777" w:rsidR="00141723" w:rsidRDefault="005D28D7" w:rsidP="005D28D7">
      <w:pPr>
        <w:numPr>
          <w:ilvl w:val="0"/>
          <w:numId w:val="8"/>
        </w:numPr>
        <w:rPr>
          <w:bCs/>
        </w:rPr>
      </w:pPr>
      <w:r w:rsidRPr="005D28D7">
        <w:rPr>
          <w:bCs/>
        </w:rPr>
        <w:t xml:space="preserve">Descrever as principais características dos instrumentos derivativos que a companhia vier a utilizar, se houver; </w:t>
      </w:r>
    </w:p>
    <w:p w14:paraId="302812ED" w14:textId="77777777" w:rsidR="00141723" w:rsidRDefault="005D28D7" w:rsidP="005D28D7">
      <w:pPr>
        <w:numPr>
          <w:ilvl w:val="0"/>
          <w:numId w:val="8"/>
        </w:numPr>
        <w:rPr>
          <w:bCs/>
        </w:rPr>
      </w:pPr>
      <w:r w:rsidRPr="005D28D7">
        <w:rPr>
          <w:bCs/>
        </w:rPr>
        <w:t xml:space="preserve">Descrever, se houver, eventuais acordos ou orientações de voto existentes entre a companhia e a contraparte das operações; </w:t>
      </w:r>
    </w:p>
    <w:p w14:paraId="4749CB73" w14:textId="77777777" w:rsidR="00141723" w:rsidRDefault="005D28D7" w:rsidP="005D28D7">
      <w:pPr>
        <w:numPr>
          <w:ilvl w:val="0"/>
          <w:numId w:val="8"/>
        </w:numPr>
        <w:rPr>
          <w:bCs/>
        </w:rPr>
      </w:pPr>
      <w:r w:rsidRPr="005D28D7">
        <w:rPr>
          <w:bCs/>
        </w:rPr>
        <w:t xml:space="preserve">Na hipótese de operações cursadas fora de mercados organizados de valores mobiliários, informar: </w:t>
      </w:r>
    </w:p>
    <w:p w14:paraId="7B9CA00C" w14:textId="77777777" w:rsidR="00141723" w:rsidRDefault="005D28D7" w:rsidP="005D28D7">
      <w:pPr>
        <w:numPr>
          <w:ilvl w:val="2"/>
          <w:numId w:val="7"/>
        </w:numPr>
        <w:rPr>
          <w:bCs/>
        </w:rPr>
      </w:pPr>
      <w:r w:rsidRPr="005D28D7">
        <w:rPr>
          <w:bCs/>
        </w:rPr>
        <w:t xml:space="preserve">o preço máximo (mínimo) pelo qual as ações serão adquiridas (alienadas); e </w:t>
      </w:r>
    </w:p>
    <w:p w14:paraId="01F6DF89" w14:textId="77777777" w:rsidR="00141723" w:rsidRDefault="005D28D7" w:rsidP="005D28D7">
      <w:pPr>
        <w:numPr>
          <w:ilvl w:val="2"/>
          <w:numId w:val="7"/>
        </w:numPr>
        <w:rPr>
          <w:bCs/>
        </w:rPr>
      </w:pPr>
      <w:r w:rsidRPr="005D28D7">
        <w:rPr>
          <w:bCs/>
        </w:rPr>
        <w:t xml:space="preserve">se for o caso, as razões que justificam a realização da operação a preços mais de 10% (dez por cento) superiores, no caso de aquisição, ou mais de 10% (dez por cento) inferiores, no caso de alienação, à média da cotação, ponderada pelo volume, nos 10 (dez) pregões anteriores; </w:t>
      </w:r>
    </w:p>
    <w:p w14:paraId="0A2BF835" w14:textId="77777777" w:rsidR="00141723" w:rsidRDefault="005D28D7" w:rsidP="005D28D7">
      <w:pPr>
        <w:numPr>
          <w:ilvl w:val="0"/>
          <w:numId w:val="8"/>
        </w:numPr>
        <w:rPr>
          <w:bCs/>
        </w:rPr>
      </w:pPr>
      <w:r w:rsidRPr="005D28D7">
        <w:rPr>
          <w:bCs/>
        </w:rPr>
        <w:t xml:space="preserve">Informar, se houver, os impactos que a negociação terá sobre a composição do controle acionário ou da estrutura administrativa da sociedade; </w:t>
      </w:r>
    </w:p>
    <w:p w14:paraId="52EF945B" w14:textId="3C9E66E0" w:rsidR="00141723" w:rsidRDefault="005D28D7" w:rsidP="005D28D7">
      <w:pPr>
        <w:numPr>
          <w:ilvl w:val="0"/>
          <w:numId w:val="8"/>
        </w:numPr>
        <w:rPr>
          <w:bCs/>
        </w:rPr>
      </w:pPr>
      <w:r w:rsidRPr="005D28D7">
        <w:rPr>
          <w:bCs/>
        </w:rPr>
        <w:t xml:space="preserve">Identificar as contrapartes, se conhecidas, e, em se tratando de parte relacionada à companhia, tal como definida pelas regras contábeis que tratam desse assunto, fornecer ainda as informações exigidas pelo art. </w:t>
      </w:r>
      <w:r w:rsidR="00E43C96">
        <w:rPr>
          <w:bCs/>
        </w:rPr>
        <w:t>9</w:t>
      </w:r>
      <w:r w:rsidR="00E43C96" w:rsidRPr="005D28D7">
        <w:rPr>
          <w:bCs/>
        </w:rPr>
        <w:t xml:space="preserve">º </w:t>
      </w:r>
      <w:r w:rsidRPr="005D28D7">
        <w:rPr>
          <w:bCs/>
        </w:rPr>
        <w:t xml:space="preserve">da </w:t>
      </w:r>
      <w:r w:rsidR="00BF6D29">
        <w:rPr>
          <w:bCs/>
        </w:rPr>
        <w:t>Resolução CVM nº 81</w:t>
      </w:r>
      <w:r w:rsidR="001D12D1">
        <w:rPr>
          <w:bCs/>
        </w:rPr>
        <w:t>, de 29 de março de 2022</w:t>
      </w:r>
      <w:r w:rsidRPr="005D28D7">
        <w:rPr>
          <w:bCs/>
        </w:rPr>
        <w:t xml:space="preserve">; </w:t>
      </w:r>
    </w:p>
    <w:p w14:paraId="027D1181" w14:textId="77777777" w:rsidR="00141723" w:rsidRDefault="005D28D7" w:rsidP="005D28D7">
      <w:pPr>
        <w:numPr>
          <w:ilvl w:val="0"/>
          <w:numId w:val="8"/>
        </w:numPr>
        <w:rPr>
          <w:bCs/>
        </w:rPr>
      </w:pPr>
      <w:r w:rsidRPr="005D28D7">
        <w:rPr>
          <w:bCs/>
        </w:rPr>
        <w:t xml:space="preserve">Indicar a destinação dos recursos auferidos, se for o caso; </w:t>
      </w:r>
    </w:p>
    <w:p w14:paraId="370EFA78" w14:textId="77777777" w:rsidR="00141723" w:rsidRDefault="005D28D7" w:rsidP="005D28D7">
      <w:pPr>
        <w:numPr>
          <w:ilvl w:val="0"/>
          <w:numId w:val="8"/>
        </w:numPr>
        <w:rPr>
          <w:bCs/>
        </w:rPr>
      </w:pPr>
      <w:r w:rsidRPr="005D28D7">
        <w:rPr>
          <w:bCs/>
        </w:rPr>
        <w:t xml:space="preserve">Indicar o prazo máximo para a liquidação das operações autorizadas; </w:t>
      </w:r>
    </w:p>
    <w:p w14:paraId="034737DD" w14:textId="77777777" w:rsidR="00141723" w:rsidRDefault="005D28D7" w:rsidP="005D28D7">
      <w:pPr>
        <w:numPr>
          <w:ilvl w:val="0"/>
          <w:numId w:val="8"/>
        </w:numPr>
        <w:rPr>
          <w:bCs/>
        </w:rPr>
      </w:pPr>
      <w:r w:rsidRPr="005D28D7">
        <w:rPr>
          <w:bCs/>
        </w:rPr>
        <w:t xml:space="preserve">Identificar instituições que atuarão como intermediárias, se houver; </w:t>
      </w:r>
    </w:p>
    <w:p w14:paraId="6A5B5A37" w14:textId="00D994F8" w:rsidR="00141723" w:rsidRDefault="005D28D7" w:rsidP="005D28D7">
      <w:pPr>
        <w:numPr>
          <w:ilvl w:val="0"/>
          <w:numId w:val="8"/>
        </w:numPr>
        <w:rPr>
          <w:bCs/>
        </w:rPr>
      </w:pPr>
      <w:r w:rsidRPr="005D28D7">
        <w:rPr>
          <w:bCs/>
        </w:rPr>
        <w:t xml:space="preserve">Especificar os recursos disponíveis a serem utilizados, na forma do art. </w:t>
      </w:r>
      <w:r w:rsidR="00AF5ACC">
        <w:rPr>
          <w:bCs/>
        </w:rPr>
        <w:t>8</w:t>
      </w:r>
      <w:r w:rsidR="00AF5ACC" w:rsidRPr="005D28D7">
        <w:rPr>
          <w:bCs/>
        </w:rPr>
        <w:t>º</w:t>
      </w:r>
      <w:r w:rsidRPr="005D28D7">
        <w:rPr>
          <w:bCs/>
        </w:rPr>
        <w:t xml:space="preserve">, § 1º, da </w:t>
      </w:r>
      <w:r w:rsidR="00AF5ACC">
        <w:rPr>
          <w:bCs/>
        </w:rPr>
        <w:t>Resolução CVM nº 77, de 29 de março de 2022</w:t>
      </w:r>
      <w:r w:rsidR="00A7316E">
        <w:rPr>
          <w:bCs/>
        </w:rPr>
        <w:t>; e</w:t>
      </w:r>
      <w:r w:rsidR="00A7316E" w:rsidRPr="005D28D7">
        <w:rPr>
          <w:bCs/>
        </w:rPr>
        <w:t xml:space="preserve"> </w:t>
      </w:r>
    </w:p>
    <w:p w14:paraId="37B093B5" w14:textId="6121D7A9" w:rsidR="005D28D7" w:rsidRDefault="005D28D7" w:rsidP="005D28D7">
      <w:pPr>
        <w:numPr>
          <w:ilvl w:val="0"/>
          <w:numId w:val="8"/>
        </w:numPr>
        <w:rPr>
          <w:bCs/>
        </w:rPr>
      </w:pPr>
      <w:r w:rsidRPr="005D28D7">
        <w:rPr>
          <w:bCs/>
        </w:rPr>
        <w:lastRenderedPageBreak/>
        <w:t>Especificar as razões pelas quais os membros do conselho de administração se sentem confortáveis de que a recompra de ações não prejudicará o cumprimento das obrigações assumidas com credores nem o pagamento de dividendos obrigatórios, fixos ou mínimos.</w:t>
      </w:r>
    </w:p>
    <w:p w14:paraId="740DFB2C" w14:textId="77777777" w:rsidR="00141723" w:rsidRDefault="005D28D7">
      <w:pPr>
        <w:spacing w:before="0" w:after="200" w:line="276" w:lineRule="auto"/>
        <w:ind w:firstLine="0"/>
        <w:jc w:val="left"/>
        <w:rPr>
          <w:bCs/>
        </w:rPr>
      </w:pPr>
      <w:r>
        <w:rPr>
          <w:bCs/>
        </w:rPr>
        <w:br w:type="page"/>
      </w:r>
    </w:p>
    <w:p w14:paraId="46462673" w14:textId="7E3EAAF9" w:rsidR="00756424" w:rsidRDefault="00756424" w:rsidP="00756424">
      <w:pPr>
        <w:pStyle w:val="TtulodaResoluo"/>
      </w:pPr>
      <w:r>
        <w:lastRenderedPageBreak/>
        <w:t xml:space="preserve">Anexo </w:t>
      </w:r>
      <w:r w:rsidR="005806B7">
        <w:t>H</w:t>
      </w:r>
      <w:r>
        <w:t xml:space="preserve"> à Resolução CVM nº </w:t>
      </w:r>
      <w:sdt>
        <w:sdtPr>
          <w:alias w:val="Título"/>
          <w:tag w:val=""/>
          <w:id w:val="1742056279"/>
          <w:placeholder>
            <w:docPart w:val="90F5F270441446ECB1BE966798D2CD2C"/>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3F5F3AFE" w14:textId="3B095369" w:rsidR="00634639" w:rsidRDefault="00756424" w:rsidP="00756424">
      <w:pPr>
        <w:jc w:val="center"/>
        <w:rPr>
          <w:i/>
          <w:iCs/>
        </w:rPr>
      </w:pPr>
      <w:r>
        <w:rPr>
          <w:i/>
          <w:iCs/>
        </w:rPr>
        <w:t>Aquisição de Debêntures de Própria Emissão</w:t>
      </w:r>
    </w:p>
    <w:p w14:paraId="6C97A7E9" w14:textId="77777777" w:rsidR="00B90C0F" w:rsidRPr="00B90C0F" w:rsidRDefault="00B90C0F" w:rsidP="00B90C0F">
      <w:pPr>
        <w:numPr>
          <w:ilvl w:val="0"/>
          <w:numId w:val="9"/>
        </w:numPr>
        <w:rPr>
          <w:bCs/>
        </w:rPr>
      </w:pPr>
      <w:r w:rsidRPr="00B90C0F">
        <w:rPr>
          <w:bCs/>
        </w:rPr>
        <w:t xml:space="preserve">Justificar pormenorizadamente o objetivo e os efeitos econômicos esperados da operação; </w:t>
      </w:r>
    </w:p>
    <w:p w14:paraId="11118BF6" w14:textId="77777777" w:rsidR="00B90C0F" w:rsidRPr="00B90C0F" w:rsidRDefault="00B90C0F" w:rsidP="00B90C0F">
      <w:pPr>
        <w:numPr>
          <w:ilvl w:val="0"/>
          <w:numId w:val="9"/>
        </w:numPr>
        <w:rPr>
          <w:bCs/>
        </w:rPr>
      </w:pPr>
      <w:r w:rsidRPr="00B90C0F">
        <w:rPr>
          <w:bCs/>
        </w:rPr>
        <w:t>Informar a emissão e a série das debêntures que serão adquiridas pela Companhia;</w:t>
      </w:r>
    </w:p>
    <w:p w14:paraId="693308A6" w14:textId="77777777" w:rsidR="00B90C0F" w:rsidRPr="00B90C0F" w:rsidRDefault="00B90C0F" w:rsidP="00B90C0F">
      <w:pPr>
        <w:numPr>
          <w:ilvl w:val="0"/>
          <w:numId w:val="9"/>
        </w:numPr>
        <w:rPr>
          <w:bCs/>
        </w:rPr>
      </w:pPr>
      <w:r w:rsidRPr="00B90C0F">
        <w:rPr>
          <w:bCs/>
        </w:rPr>
        <w:t>Informar as quantidades de debêntures (i) em circulação e (ii) já mantidas em tesouraria;</w:t>
      </w:r>
    </w:p>
    <w:p w14:paraId="65DFAF8E" w14:textId="69B49C07" w:rsidR="00B90C0F" w:rsidRPr="00B90C0F" w:rsidRDefault="00B90C0F" w:rsidP="00B90C0F">
      <w:pPr>
        <w:numPr>
          <w:ilvl w:val="0"/>
          <w:numId w:val="9"/>
        </w:numPr>
        <w:rPr>
          <w:bCs/>
        </w:rPr>
      </w:pPr>
      <w:r w:rsidRPr="00B90C0F">
        <w:rPr>
          <w:bCs/>
        </w:rPr>
        <w:t xml:space="preserve">Informar a quantidade de debêntures que podem ser adquiridas, observado o disposto no art. </w:t>
      </w:r>
      <w:r w:rsidR="004E56E8">
        <w:rPr>
          <w:bCs/>
        </w:rPr>
        <w:t>19</w:t>
      </w:r>
      <w:r w:rsidR="004E56E8" w:rsidRPr="00B90C0F">
        <w:rPr>
          <w:bCs/>
        </w:rPr>
        <w:t xml:space="preserve"> </w:t>
      </w:r>
      <w:r w:rsidRPr="00B90C0F">
        <w:rPr>
          <w:bCs/>
        </w:rPr>
        <w:t xml:space="preserve">da </w:t>
      </w:r>
      <w:r w:rsidR="004E56E8">
        <w:rPr>
          <w:bCs/>
        </w:rPr>
        <w:t>Resolução CVM nº 77, de 2022</w:t>
      </w:r>
      <w:r w:rsidRPr="00B90C0F">
        <w:rPr>
          <w:bCs/>
        </w:rPr>
        <w:t>;</w:t>
      </w:r>
    </w:p>
    <w:p w14:paraId="515EBFF7" w14:textId="77777777" w:rsidR="00B90C0F" w:rsidRPr="00B90C0F" w:rsidRDefault="00B90C0F" w:rsidP="00B90C0F">
      <w:pPr>
        <w:numPr>
          <w:ilvl w:val="0"/>
          <w:numId w:val="9"/>
        </w:numPr>
        <w:rPr>
          <w:bCs/>
        </w:rPr>
      </w:pPr>
      <w:r w:rsidRPr="00B90C0F">
        <w:rPr>
          <w:bCs/>
        </w:rPr>
        <w:t>Informar o preço pelo qual as debêntures serão adquiridas, destacando-se, no caso de aquisição por valor superior ao valor nominal:</w:t>
      </w:r>
    </w:p>
    <w:p w14:paraId="3AF7375B" w14:textId="77777777" w:rsidR="00B90C0F" w:rsidRPr="00B90C0F" w:rsidRDefault="00B90C0F" w:rsidP="00B90C0F">
      <w:pPr>
        <w:numPr>
          <w:ilvl w:val="1"/>
          <w:numId w:val="9"/>
        </w:numPr>
        <w:rPr>
          <w:bCs/>
        </w:rPr>
      </w:pPr>
      <w:r w:rsidRPr="00B90C0F">
        <w:rPr>
          <w:bCs/>
        </w:rPr>
        <w:t>a parte do preço referente ao valor nominal da debênture;</w:t>
      </w:r>
    </w:p>
    <w:p w14:paraId="3913629E" w14:textId="77777777" w:rsidR="00B90C0F" w:rsidRPr="00B90C0F" w:rsidRDefault="00B90C0F" w:rsidP="00B90C0F">
      <w:pPr>
        <w:numPr>
          <w:ilvl w:val="1"/>
          <w:numId w:val="9"/>
        </w:numPr>
        <w:rPr>
          <w:bCs/>
        </w:rPr>
      </w:pPr>
      <w:r w:rsidRPr="00B90C0F">
        <w:rPr>
          <w:bCs/>
        </w:rPr>
        <w:t>previsão da parte do preço referente à correção monetária, se houver, e à remuneração acumulada até a data de liquidação da aquisição; e</w:t>
      </w:r>
    </w:p>
    <w:p w14:paraId="37BB28F5" w14:textId="77777777" w:rsidR="00B90C0F" w:rsidRPr="00B90C0F" w:rsidRDefault="00B90C0F" w:rsidP="00B90C0F">
      <w:pPr>
        <w:numPr>
          <w:ilvl w:val="1"/>
          <w:numId w:val="9"/>
        </w:numPr>
        <w:rPr>
          <w:bCs/>
        </w:rPr>
      </w:pPr>
      <w:r w:rsidRPr="00B90C0F">
        <w:rPr>
          <w:bCs/>
        </w:rPr>
        <w:t>se aplicável, a parte do preço referente ao prêmio de aquisição, expresso em percentual sobre a soma dos valores atribuídos aos itens “a” e “b” acima.</w:t>
      </w:r>
    </w:p>
    <w:p w14:paraId="221F0583" w14:textId="77777777" w:rsidR="00B90C0F" w:rsidRPr="00B90C0F" w:rsidRDefault="00B90C0F" w:rsidP="00B90C0F">
      <w:pPr>
        <w:numPr>
          <w:ilvl w:val="0"/>
          <w:numId w:val="9"/>
        </w:numPr>
        <w:rPr>
          <w:bCs/>
        </w:rPr>
      </w:pPr>
      <w:r w:rsidRPr="00B90C0F">
        <w:rPr>
          <w:bCs/>
        </w:rPr>
        <w:t>Indicar o prazo máximo para a liquidação das operações autorizadas; e</w:t>
      </w:r>
    </w:p>
    <w:p w14:paraId="1B234982" w14:textId="6B92C003" w:rsidR="00CA430F" w:rsidRDefault="00B90C0F" w:rsidP="00B90C0F">
      <w:pPr>
        <w:numPr>
          <w:ilvl w:val="0"/>
          <w:numId w:val="9"/>
        </w:numPr>
        <w:rPr>
          <w:bCs/>
        </w:rPr>
      </w:pPr>
      <w:r w:rsidRPr="00B90C0F">
        <w:rPr>
          <w:bCs/>
        </w:rPr>
        <w:t>Identificar instituições que atuarão como intermediárias, se houver.</w:t>
      </w:r>
    </w:p>
    <w:p w14:paraId="77DD1A90" w14:textId="77777777" w:rsidR="00CA430F" w:rsidRDefault="00CA430F">
      <w:pPr>
        <w:spacing w:before="0" w:after="200" w:line="276" w:lineRule="auto"/>
        <w:ind w:firstLine="0"/>
        <w:jc w:val="left"/>
        <w:rPr>
          <w:bCs/>
        </w:rPr>
      </w:pPr>
      <w:r>
        <w:rPr>
          <w:bCs/>
        </w:rPr>
        <w:br w:type="page"/>
      </w:r>
    </w:p>
    <w:p w14:paraId="70ADEF51" w14:textId="58E0DED2" w:rsidR="00CA430F" w:rsidRDefault="00CA430F" w:rsidP="00CA430F">
      <w:pPr>
        <w:pStyle w:val="TtulodaResoluo"/>
      </w:pPr>
      <w:r>
        <w:lastRenderedPageBreak/>
        <w:t xml:space="preserve">Anexo I à Resolução CVM nº </w:t>
      </w:r>
      <w:sdt>
        <w:sdtPr>
          <w:alias w:val="Título"/>
          <w:tag w:val=""/>
          <w:id w:val="714856655"/>
          <w:placeholder>
            <w:docPart w:val="6B6C137E93AA41098A9B6337AE644ED1"/>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5BC2DECD" w14:textId="3925D9AB" w:rsidR="00CA430F" w:rsidRDefault="000738D9" w:rsidP="00CA430F">
      <w:pPr>
        <w:jc w:val="center"/>
        <w:rPr>
          <w:i/>
          <w:iCs/>
        </w:rPr>
      </w:pPr>
      <w:r>
        <w:rPr>
          <w:i/>
          <w:iCs/>
        </w:rPr>
        <w:t>Comunicação sobre demandas societárias</w:t>
      </w:r>
    </w:p>
    <w:p w14:paraId="6508454C" w14:textId="15B22CD5" w:rsidR="005774F5" w:rsidRDefault="005774F5" w:rsidP="005774F5">
      <w:bookmarkStart w:id="223" w:name="_Hlk59439148"/>
      <w:r w:rsidRPr="00E8198C">
        <w:t>Art. 1º</w:t>
      </w:r>
      <w:r>
        <w:t xml:space="preserve"> </w:t>
      </w:r>
      <w:r w:rsidRPr="00E8198C">
        <w:t xml:space="preserve"> Este anexo se aplica</w:t>
      </w:r>
      <w:r>
        <w:t xml:space="preserve"> às demandas societárias</w:t>
      </w:r>
      <w:r w:rsidRPr="00E8198C">
        <w:t xml:space="preserve"> em que o emissor, seus acionistas ou seus administradores figurem como</w:t>
      </w:r>
      <w:r>
        <w:t xml:space="preserve"> partes, nessa qualidade, e</w:t>
      </w:r>
      <w:r w:rsidRPr="00E8198C">
        <w:t>:</w:t>
      </w:r>
    </w:p>
    <w:p w14:paraId="0957563F" w14:textId="77777777" w:rsidR="005774F5" w:rsidRDefault="005774F5" w:rsidP="005774F5">
      <w:r w:rsidRPr="00E8198C">
        <w:t xml:space="preserve">I </w:t>
      </w:r>
      <w:r>
        <w:t>–</w:t>
      </w:r>
      <w:r w:rsidRPr="00E8198C">
        <w:t xml:space="preserve"> </w:t>
      </w:r>
      <w:r>
        <w:t>que envolvam direitos ou interesses difusos, coletivos ou individuais homogêneos; ou</w:t>
      </w:r>
    </w:p>
    <w:p w14:paraId="769455FF" w14:textId="6F6E9322" w:rsidR="005774F5" w:rsidRDefault="005774F5" w:rsidP="005774F5">
      <w:r>
        <w:t xml:space="preserve">II – nas quais possa ser proferida decisão cujos efeitos </w:t>
      </w:r>
      <w:r w:rsidR="004F110E">
        <w:t>atinjam</w:t>
      </w:r>
      <w:r>
        <w:t xml:space="preserve"> a esfera jurídica da companhia ou de outros titulares de valores mobiliários de emissão do emissor que não sejam partes do processo, tais como ação de anulação de deliberação social, ação de responsabilidade de administrador e ação de responsabilidade de acionista controlador.</w:t>
      </w:r>
      <w:bookmarkEnd w:id="223"/>
    </w:p>
    <w:p w14:paraId="33B410CC" w14:textId="41358BDF" w:rsidR="005774F5" w:rsidRDefault="005774F5" w:rsidP="005774F5">
      <w:r w:rsidRPr="008116E7">
        <w:t>§</w:t>
      </w:r>
      <w:r>
        <w:t xml:space="preserve"> </w:t>
      </w:r>
      <w:r w:rsidRPr="008116E7">
        <w:t xml:space="preserve">1º </w:t>
      </w:r>
      <w:r>
        <w:t xml:space="preserve"> </w:t>
      </w:r>
      <w:r w:rsidRPr="008116E7">
        <w:t>Para fins deste anexo, considera-se demanda societária todo processo judicia</w:t>
      </w:r>
      <w:r w:rsidRPr="00A6571E">
        <w:t>l</w:t>
      </w:r>
      <w:r w:rsidRPr="008116E7">
        <w:t xml:space="preserve"> ou arbitra</w:t>
      </w:r>
      <w:r w:rsidRPr="00A6571E">
        <w:t>l</w:t>
      </w:r>
      <w:r w:rsidRPr="008116E7">
        <w:t xml:space="preserve"> </w:t>
      </w:r>
      <w:r w:rsidR="000F39DB">
        <w:t>cujos pedidos estejam, no todo ou em parte,</w:t>
      </w:r>
      <w:r w:rsidR="00853AE6">
        <w:t xml:space="preserve"> baseados</w:t>
      </w:r>
      <w:r>
        <w:t xml:space="preserve"> em legislação societária </w:t>
      </w:r>
      <w:r w:rsidR="00764101">
        <w:t xml:space="preserve">ou </w:t>
      </w:r>
      <w:r>
        <w:t xml:space="preserve">do mercado de valores mobiliários, ou nas normas editadas pela </w:t>
      </w:r>
      <w:r w:rsidR="004A5715">
        <w:t>CVM</w:t>
      </w:r>
      <w:r w:rsidRPr="008116E7">
        <w:t>.</w:t>
      </w:r>
    </w:p>
    <w:p w14:paraId="1DF53103" w14:textId="512D4977" w:rsidR="005774F5" w:rsidRDefault="005774F5" w:rsidP="005774F5">
      <w:r w:rsidRPr="00E8198C">
        <w:t>§</w:t>
      </w:r>
      <w:r>
        <w:t xml:space="preserve"> 2</w:t>
      </w:r>
      <w:r w:rsidRPr="00E8198C">
        <w:t xml:space="preserve">º </w:t>
      </w:r>
      <w:r>
        <w:t xml:space="preserve"> </w:t>
      </w:r>
      <w:r w:rsidR="00593DE1">
        <w:t xml:space="preserve">Obrigações decorrentes de convenções de arbitragem, </w:t>
      </w:r>
      <w:r w:rsidR="00265C1A">
        <w:t xml:space="preserve">de </w:t>
      </w:r>
      <w:r w:rsidR="00593DE1">
        <w:t>regulamentos de órgãos arbitrais institucionais ou entidades e</w:t>
      </w:r>
      <w:r w:rsidR="00265C1A">
        <w:t xml:space="preserve">specializadas ou de qualquer outra </w:t>
      </w:r>
      <w:r w:rsidR="003147FE">
        <w:t>convenção</w:t>
      </w:r>
      <w:r w:rsidR="00265C1A">
        <w:t xml:space="preserve"> não eximem o emissor do cumprimento das obrigações de divulgação previstas </w:t>
      </w:r>
      <w:r w:rsidR="0034652F">
        <w:t>neste anexo, respeitadas as hipóteses e observados os limites de sigilo decorrente de lei.</w:t>
      </w:r>
    </w:p>
    <w:p w14:paraId="08E7E876" w14:textId="77777777" w:rsidR="000D471C" w:rsidRDefault="005774F5" w:rsidP="005774F5">
      <w:r w:rsidRPr="00E8198C">
        <w:t>§</w:t>
      </w:r>
      <w:r>
        <w:t xml:space="preserve"> 3</w:t>
      </w:r>
      <w:r w:rsidRPr="00E8198C">
        <w:t xml:space="preserve">º </w:t>
      </w:r>
      <w:r>
        <w:t xml:space="preserve"> </w:t>
      </w:r>
      <w:r w:rsidRPr="00E8198C">
        <w:t>Na hipótese de uma informação acerca da existência d</w:t>
      </w:r>
      <w:r>
        <w:t>e demanda</w:t>
      </w:r>
      <w:r w:rsidRPr="00E8198C">
        <w:t xml:space="preserve"> ou de algum de seus desdobramentos configurar ato ou fato relevante, nos termos estabelecidos em norma específica, o emissor deverá também observar os termos e prazos estabelecidos naquele normativo</w:t>
      </w:r>
      <w:r w:rsidR="000D471C">
        <w:t>.</w:t>
      </w:r>
    </w:p>
    <w:p w14:paraId="6265FDD4" w14:textId="1D9368A5" w:rsidR="005774F5" w:rsidRDefault="000D471C" w:rsidP="005774F5">
      <w:r>
        <w:t>§ 4º  Na hipótese do § 3º</w:t>
      </w:r>
      <w:r w:rsidR="00F5371D">
        <w:t xml:space="preserve">, </w:t>
      </w:r>
      <w:r>
        <w:t xml:space="preserve"> é</w:t>
      </w:r>
      <w:r w:rsidR="00F5371D">
        <w:t xml:space="preserve"> facultado </w:t>
      </w:r>
      <w:r>
        <w:t>ao emiss</w:t>
      </w:r>
      <w:r w:rsidR="00437B2C">
        <w:t xml:space="preserve">or </w:t>
      </w:r>
      <w:r w:rsidR="00F5371D">
        <w:t>divulgar apenas o aviso de fato relevante, desde que</w:t>
      </w:r>
      <w:r w:rsidR="00911359">
        <w:t xml:space="preserve"> </w:t>
      </w:r>
      <w:r w:rsidR="00F5371D">
        <w:t>contenha todas as informações exigidas por este anexo</w:t>
      </w:r>
      <w:r w:rsidR="00230D18">
        <w:t xml:space="preserve"> e</w:t>
      </w:r>
      <w:r w:rsidR="00911359">
        <w:t xml:space="preserve"> </w:t>
      </w:r>
      <w:r w:rsidR="00230D18">
        <w:t xml:space="preserve">esclareça que </w:t>
      </w:r>
      <w:r w:rsidR="001D333B">
        <w:t xml:space="preserve">a divulgação se dá em atendimento </w:t>
      </w:r>
      <w:r w:rsidR="00911359">
        <w:t>tanto à presente norma</w:t>
      </w:r>
      <w:r w:rsidR="001D333B">
        <w:t xml:space="preserve"> </w:t>
      </w:r>
      <w:r w:rsidR="00911359">
        <w:t>como</w:t>
      </w:r>
      <w:r w:rsidR="001D333B">
        <w:t xml:space="preserve"> à norma</w:t>
      </w:r>
      <w:r w:rsidR="00A156E1">
        <w:t xml:space="preserve"> específica sobre</w:t>
      </w:r>
      <w:r w:rsidR="00EC0AE8">
        <w:t xml:space="preserve"> divulgação de </w:t>
      </w:r>
      <w:r w:rsidR="00852DB8">
        <w:t xml:space="preserve">informações sobre </w:t>
      </w:r>
      <w:r w:rsidR="00EC0AE8">
        <w:t>ato ou fato relevante</w:t>
      </w:r>
      <w:r w:rsidR="005774F5" w:rsidRPr="00E8198C">
        <w:t>.</w:t>
      </w:r>
      <w:r w:rsidR="00B05C4E">
        <w:t xml:space="preserve"> </w:t>
      </w:r>
    </w:p>
    <w:p w14:paraId="7DC7A1A0" w14:textId="5FC4F706" w:rsidR="005774F5" w:rsidRDefault="005774F5" w:rsidP="005774F5">
      <w:r w:rsidRPr="00E8198C">
        <w:t>Art. 2º</w:t>
      </w:r>
      <w:r>
        <w:t xml:space="preserve"> </w:t>
      </w:r>
      <w:r w:rsidRPr="00E8198C">
        <w:t xml:space="preserve"> O emissor deve divulgar ao mercado as </w:t>
      </w:r>
      <w:r w:rsidR="002674E7">
        <w:t xml:space="preserve">principais </w:t>
      </w:r>
      <w:r w:rsidRPr="00E8198C">
        <w:t xml:space="preserve">informações </w:t>
      </w:r>
      <w:r w:rsidR="001747C3">
        <w:t>relativas à</w:t>
      </w:r>
      <w:r>
        <w:t xml:space="preserve"> demanda</w:t>
      </w:r>
      <w:r w:rsidRPr="00E8198C">
        <w:t>, incluindo:</w:t>
      </w:r>
    </w:p>
    <w:p w14:paraId="6E9081BD" w14:textId="2EC100EA" w:rsidR="005774F5" w:rsidRDefault="005774F5" w:rsidP="005774F5">
      <w:r w:rsidRPr="00E8198C">
        <w:t xml:space="preserve">I – </w:t>
      </w:r>
      <w:r>
        <w:t xml:space="preserve">notícia acerca da sua </w:t>
      </w:r>
      <w:r w:rsidRPr="00E405A8">
        <w:t>instauração</w:t>
      </w:r>
      <w:r w:rsidRPr="00876816">
        <w:t xml:space="preserve">, no prazo de </w:t>
      </w:r>
      <w:r w:rsidR="002E3DE5">
        <w:t>7</w:t>
      </w:r>
      <w:r w:rsidR="002E3DE5" w:rsidRPr="00E405A8">
        <w:t xml:space="preserve"> </w:t>
      </w:r>
      <w:r w:rsidRPr="00E405A8">
        <w:t>(</w:t>
      </w:r>
      <w:r w:rsidR="002E3DE5">
        <w:t>sete</w:t>
      </w:r>
      <w:r w:rsidRPr="00E405A8">
        <w:t xml:space="preserve">) </w:t>
      </w:r>
      <w:r w:rsidRPr="00876816">
        <w:t xml:space="preserve">dias </w:t>
      </w:r>
      <w:r w:rsidRPr="00257066">
        <w:t>úteis</w:t>
      </w:r>
      <w:r w:rsidRPr="008116E7">
        <w:t xml:space="preserve"> a contar, conforme figure a parte na condição de demandante ou demandado,</w:t>
      </w:r>
      <w:r w:rsidRPr="00E405A8">
        <w:t xml:space="preserve"> da data de propositura da ação ou da citação ou, em caso de arbitragem, da apresentação do requerimento de sua instauração ou do seu recebimento, indicando:</w:t>
      </w:r>
    </w:p>
    <w:p w14:paraId="38CE315D" w14:textId="77777777" w:rsidR="005774F5" w:rsidRDefault="005774F5" w:rsidP="005774F5">
      <w:r w:rsidRPr="00E405A8">
        <w:t xml:space="preserve">a) partes no processo; </w:t>
      </w:r>
    </w:p>
    <w:p w14:paraId="59488072" w14:textId="77777777" w:rsidR="005774F5" w:rsidRDefault="005774F5" w:rsidP="005774F5">
      <w:r w:rsidRPr="00E405A8">
        <w:lastRenderedPageBreak/>
        <w:t xml:space="preserve">b) valores, bens ou direitos envolvidos; </w:t>
      </w:r>
    </w:p>
    <w:p w14:paraId="5BE9B84A" w14:textId="3D4CD950" w:rsidR="00B6499E" w:rsidRDefault="005774F5" w:rsidP="005774F5">
      <w:r w:rsidRPr="00E405A8">
        <w:t>c) principais fatos;</w:t>
      </w:r>
    </w:p>
    <w:p w14:paraId="06FC80DE" w14:textId="0A44E278" w:rsidR="005774F5" w:rsidRDefault="005774F5" w:rsidP="005774F5">
      <w:r w:rsidRPr="00E405A8">
        <w:t>d) pedido ou provimento pleiteado;</w:t>
      </w:r>
    </w:p>
    <w:p w14:paraId="592BF8D7" w14:textId="028A6824" w:rsidR="00B11518" w:rsidRDefault="005774F5" w:rsidP="005774F5">
      <w:r w:rsidRPr="00E405A8">
        <w:t xml:space="preserve">II – no caso de processo judicial, </w:t>
      </w:r>
      <w:r w:rsidR="00795CB8">
        <w:t>decisões sobre pedidos de tutelas de urgência e evidência</w:t>
      </w:r>
      <w:r w:rsidR="00A40C3C">
        <w:t xml:space="preserve">, decisões </w:t>
      </w:r>
      <w:r w:rsidR="004B09EC">
        <w:t>sobre jurisdição e competência</w:t>
      </w:r>
      <w:r w:rsidR="003E7B8A">
        <w:t>, decis</w:t>
      </w:r>
      <w:r w:rsidR="00F23FDB">
        <w:t>ões</w:t>
      </w:r>
      <w:r w:rsidR="003E7B8A">
        <w:t xml:space="preserve"> sobre inclusão ou exclusão</w:t>
      </w:r>
      <w:r w:rsidR="00650716">
        <w:t xml:space="preserve"> de partes</w:t>
      </w:r>
      <w:r w:rsidR="00795CB8">
        <w:t xml:space="preserve"> e </w:t>
      </w:r>
      <w:r w:rsidRPr="00E405A8">
        <w:t xml:space="preserve">julgamentos de mérito </w:t>
      </w:r>
      <w:r w:rsidR="00E87B1D">
        <w:t>ou extintivos do processo sem julgamento de mérito</w:t>
      </w:r>
      <w:r w:rsidR="00402399">
        <w:t>,</w:t>
      </w:r>
      <w:r w:rsidR="00E87B1D">
        <w:t xml:space="preserve"> </w:t>
      </w:r>
      <w:r w:rsidRPr="00E405A8">
        <w:t xml:space="preserve">em qualquer instância, no prazo de </w:t>
      </w:r>
      <w:r w:rsidR="001C5DD5">
        <w:t>7</w:t>
      </w:r>
      <w:r w:rsidR="001C5DD5" w:rsidRPr="00A6571E">
        <w:t xml:space="preserve"> </w:t>
      </w:r>
      <w:r w:rsidRPr="00A6571E">
        <w:t>(</w:t>
      </w:r>
      <w:r w:rsidR="001C5DD5">
        <w:t>sete</w:t>
      </w:r>
      <w:r w:rsidRPr="00A6571E">
        <w:t>)</w:t>
      </w:r>
      <w:r w:rsidRPr="00E405A8">
        <w:t xml:space="preserve"> dias úteis a contar de seu conhecimento pela parte;</w:t>
      </w:r>
    </w:p>
    <w:p w14:paraId="3338A21A" w14:textId="588D6847" w:rsidR="005774F5" w:rsidRDefault="005774F5" w:rsidP="005774F5">
      <w:r w:rsidRPr="00E405A8">
        <w:t xml:space="preserve">III – no caso de arbitragem, </w:t>
      </w:r>
      <w:r w:rsidR="00D84462">
        <w:t>apresentação de resposta,</w:t>
      </w:r>
      <w:r w:rsidR="008F433E">
        <w:t xml:space="preserve"> </w:t>
      </w:r>
      <w:r w:rsidR="00FA6160">
        <w:t xml:space="preserve">celebração de termo de arbitragem ou documento equivalente que represente estabilização da demanda, </w:t>
      </w:r>
      <w:r w:rsidR="00F23FDB">
        <w:t xml:space="preserve">decisões </w:t>
      </w:r>
      <w:r w:rsidR="00120416">
        <w:t>sobre medidas cautelares ou de urgência</w:t>
      </w:r>
      <w:r w:rsidRPr="00E405A8">
        <w:t xml:space="preserve">, decisões sobre jurisdição dos árbitros, </w:t>
      </w:r>
      <w:r w:rsidR="00745DF5">
        <w:t>decisões sobre inclusão ou exclusão de partes</w:t>
      </w:r>
      <w:r w:rsidRPr="00E405A8">
        <w:t xml:space="preserve"> e sentenças </w:t>
      </w:r>
      <w:r w:rsidR="00E3058D">
        <w:t>arbitrais, parciais ou finais</w:t>
      </w:r>
      <w:r w:rsidRPr="00E405A8">
        <w:t xml:space="preserve">, no prazo de </w:t>
      </w:r>
      <w:r w:rsidR="001C5DD5">
        <w:t>7</w:t>
      </w:r>
      <w:r w:rsidR="001C5DD5" w:rsidRPr="00A6571E">
        <w:t xml:space="preserve"> </w:t>
      </w:r>
      <w:r w:rsidRPr="00A6571E">
        <w:t>(</w:t>
      </w:r>
      <w:r w:rsidR="001C5DD5">
        <w:t>sete</w:t>
      </w:r>
      <w:r w:rsidRPr="00A6571E">
        <w:t xml:space="preserve">) </w:t>
      </w:r>
      <w:r w:rsidRPr="00E405A8">
        <w:t>dias</w:t>
      </w:r>
      <w:r w:rsidRPr="00D44673">
        <w:t xml:space="preserve"> </w:t>
      </w:r>
      <w:r w:rsidRPr="00746948">
        <w:t>úteis a contar de seu conhecimento pela parte</w:t>
      </w:r>
      <w:r w:rsidRPr="00876816">
        <w:t>;</w:t>
      </w:r>
      <w:r>
        <w:t xml:space="preserve"> e</w:t>
      </w:r>
    </w:p>
    <w:p w14:paraId="1EAF8AD3" w14:textId="2E82EC0B" w:rsidR="005774F5" w:rsidRDefault="005774F5" w:rsidP="005774F5">
      <w:r w:rsidRPr="00876816">
        <w:t>IV –</w:t>
      </w:r>
      <w:r w:rsidR="00BA780B">
        <w:t xml:space="preserve"> </w:t>
      </w:r>
      <w:r w:rsidRPr="00A7622A">
        <w:t xml:space="preserve">qualquer acordo celebrado no curso da demanda, no prazo de </w:t>
      </w:r>
      <w:r w:rsidR="007459F2">
        <w:t>7</w:t>
      </w:r>
      <w:r w:rsidR="007459F2" w:rsidRPr="00A6571E">
        <w:t xml:space="preserve"> </w:t>
      </w:r>
      <w:r w:rsidRPr="00A6571E">
        <w:t>(</w:t>
      </w:r>
      <w:r w:rsidR="007459F2">
        <w:t>sete</w:t>
      </w:r>
      <w:r w:rsidRPr="00A6571E">
        <w:t>)</w:t>
      </w:r>
      <w:r w:rsidRPr="00E405A8">
        <w:t xml:space="preserve"> dias </w:t>
      </w:r>
      <w:r w:rsidRPr="00D44673">
        <w:t>úteis</w:t>
      </w:r>
      <w:r w:rsidRPr="00A7622A">
        <w:t xml:space="preserve"> d</w:t>
      </w:r>
      <w:r>
        <w:t xml:space="preserve">a apresentação </w:t>
      </w:r>
      <w:r w:rsidRPr="00A7622A">
        <w:t>de</w:t>
      </w:r>
      <w:r>
        <w:t xml:space="preserve"> sua celebração</w:t>
      </w:r>
      <w:r w:rsidR="007D39BD">
        <w:t>, indicando</w:t>
      </w:r>
      <w:r w:rsidR="009F7E92">
        <w:t xml:space="preserve"> valores, partes e outros aspectos que possam ser do interesse da coletividade dos acionistas</w:t>
      </w:r>
      <w:r w:rsidRPr="00E8198C">
        <w:t>.</w:t>
      </w:r>
    </w:p>
    <w:p w14:paraId="6F1573AB" w14:textId="74F8341E" w:rsidR="00D93C8C" w:rsidRDefault="00D93C8C" w:rsidP="005774F5">
      <w:r>
        <w:t xml:space="preserve">Parágrafo único.  Na apresentação das informações de que trata este artigo, não é necessária a disponibilização do inteiro teor dos </w:t>
      </w:r>
      <w:r w:rsidR="005B30FB">
        <w:t>documentos a que se refiram.</w:t>
      </w:r>
    </w:p>
    <w:p w14:paraId="4F6D9027" w14:textId="43E65E35" w:rsidR="005774F5" w:rsidRDefault="005774F5" w:rsidP="005774F5">
      <w:r w:rsidRPr="00E8198C">
        <w:t xml:space="preserve">Art. 3° </w:t>
      </w:r>
      <w:r>
        <w:t xml:space="preserve"> </w:t>
      </w:r>
      <w:r w:rsidRPr="00E8198C">
        <w:t xml:space="preserve">Os acionistas e os administradores que figurem como </w:t>
      </w:r>
      <w:r>
        <w:t>parte</w:t>
      </w:r>
      <w:r w:rsidRPr="00E8198C">
        <w:t xml:space="preserve"> em </w:t>
      </w:r>
      <w:r>
        <w:t>demandas</w:t>
      </w:r>
      <w:r w:rsidRPr="00E8198C">
        <w:t xml:space="preserve"> que se enquadram em algum dos critérios previstos no artigo 1º devem fornecer, em tempo hábil, todas as informações e documentos necessários para que o diretor de relações com investidores cumpra as disposições dest</w:t>
      </w:r>
      <w:r>
        <w:t>e Anexo</w:t>
      </w:r>
      <w:r w:rsidRPr="00E8198C">
        <w:t>.</w:t>
      </w:r>
    </w:p>
    <w:p w14:paraId="7C1C4ECF" w14:textId="77B8FF1A" w:rsidR="00531FA5" w:rsidRDefault="005774F5" w:rsidP="00531FA5">
      <w:r w:rsidRPr="00E8198C">
        <w:t xml:space="preserve">Parágrafo único. </w:t>
      </w:r>
      <w:r>
        <w:t xml:space="preserve"> </w:t>
      </w:r>
      <w:r w:rsidRPr="00E8198C">
        <w:t>Os acionistas</w:t>
      </w:r>
      <w:r w:rsidRPr="003A6B42">
        <w:t xml:space="preserve"> </w:t>
      </w:r>
      <w:r w:rsidRPr="00E8198C">
        <w:t xml:space="preserve">e os administradores são responsáveis perante a CVM pelas informações que fornecerem </w:t>
      </w:r>
      <w:r>
        <w:t>ao emissor</w:t>
      </w:r>
      <w:r w:rsidRPr="00E8198C">
        <w:t xml:space="preserve"> nos termos do </w:t>
      </w:r>
      <w:r w:rsidRPr="00A6571E">
        <w:rPr>
          <w:b/>
        </w:rPr>
        <w:t>caput</w:t>
      </w:r>
      <w:r w:rsidRPr="00E8198C">
        <w:t xml:space="preserve"> deste artigo.</w:t>
      </w:r>
    </w:p>
    <w:p w14:paraId="571B30F2" w14:textId="77777777" w:rsidR="00531FA5" w:rsidRDefault="00531FA5">
      <w:pPr>
        <w:spacing w:before="0" w:after="200" w:line="276" w:lineRule="auto"/>
        <w:ind w:firstLine="0"/>
        <w:jc w:val="left"/>
      </w:pPr>
      <w:r>
        <w:br w:type="page"/>
      </w:r>
    </w:p>
    <w:p w14:paraId="1CC006B5" w14:textId="4B62C28D" w:rsidR="002614DB" w:rsidRPr="00F72526" w:rsidRDefault="002614DB" w:rsidP="00C15EF1">
      <w:pPr>
        <w:pStyle w:val="TtulodaResoluo"/>
      </w:pPr>
      <w:r w:rsidRPr="00F72526">
        <w:lastRenderedPageBreak/>
        <w:t xml:space="preserve">Anexo </w:t>
      </w:r>
      <w:r w:rsidR="00CA430F" w:rsidRPr="00F72526">
        <w:t xml:space="preserve">J </w:t>
      </w:r>
      <w:r w:rsidRPr="00F72526">
        <w:t xml:space="preserve">à Resolução CVM nº </w:t>
      </w:r>
      <w:sdt>
        <w:sdtPr>
          <w:alias w:val="Título"/>
          <w:tag w:val=""/>
          <w:id w:val="-526871578"/>
          <w:placeholder>
            <w:docPart w:val="13081080DB034A48868EB30A3EC79138"/>
          </w:placeholder>
          <w:dataBinding w:prefixMappings="xmlns:ns0='http://purl.org/dc/elements/1.1/' xmlns:ns1='http://schemas.openxmlformats.org/package/2006/metadata/core-properties' " w:xpath="/ns1:coreProperties[1]/ns0:title[1]" w:storeItemID="{6C3C8BC8-F283-45AE-878A-BAB7291924A1}"/>
          <w:text/>
        </w:sdtPr>
        <w:sdtContent>
          <w:r w:rsidR="00D56AF7" w:rsidRPr="00F72526">
            <w:t>80, de 29 de março de 2022</w:t>
          </w:r>
        </w:sdtContent>
      </w:sdt>
    </w:p>
    <w:p w14:paraId="6FD1BFFA" w14:textId="5ACA1E90" w:rsidR="00BA70B0" w:rsidRPr="007A1580" w:rsidRDefault="00B378AC" w:rsidP="00B378AC">
      <w:pPr>
        <w:jc w:val="center"/>
        <w:rPr>
          <w:i/>
          <w:iCs/>
          <w:strike/>
        </w:rPr>
      </w:pPr>
      <w:r w:rsidRPr="007A1580">
        <w:rPr>
          <w:i/>
          <w:iCs/>
          <w:strike/>
        </w:rPr>
        <w:t>Regras Específicas para Emissores de Ações ou Valores Mobiliários Representativos de Dívida que Lastreiem Certificados de Depósito de Valores Mobiliários – BDR</w:t>
      </w:r>
    </w:p>
    <w:p w14:paraId="3F905926" w14:textId="77777777" w:rsidR="003F6236" w:rsidRPr="007A1580" w:rsidRDefault="003F6236" w:rsidP="003F6236">
      <w:pPr>
        <w:rPr>
          <w:bCs/>
          <w:strike/>
          <w:lang w:val="x-none"/>
        </w:rPr>
      </w:pPr>
      <w:r w:rsidRPr="007A1580">
        <w:rPr>
          <w:bCs/>
          <w:strike/>
          <w:lang w:val="x-none"/>
        </w:rPr>
        <w:t>Art. 1º  Os certificados de depósito de valores mobiliários – BDR podem ter como lastro:</w:t>
      </w:r>
    </w:p>
    <w:p w14:paraId="1FB8CC44" w14:textId="77777777" w:rsidR="003F6236" w:rsidRPr="007A1580" w:rsidRDefault="003F6236" w:rsidP="003F6236">
      <w:pPr>
        <w:rPr>
          <w:bCs/>
          <w:strike/>
          <w:lang w:val="x-none"/>
        </w:rPr>
      </w:pPr>
      <w:r w:rsidRPr="007A1580">
        <w:rPr>
          <w:bCs/>
          <w:strike/>
          <w:lang w:val="x-none"/>
        </w:rPr>
        <w:t>I – ações emitidas por emissores estrangeiros que sejam registrados e estejam sujeitos à supervisão da entidade reguladora do mercado de capitais de seu principal mercado de negociação e que observem, ainda, um dos seguintes critérios abaixo:</w:t>
      </w:r>
    </w:p>
    <w:p w14:paraId="0F810ECB" w14:textId="77777777" w:rsidR="003F6236" w:rsidRPr="007A1580" w:rsidRDefault="003F6236" w:rsidP="003F6236">
      <w:pPr>
        <w:rPr>
          <w:bCs/>
          <w:strike/>
          <w:lang w:val="x-none"/>
        </w:rPr>
      </w:pPr>
      <w:r w:rsidRPr="007A1580">
        <w:rPr>
          <w:bCs/>
          <w:strike/>
          <w:lang w:val="x-none"/>
        </w:rPr>
        <w:t>a) tenham ativos e receitas no Brasil que correspondam a menos de 50% (cinquenta por cento) daqueles constantes das demonstrações financeiras individuais, separadas ou consolidadas, prevalecendo a que melhor representar a essência econômica dos negócios para fins dessa classificação; ou</w:t>
      </w:r>
    </w:p>
    <w:p w14:paraId="65213D2A" w14:textId="77777777" w:rsidR="003F6236" w:rsidRPr="007A1580" w:rsidRDefault="003F6236" w:rsidP="003F6236">
      <w:pPr>
        <w:rPr>
          <w:bCs/>
          <w:strike/>
          <w:lang w:val="x-none"/>
        </w:rPr>
      </w:pPr>
      <w:r w:rsidRPr="007A1580">
        <w:rPr>
          <w:bCs/>
          <w:strike/>
          <w:lang w:val="x-none"/>
        </w:rPr>
        <w:t>b) cujo principal mercado de negociação atenda aos requisitos previstos no § 7º deste artigo; e</w:t>
      </w:r>
    </w:p>
    <w:p w14:paraId="47344FAC" w14:textId="77777777" w:rsidR="003F6236" w:rsidRPr="007A1580" w:rsidRDefault="003F6236" w:rsidP="003F6236">
      <w:pPr>
        <w:rPr>
          <w:bCs/>
          <w:strike/>
          <w:lang w:val="x-none"/>
        </w:rPr>
      </w:pPr>
      <w:r w:rsidRPr="007A1580">
        <w:rPr>
          <w:bCs/>
          <w:strike/>
          <w:lang w:val="x-none"/>
        </w:rPr>
        <w:t>II – valores mobiliários representativos de dívida listados ou admitidos à negociação em mercado de bolsa de valores ou em plataforma eletrônica de negociação que atenda aos requisitos previstos nos incisos I e II § 7º deste artigo.</w:t>
      </w:r>
    </w:p>
    <w:p w14:paraId="3CE1440A" w14:textId="77777777" w:rsidR="003F6236" w:rsidRPr="007A1580" w:rsidRDefault="003F6236" w:rsidP="003F6236">
      <w:pPr>
        <w:rPr>
          <w:bCs/>
          <w:strike/>
          <w:lang w:val="x-none"/>
        </w:rPr>
      </w:pPr>
      <w:r w:rsidRPr="007A1580">
        <w:rPr>
          <w:bCs/>
          <w:strike/>
          <w:lang w:val="x-none"/>
        </w:rPr>
        <w:t>§ 1º  Considera-se:</w:t>
      </w:r>
    </w:p>
    <w:p w14:paraId="28FC0335" w14:textId="77777777" w:rsidR="003F6236" w:rsidRPr="007A1580" w:rsidRDefault="003F6236" w:rsidP="003F6236">
      <w:pPr>
        <w:rPr>
          <w:bCs/>
          <w:strike/>
          <w:lang w:val="x-none"/>
        </w:rPr>
      </w:pPr>
      <w:r w:rsidRPr="007A1580">
        <w:rPr>
          <w:bCs/>
          <w:strike/>
          <w:lang w:val="x-none"/>
        </w:rPr>
        <w:t>I – estrangeiro: o emissor que tenha sede fora do Brasil;</w:t>
      </w:r>
    </w:p>
    <w:p w14:paraId="6713DE58" w14:textId="77777777" w:rsidR="003F6236" w:rsidRPr="007A1580" w:rsidRDefault="003F6236" w:rsidP="003F6236">
      <w:pPr>
        <w:rPr>
          <w:bCs/>
          <w:strike/>
          <w:lang w:val="x-none"/>
        </w:rPr>
      </w:pPr>
      <w:r w:rsidRPr="007A1580">
        <w:rPr>
          <w:bCs/>
          <w:strike/>
          <w:lang w:val="x-none"/>
        </w:rPr>
        <w:t>II – principal mercado de negociação:</w:t>
      </w:r>
    </w:p>
    <w:p w14:paraId="0045CADC" w14:textId="77777777" w:rsidR="003F6236" w:rsidRPr="007A1580" w:rsidRDefault="003F6236" w:rsidP="003F6236">
      <w:pPr>
        <w:rPr>
          <w:bCs/>
          <w:strike/>
          <w:lang w:val="x-none"/>
        </w:rPr>
      </w:pPr>
      <w:r w:rsidRPr="007A1580">
        <w:rPr>
          <w:bCs/>
          <w:strike/>
          <w:lang w:val="x-none"/>
        </w:rPr>
        <w:t>a) caso o emissor já tenha ações ou certificados de depósito de ações admitidos à negociação, e observado o disposto no § 2º deste artigo, o ambiente de mercado em que, nos 12 (doze) meses anteriores, tais valores mobiliários apresentaram maior volume de negociação; ou</w:t>
      </w:r>
    </w:p>
    <w:p w14:paraId="10841B30" w14:textId="77777777" w:rsidR="003F6236" w:rsidRPr="007A1580" w:rsidRDefault="003F6236" w:rsidP="003F6236">
      <w:pPr>
        <w:rPr>
          <w:bCs/>
          <w:strike/>
          <w:lang w:val="x-none"/>
        </w:rPr>
      </w:pPr>
      <w:r w:rsidRPr="007A1580">
        <w:rPr>
          <w:bCs/>
          <w:strike/>
          <w:lang w:val="x-none"/>
        </w:rPr>
        <w:t>b) caso o emissor esteja em processo de realização de oferta pública inicial de distribuição de ações, o ambiente de mercado que, cumulativamente:</w:t>
      </w:r>
    </w:p>
    <w:p w14:paraId="3713BBEF" w14:textId="77777777" w:rsidR="003F6236" w:rsidRPr="007A1580" w:rsidRDefault="003F6236" w:rsidP="003F6236">
      <w:pPr>
        <w:rPr>
          <w:bCs/>
          <w:strike/>
          <w:lang w:val="x-none"/>
        </w:rPr>
      </w:pPr>
      <w:r w:rsidRPr="007A1580">
        <w:rPr>
          <w:bCs/>
          <w:strike/>
          <w:lang w:val="x-none"/>
        </w:rPr>
        <w:t>1. tenha recebido o pleito de listagem das ações do emissor; e</w:t>
      </w:r>
    </w:p>
    <w:p w14:paraId="0B1D8A36" w14:textId="77777777" w:rsidR="003F6236" w:rsidRPr="007A1580" w:rsidRDefault="003F6236" w:rsidP="003F6236">
      <w:pPr>
        <w:rPr>
          <w:bCs/>
          <w:strike/>
          <w:lang w:val="x-none"/>
        </w:rPr>
      </w:pPr>
      <w:r w:rsidRPr="007A1580">
        <w:rPr>
          <w:bCs/>
          <w:strike/>
          <w:lang w:val="x-none"/>
        </w:rPr>
        <w:t>2. esteja sediado no país em que o emissor obtenha a maior parte dos recursos da oferta pública inicial de distribuição das ações.</w:t>
      </w:r>
    </w:p>
    <w:p w14:paraId="575E3C6A" w14:textId="77777777" w:rsidR="00823868" w:rsidRPr="007A1580" w:rsidRDefault="00823868" w:rsidP="00823868">
      <w:pPr>
        <w:rPr>
          <w:bCs/>
          <w:strike/>
          <w:lang w:val="x-none"/>
        </w:rPr>
      </w:pPr>
      <w:r w:rsidRPr="007A1580">
        <w:rPr>
          <w:bCs/>
          <w:strike/>
          <w:lang w:val="x-none"/>
        </w:rPr>
        <w:t>b) caso o emissor esteja em processo de realização de oferta pública inicial de distribuição de ações ou certificados de depósito de ações, o ambiente de mercado que, cumulativamente:</w:t>
      </w:r>
    </w:p>
    <w:p w14:paraId="55409156" w14:textId="77777777" w:rsidR="00823868" w:rsidRPr="007A1580" w:rsidRDefault="00823868" w:rsidP="00823868">
      <w:pPr>
        <w:rPr>
          <w:bCs/>
          <w:strike/>
          <w:lang w:val="x-none"/>
        </w:rPr>
      </w:pPr>
      <w:r w:rsidRPr="007A1580">
        <w:rPr>
          <w:bCs/>
          <w:strike/>
          <w:lang w:val="x-none"/>
        </w:rPr>
        <w:t>1. tenha recebido o pleito de listagem do emissor; e</w:t>
      </w:r>
    </w:p>
    <w:p w14:paraId="2914807D" w14:textId="77777777" w:rsidR="00823868" w:rsidRPr="007A1580" w:rsidRDefault="00823868" w:rsidP="00823868">
      <w:pPr>
        <w:rPr>
          <w:bCs/>
          <w:strike/>
          <w:lang w:val="x-none"/>
        </w:rPr>
      </w:pPr>
      <w:r w:rsidRPr="007A1580">
        <w:rPr>
          <w:bCs/>
          <w:strike/>
          <w:lang w:val="x-none"/>
        </w:rPr>
        <w:lastRenderedPageBreak/>
        <w:t>2. esteja sediado no país em que o emissor obtenha a maior parte dos recursos da oferta pública inicial de distribuição das ações ou dos certificados de depósito de ações.</w:t>
      </w:r>
    </w:p>
    <w:p w14:paraId="63A8E82C" w14:textId="224CA417" w:rsidR="00823868" w:rsidRPr="007A1580" w:rsidRDefault="00823868" w:rsidP="00F9607C">
      <w:pPr>
        <w:pStyle w:val="PargrafodaLista"/>
        <w:numPr>
          <w:ilvl w:val="0"/>
          <w:numId w:val="12"/>
        </w:numPr>
        <w:tabs>
          <w:tab w:val="left" w:pos="993"/>
        </w:tabs>
        <w:spacing w:before="0" w:after="0"/>
        <w:ind w:left="709" w:hanging="142"/>
        <w:rPr>
          <w:b/>
          <w:i/>
          <w:strike/>
        </w:rPr>
      </w:pPr>
      <w:r w:rsidRPr="007A1580">
        <w:rPr>
          <w:b/>
          <w:i/>
          <w:strike/>
        </w:rPr>
        <w:t>Alínea “b” com redação dada pela Resolução CVM nº 59, de 22 de dezembro de 2021.</w:t>
      </w:r>
    </w:p>
    <w:p w14:paraId="074C0320" w14:textId="44150B50" w:rsidR="003F6236" w:rsidRPr="007A1580" w:rsidRDefault="003F6236" w:rsidP="003F6236">
      <w:pPr>
        <w:rPr>
          <w:bCs/>
          <w:strike/>
          <w:lang w:val="x-none"/>
        </w:rPr>
      </w:pPr>
      <w:r w:rsidRPr="007A1580">
        <w:rPr>
          <w:bCs/>
          <w:strike/>
          <w:lang w:val="x-none"/>
        </w:rPr>
        <w:t>§ 2º  Caso o emissor tenha ações ou certificados de depósito de ações admitidos à negociação em mais de um ambiente de mercado no exterior e o volume total negociado nesses ambientes exceda o volume negociado em ambientes de mercado no Brasil nos 12 (doze) meses anteriores, será considerado principal mercado de negociação o ambiente de mercado no exterior que, no mesmo período, tenha apresentado maior volume de negociação.</w:t>
      </w:r>
    </w:p>
    <w:p w14:paraId="0A209D5F" w14:textId="77777777" w:rsidR="003F6236" w:rsidRPr="007A1580" w:rsidRDefault="003F6236" w:rsidP="003F6236">
      <w:pPr>
        <w:rPr>
          <w:bCs/>
          <w:strike/>
          <w:lang w:val="x-none"/>
        </w:rPr>
      </w:pPr>
      <w:r w:rsidRPr="007A1580">
        <w:rPr>
          <w:bCs/>
          <w:strike/>
          <w:lang w:val="x-none"/>
        </w:rPr>
        <w:t>§ 3º  O cumprimento dos requisitos previstos neste artigo será verificado por ocasião de:</w:t>
      </w:r>
    </w:p>
    <w:p w14:paraId="20420893" w14:textId="77777777" w:rsidR="003F6236" w:rsidRPr="007A1580" w:rsidRDefault="003F6236" w:rsidP="003F6236">
      <w:pPr>
        <w:rPr>
          <w:bCs/>
          <w:strike/>
          <w:lang w:val="x-none"/>
        </w:rPr>
      </w:pPr>
      <w:r w:rsidRPr="007A1580">
        <w:rPr>
          <w:bCs/>
          <w:strike/>
          <w:lang w:val="x-none"/>
        </w:rPr>
        <w:t>I – registro de emissor na CVM;</w:t>
      </w:r>
    </w:p>
    <w:p w14:paraId="204FB8AF" w14:textId="77777777" w:rsidR="003F6236" w:rsidRPr="007A1580" w:rsidRDefault="003F6236" w:rsidP="003F6236">
      <w:pPr>
        <w:rPr>
          <w:bCs/>
          <w:strike/>
          <w:lang w:val="x-none"/>
        </w:rPr>
      </w:pPr>
      <w:r w:rsidRPr="007A1580">
        <w:rPr>
          <w:bCs/>
          <w:strike/>
          <w:lang w:val="x-none"/>
        </w:rPr>
        <w:t>II – realização de oferta pública de distribuição de certificados de depósito de valores mobiliários – BDR; e</w:t>
      </w:r>
    </w:p>
    <w:p w14:paraId="2D6CDDC7" w14:textId="77777777" w:rsidR="003F6236" w:rsidRPr="007A1580" w:rsidRDefault="003F6236" w:rsidP="003F6236">
      <w:pPr>
        <w:rPr>
          <w:bCs/>
          <w:strike/>
          <w:lang w:val="x-none"/>
        </w:rPr>
      </w:pPr>
      <w:r w:rsidRPr="007A1580">
        <w:rPr>
          <w:bCs/>
          <w:strike/>
          <w:lang w:val="x-none"/>
        </w:rPr>
        <w:t>III – registro de programa de BDR.</w:t>
      </w:r>
    </w:p>
    <w:p w14:paraId="4484EAB8" w14:textId="77777777" w:rsidR="003F6236" w:rsidRPr="007A1580" w:rsidRDefault="003F6236" w:rsidP="003F6236">
      <w:pPr>
        <w:rPr>
          <w:bCs/>
          <w:strike/>
          <w:lang w:val="x-none"/>
        </w:rPr>
      </w:pPr>
      <w:r w:rsidRPr="007A1580">
        <w:rPr>
          <w:bCs/>
          <w:strike/>
          <w:lang w:val="x-none"/>
        </w:rPr>
        <w:t>§ 4º  O cumprimento dos requisitos previstos neste artigo deve ser declarado pelo emissor, por meio de documento assinado por seu representante legal designado na forma do art. 3º, e, no caso de oferta pública de distribuição de BDR, pelo intermediário líder.</w:t>
      </w:r>
    </w:p>
    <w:p w14:paraId="3A2D5D00" w14:textId="77777777" w:rsidR="003F6236" w:rsidRPr="007A1580" w:rsidRDefault="003F6236" w:rsidP="003F6236">
      <w:pPr>
        <w:rPr>
          <w:bCs/>
          <w:strike/>
          <w:lang w:val="x-none"/>
        </w:rPr>
      </w:pPr>
      <w:r w:rsidRPr="007A1580">
        <w:rPr>
          <w:bCs/>
          <w:strike/>
          <w:lang w:val="x-none"/>
        </w:rPr>
        <w:t>§ 5º  As declarações a que se refere o § 4º devem ser acompanhadas de memória do cálculo feito para a verificação do disposto neste artigo.</w:t>
      </w:r>
    </w:p>
    <w:p w14:paraId="79559FC4" w14:textId="77777777" w:rsidR="003F6236" w:rsidRPr="007A1580" w:rsidRDefault="003F6236" w:rsidP="003F6236">
      <w:pPr>
        <w:rPr>
          <w:bCs/>
          <w:strike/>
          <w:lang w:val="x-none"/>
        </w:rPr>
      </w:pPr>
      <w:r w:rsidRPr="007A1580">
        <w:rPr>
          <w:bCs/>
          <w:strike/>
          <w:lang w:val="x-none"/>
        </w:rPr>
        <w:t>§ 6º  O percentual previsto no inciso I, “a”, do caput fica elevado a 65% (sessenta e cinco por cento) em caso de oferta pública subsequente de distribuição de BDR.</w:t>
      </w:r>
    </w:p>
    <w:p w14:paraId="64DF0914" w14:textId="77777777" w:rsidR="003F6236" w:rsidRPr="007A1580" w:rsidRDefault="003F6236" w:rsidP="003F6236">
      <w:pPr>
        <w:rPr>
          <w:bCs/>
          <w:strike/>
          <w:lang w:val="x-none"/>
        </w:rPr>
      </w:pPr>
      <w:r w:rsidRPr="007A1580">
        <w:rPr>
          <w:bCs/>
          <w:strike/>
          <w:lang w:val="x-none"/>
        </w:rPr>
        <w:t xml:space="preserve">§ 7º  Nos casos previstos no inciso I, “b”, do caput, o principal mercado de negociação do emissor deve ser uma bolsa de valores e, cumulativamente:  </w:t>
      </w:r>
    </w:p>
    <w:p w14:paraId="5B6C2D3D" w14:textId="77777777" w:rsidR="003F6236" w:rsidRPr="007A1580" w:rsidRDefault="003F6236" w:rsidP="003F6236">
      <w:pPr>
        <w:rPr>
          <w:bCs/>
          <w:strike/>
          <w:lang w:val="x-none"/>
        </w:rPr>
      </w:pPr>
      <w:r w:rsidRPr="007A1580">
        <w:rPr>
          <w:bCs/>
          <w:strike/>
          <w:lang w:val="x-none"/>
        </w:rPr>
        <w:t>I – ter sede fora do Brasil e em país cujo órgão regulador tenha celebrado com a CVM acordo de cooperação sobre consulta, assistência técnica e assistência mútua para a troca de informações, ou seja signatário do memorando multilateral de entendimento da Organização Internacional das Comissões de Valores – OICV; e</w:t>
      </w:r>
    </w:p>
    <w:p w14:paraId="6010695B" w14:textId="77777777" w:rsidR="003F6236" w:rsidRPr="007A1580" w:rsidRDefault="003F6236" w:rsidP="003F6236">
      <w:pPr>
        <w:rPr>
          <w:bCs/>
          <w:strike/>
          <w:lang w:val="x-none"/>
        </w:rPr>
      </w:pPr>
      <w:r w:rsidRPr="007A1580">
        <w:rPr>
          <w:bCs/>
          <w:strike/>
          <w:lang w:val="x-none"/>
        </w:rPr>
        <w:t>II – ser classificada como “mercado reconhecido” no regulamento de entidade administradora de mercado organizado de valores mobiliários aprovado pela CVM.</w:t>
      </w:r>
    </w:p>
    <w:p w14:paraId="70A6ACFC" w14:textId="77777777" w:rsidR="003F6236" w:rsidRPr="007A1580" w:rsidRDefault="003F6236" w:rsidP="003F6236">
      <w:pPr>
        <w:rPr>
          <w:bCs/>
          <w:strike/>
          <w:lang w:val="x-none"/>
        </w:rPr>
      </w:pPr>
      <w:r w:rsidRPr="007A1580">
        <w:rPr>
          <w:bCs/>
          <w:strike/>
          <w:lang w:val="x-none"/>
        </w:rPr>
        <w:lastRenderedPageBreak/>
        <w:t>§ 8º  A classificação de “mercado reconhecido” pela entidade administradora de mercado organizado de valores mobiliários deve considerar, dentre outros fatores:</w:t>
      </w:r>
    </w:p>
    <w:p w14:paraId="45473316" w14:textId="77777777" w:rsidR="003F6236" w:rsidRPr="007A1580" w:rsidRDefault="003F6236" w:rsidP="003F6236">
      <w:pPr>
        <w:rPr>
          <w:bCs/>
          <w:strike/>
          <w:lang w:val="x-none"/>
        </w:rPr>
      </w:pPr>
      <w:r w:rsidRPr="007A1580">
        <w:rPr>
          <w:bCs/>
          <w:strike/>
          <w:lang w:val="x-none"/>
        </w:rPr>
        <w:t>I – a transparência, a adequada prestação de informações, a liquidez, o histórico e os mecanismos de proteção a investidores existentes no mercado estrangeiro; e</w:t>
      </w:r>
    </w:p>
    <w:p w14:paraId="577FB06D" w14:textId="77777777" w:rsidR="003F6236" w:rsidRPr="007A1580" w:rsidRDefault="003F6236" w:rsidP="003F6236">
      <w:pPr>
        <w:rPr>
          <w:bCs/>
          <w:strike/>
          <w:lang w:val="x-none"/>
        </w:rPr>
      </w:pPr>
      <w:r w:rsidRPr="007A1580">
        <w:rPr>
          <w:bCs/>
          <w:strike/>
          <w:lang w:val="x-none"/>
        </w:rPr>
        <w:t>II – os riscos à preservação da integridade e higidez do mercado que administra e da sua imagem e reputação, enquanto entidade administradora de mercado organizado de valores mobiliários.</w:t>
      </w:r>
    </w:p>
    <w:p w14:paraId="58A032D8" w14:textId="77777777" w:rsidR="003F6236" w:rsidRPr="007A1580" w:rsidRDefault="003F6236" w:rsidP="003F6236">
      <w:pPr>
        <w:rPr>
          <w:bCs/>
          <w:strike/>
          <w:lang w:val="x-none"/>
        </w:rPr>
      </w:pPr>
      <w:r w:rsidRPr="007A1580">
        <w:rPr>
          <w:bCs/>
          <w:strike/>
          <w:lang w:val="x-none"/>
        </w:rPr>
        <w:t xml:space="preserve">§ 9º  Os emissores registrados na CVM como estrangeiros antes de 31 de dezembro de 2009 estão dispensados da comprovação do enquadramento na condição de emissor estrangeiro nas hipóteses do § 3º, incisos II e III. </w:t>
      </w:r>
    </w:p>
    <w:p w14:paraId="14CB5BDE" w14:textId="77777777" w:rsidR="003F6236" w:rsidRPr="007A1580" w:rsidRDefault="003F6236" w:rsidP="003F6236">
      <w:pPr>
        <w:rPr>
          <w:bCs/>
          <w:strike/>
          <w:lang w:val="x-none"/>
        </w:rPr>
      </w:pPr>
      <w:r w:rsidRPr="007A1580">
        <w:rPr>
          <w:bCs/>
          <w:strike/>
          <w:lang w:val="x-none"/>
        </w:rPr>
        <w:t>Art. 2º  O emissor estrangeiro que patrocine programa de certificados de depósito de valores mobiliários – BDR Nível II ou Nível III deve obter o registro:</w:t>
      </w:r>
    </w:p>
    <w:p w14:paraId="58900D7E" w14:textId="77777777" w:rsidR="003F6236" w:rsidRPr="007A1580" w:rsidRDefault="003F6236" w:rsidP="003F6236">
      <w:pPr>
        <w:rPr>
          <w:bCs/>
          <w:strike/>
          <w:lang w:val="x-none"/>
        </w:rPr>
      </w:pPr>
      <w:r w:rsidRPr="007A1580">
        <w:rPr>
          <w:bCs/>
          <w:strike/>
          <w:lang w:val="x-none"/>
        </w:rPr>
        <w:t>I – na categoria A, caso os valores mobiliários que sirvam de lastro aos BDR sejam:</w:t>
      </w:r>
    </w:p>
    <w:p w14:paraId="29627D4E" w14:textId="77777777" w:rsidR="003F6236" w:rsidRPr="007A1580" w:rsidRDefault="003F6236" w:rsidP="003F6236">
      <w:pPr>
        <w:rPr>
          <w:bCs/>
          <w:strike/>
          <w:lang w:val="x-none"/>
        </w:rPr>
      </w:pPr>
      <w:r w:rsidRPr="007A1580">
        <w:rPr>
          <w:bCs/>
          <w:strike/>
          <w:lang w:val="x-none"/>
        </w:rPr>
        <w:t>a) ações e certificados de depósitos de ações; e</w:t>
      </w:r>
    </w:p>
    <w:p w14:paraId="426DEDB5" w14:textId="77777777" w:rsidR="003F6236" w:rsidRPr="007A1580" w:rsidRDefault="003F6236" w:rsidP="003F6236">
      <w:pPr>
        <w:rPr>
          <w:bCs/>
          <w:strike/>
          <w:lang w:val="x-none"/>
        </w:rPr>
      </w:pPr>
      <w:r w:rsidRPr="007A1580">
        <w:rPr>
          <w:bCs/>
          <w:strike/>
          <w:lang w:val="x-none"/>
        </w:rPr>
        <w:t>b) valores mobiliários que confiram ao titular o direito de adquirir os valores mobiliários mencionados na alínea “a”, em consequência da sua conversão ou do exercício dos direitos que lhes são inerentes, desde que emitidos pelo próprio emissor dos valores mobiliários referidos na alínea “a” ou por uma sociedade pertencente ao grupo do referido emissor; ou</w:t>
      </w:r>
    </w:p>
    <w:p w14:paraId="0E450077" w14:textId="77777777" w:rsidR="003F6236" w:rsidRPr="007A1580" w:rsidRDefault="003F6236" w:rsidP="003F6236">
      <w:pPr>
        <w:rPr>
          <w:bCs/>
          <w:strike/>
          <w:lang w:val="x-none"/>
        </w:rPr>
      </w:pPr>
      <w:r w:rsidRPr="007A1580">
        <w:rPr>
          <w:bCs/>
          <w:strike/>
          <w:lang w:val="x-none"/>
        </w:rPr>
        <w:t>II – na categoria B, nos demais casos.</w:t>
      </w:r>
    </w:p>
    <w:p w14:paraId="082F8231" w14:textId="77777777" w:rsidR="003F6236" w:rsidRPr="007A1580" w:rsidRDefault="003F6236" w:rsidP="003F6236">
      <w:pPr>
        <w:rPr>
          <w:bCs/>
          <w:strike/>
          <w:lang w:val="x-none"/>
        </w:rPr>
      </w:pPr>
      <w:r w:rsidRPr="007A1580">
        <w:rPr>
          <w:bCs/>
          <w:strike/>
          <w:lang w:val="x-none"/>
        </w:rPr>
        <w:t>Art. 3º  Devem designar representantes legais domiciliados e residentes no Brasil, com poderes para receber citações, notificações e intimações relativas a ações propostas contra o emissor no Brasil ou com fundamento em leis ou regulamentos brasileiros, bem como para representá-los amplamente perante a CVM, podendo receber correspondências, intimações, notificações e pedidos de esclarecimento:</w:t>
      </w:r>
    </w:p>
    <w:p w14:paraId="21A244AE" w14:textId="77777777" w:rsidR="003F6236" w:rsidRPr="007A1580" w:rsidRDefault="003F6236" w:rsidP="003F6236">
      <w:pPr>
        <w:rPr>
          <w:bCs/>
          <w:strike/>
          <w:lang w:val="x-none"/>
        </w:rPr>
      </w:pPr>
      <w:r w:rsidRPr="007A1580">
        <w:rPr>
          <w:bCs/>
          <w:strike/>
          <w:lang w:val="x-none"/>
        </w:rPr>
        <w:t>I – o emissor estrangeiro que patrocine programa de certificados de depósito de valores mobiliários – BDR Nível I, Nível II ou Nível III;</w:t>
      </w:r>
    </w:p>
    <w:p w14:paraId="6931877F" w14:textId="77777777" w:rsidR="003F6236" w:rsidRPr="007A1580" w:rsidRDefault="003F6236" w:rsidP="003F6236">
      <w:pPr>
        <w:rPr>
          <w:bCs/>
          <w:strike/>
          <w:lang w:val="x-none"/>
        </w:rPr>
      </w:pPr>
      <w:r w:rsidRPr="007A1580">
        <w:rPr>
          <w:bCs/>
          <w:strike/>
          <w:lang w:val="x-none"/>
        </w:rPr>
        <w:t>II – os diretores ou pessoas que desempenhem funções equivalentes a de um diretor no emissor estrangeiro que patrocine programa de certificados de depósito de valores mobiliários – BDR Nível II ou Nível III; e</w:t>
      </w:r>
    </w:p>
    <w:p w14:paraId="2C280D7F" w14:textId="77777777" w:rsidR="003F6236" w:rsidRPr="007A1580" w:rsidRDefault="003F6236" w:rsidP="003F6236">
      <w:pPr>
        <w:rPr>
          <w:bCs/>
          <w:strike/>
          <w:lang w:val="x-none"/>
        </w:rPr>
      </w:pPr>
      <w:r w:rsidRPr="007A1580">
        <w:rPr>
          <w:bCs/>
          <w:strike/>
          <w:lang w:val="x-none"/>
        </w:rPr>
        <w:t>III – os membros do conselho de administração, ou órgão equivalente, do emissor estrangeiro que patrocine programa de certificados de depósito de valores mobiliários – BDR Nível II ou Nível III.</w:t>
      </w:r>
    </w:p>
    <w:p w14:paraId="179A8C5E" w14:textId="77777777" w:rsidR="003F6236" w:rsidRPr="007A1580" w:rsidRDefault="003F6236" w:rsidP="003F6236">
      <w:pPr>
        <w:rPr>
          <w:bCs/>
          <w:strike/>
          <w:lang w:val="x-none"/>
        </w:rPr>
      </w:pPr>
      <w:r w:rsidRPr="007A1580">
        <w:rPr>
          <w:bCs/>
          <w:strike/>
          <w:lang w:val="x-none"/>
        </w:rPr>
        <w:lastRenderedPageBreak/>
        <w:t xml:space="preserve">§ 1º  Os representantes legais devem aceitar a designação por escrito em documento que indique ciência dos poderes a ele conferidos e as responsabilidades impostas pela lei e regulamentos brasileiros. </w:t>
      </w:r>
    </w:p>
    <w:p w14:paraId="1F07B3B7" w14:textId="77777777" w:rsidR="003F6236" w:rsidRPr="007A1580" w:rsidRDefault="003F6236" w:rsidP="003F6236">
      <w:pPr>
        <w:rPr>
          <w:bCs/>
          <w:strike/>
          <w:lang w:val="x-none"/>
        </w:rPr>
      </w:pPr>
      <w:r w:rsidRPr="007A1580">
        <w:rPr>
          <w:bCs/>
          <w:strike/>
          <w:lang w:val="x-none"/>
        </w:rPr>
        <w:t>§ 2º  Em caso de renúncia, morte, interdição, impedimento ou mudança de estado que inabilite o representante legal para exercer a função, o emissor tem o prazo de 15 (quinze) dias úteis para promover a sua substituição, observadas as formalidades referidas no § 1º.</w:t>
      </w:r>
    </w:p>
    <w:p w14:paraId="0586247D" w14:textId="77777777" w:rsidR="003F6236" w:rsidRPr="007A1580" w:rsidRDefault="003F6236" w:rsidP="003F6236">
      <w:pPr>
        <w:rPr>
          <w:bCs/>
          <w:strike/>
          <w:lang w:val="x-none"/>
        </w:rPr>
      </w:pPr>
      <w:r w:rsidRPr="007A1580">
        <w:rPr>
          <w:bCs/>
          <w:strike/>
          <w:lang w:val="x-none"/>
        </w:rPr>
        <w:t>§ 3º  Na hipótese de renúncia, caso o emissor deixe de promover a substituição, o representante legal permanecerá responsável pelas atribuições inerentes à função pelo prazo de 60 (sessenta) dias a contar da renúncia, sem prejuízo de outras medidas que a entidade administradora do mercado em que os BDR forem negociados estabeleça em seu regulamento.</w:t>
      </w:r>
    </w:p>
    <w:p w14:paraId="06327AF3" w14:textId="77777777" w:rsidR="003F6236" w:rsidRPr="007A1580" w:rsidRDefault="003F6236" w:rsidP="003F6236">
      <w:pPr>
        <w:rPr>
          <w:bCs/>
          <w:strike/>
          <w:lang w:val="x-none"/>
        </w:rPr>
      </w:pPr>
      <w:r w:rsidRPr="007A1580">
        <w:rPr>
          <w:bCs/>
          <w:strike/>
          <w:lang w:val="x-none"/>
        </w:rPr>
        <w:t>Art. 4º  Além das responsabilidades estabelecidas nos artigos 8º a 10 da Instrução CVM nº 332, a instituição depositária deve:</w:t>
      </w:r>
    </w:p>
    <w:p w14:paraId="59A35DD8" w14:textId="77777777" w:rsidR="003F6236" w:rsidRPr="007A1580" w:rsidRDefault="003F6236" w:rsidP="003F6236">
      <w:pPr>
        <w:rPr>
          <w:bCs/>
          <w:strike/>
          <w:lang w:val="x-none"/>
        </w:rPr>
      </w:pPr>
      <w:r w:rsidRPr="007A1580">
        <w:rPr>
          <w:bCs/>
          <w:strike/>
          <w:lang w:val="x-none"/>
        </w:rPr>
        <w:t>I – monitorar as informações prestadas pelos emissores dos valores mobiliários depositados, alertando os participantes do mercado para as situações de atraso na divulgação de informações;</w:t>
      </w:r>
    </w:p>
    <w:p w14:paraId="6B540FB1" w14:textId="77777777" w:rsidR="003F6236" w:rsidRPr="007A1580" w:rsidRDefault="003F6236" w:rsidP="003F6236">
      <w:pPr>
        <w:rPr>
          <w:bCs/>
          <w:strike/>
          <w:lang w:val="x-none"/>
        </w:rPr>
      </w:pPr>
      <w:r w:rsidRPr="007A1580">
        <w:rPr>
          <w:bCs/>
          <w:strike/>
          <w:lang w:val="x-none"/>
        </w:rPr>
        <w:t>II – administrar eventuais conflitos de interesse, indicando as medidas necessárias para que prevaleça sempre o interesse dos detentores de BDR;</w:t>
      </w:r>
    </w:p>
    <w:p w14:paraId="12EAEC8B" w14:textId="77777777" w:rsidR="003F6236" w:rsidRPr="007A1580" w:rsidRDefault="003F6236" w:rsidP="003F6236">
      <w:pPr>
        <w:rPr>
          <w:bCs/>
          <w:strike/>
          <w:lang w:val="x-none"/>
        </w:rPr>
      </w:pPr>
      <w:r w:rsidRPr="007A1580">
        <w:rPr>
          <w:bCs/>
          <w:strike/>
          <w:lang w:val="x-none"/>
        </w:rPr>
        <w:t>III – empregar seus melhores esforços para auxiliar a CVM a obter informações sobre:</w:t>
      </w:r>
    </w:p>
    <w:p w14:paraId="5981520F" w14:textId="77777777" w:rsidR="003F6236" w:rsidRPr="007A1580" w:rsidRDefault="003F6236" w:rsidP="003F6236">
      <w:pPr>
        <w:rPr>
          <w:bCs/>
          <w:strike/>
          <w:lang w:val="x-none"/>
        </w:rPr>
      </w:pPr>
      <w:r w:rsidRPr="007A1580">
        <w:rPr>
          <w:bCs/>
          <w:strike/>
          <w:lang w:val="x-none"/>
        </w:rPr>
        <w:t>a) regras societárias aplicáveis ao emissor em seu país de origem; e</w:t>
      </w:r>
    </w:p>
    <w:p w14:paraId="5135E0D1" w14:textId="77777777" w:rsidR="003F6236" w:rsidRPr="007A1580" w:rsidRDefault="003F6236" w:rsidP="003F6236">
      <w:pPr>
        <w:rPr>
          <w:bCs/>
          <w:strike/>
          <w:lang w:val="x-none"/>
        </w:rPr>
      </w:pPr>
      <w:r w:rsidRPr="007A1580">
        <w:rPr>
          <w:bCs/>
          <w:strike/>
          <w:lang w:val="x-none"/>
        </w:rPr>
        <w:t>b) medidas promovidas pelos reguladores e autorreguladores nos países em que os valores mobiliários lastro dos BDR são admitidos à negociação que sejam voltadas a supervisionar as regras de tais mercados ou a compelir sua observância; e</w:t>
      </w:r>
    </w:p>
    <w:p w14:paraId="17036A8F" w14:textId="1367DD03" w:rsidR="00AC4233" w:rsidRPr="007A1580" w:rsidRDefault="003F6236" w:rsidP="003F6236">
      <w:pPr>
        <w:rPr>
          <w:bCs/>
          <w:strike/>
        </w:rPr>
      </w:pPr>
      <w:r w:rsidRPr="007A1580">
        <w:rPr>
          <w:bCs/>
          <w:strike/>
        </w:rPr>
        <w:t>IV – ser ativa e diligente na preservação dos interesses de detentores de BDR na hipótese de ações de reparação de prejuízos existentes na jurisdição do mercado reconhecido.</w:t>
      </w:r>
    </w:p>
    <w:p w14:paraId="18A7CD11" w14:textId="77777777" w:rsidR="007A1580" w:rsidRPr="00D22854" w:rsidRDefault="007A1580" w:rsidP="007A1580">
      <w:pPr>
        <w:rPr>
          <w:i/>
          <w:iCs/>
        </w:rPr>
      </w:pPr>
      <w:r w:rsidRPr="00D22854">
        <w:rPr>
          <w:i/>
          <w:iCs/>
        </w:rPr>
        <w:t>Regras Específicas para Emissores de Ações</w:t>
      </w:r>
      <w:r>
        <w:rPr>
          <w:i/>
          <w:iCs/>
        </w:rPr>
        <w:t>, de Certificados de Depósito de Ações</w:t>
      </w:r>
      <w:r w:rsidRPr="00D22854">
        <w:rPr>
          <w:i/>
          <w:iCs/>
        </w:rPr>
        <w:t xml:space="preserve"> ou </w:t>
      </w:r>
      <w:r>
        <w:rPr>
          <w:i/>
          <w:iCs/>
        </w:rPr>
        <w:t xml:space="preserve">de </w:t>
      </w:r>
      <w:r w:rsidRPr="00D22854">
        <w:rPr>
          <w:i/>
          <w:iCs/>
        </w:rPr>
        <w:t>Valores Mobiliários Representativos de Dívida que Lastreiem Certificados de Depósito de Valores Mobiliários – BDR</w:t>
      </w:r>
      <w:r>
        <w:rPr>
          <w:i/>
          <w:iCs/>
        </w:rPr>
        <w:t xml:space="preserve"> Nível II e Nível III</w:t>
      </w:r>
    </w:p>
    <w:p w14:paraId="65564280" w14:textId="77777777" w:rsidR="007A1580" w:rsidRDefault="007A1580" w:rsidP="007A1580">
      <w:r>
        <w:t>Art. 1º  Para os fins deste Anexo, considera-se estrangeiro o emissor que tenha sede fora do Brasil.</w:t>
      </w:r>
    </w:p>
    <w:p w14:paraId="3942155F" w14:textId="77777777" w:rsidR="007A1580" w:rsidRDefault="007A1580" w:rsidP="007A1580">
      <w:r>
        <w:t xml:space="preserve">Parágrafo único.  Os termos “BDR”, “emissor”, “emissor estrangeiro”, “supervisor local” e “programa” são empregados neste anexo com o sentido que lhes é atribuído na norma específica que </w:t>
      </w:r>
      <w:r>
        <w:lastRenderedPageBreak/>
        <w:t>dispõe sobre certificados de depósito emitidos no Brasil com lastro em ações, certificados de depósito de ações ou em valores mobiliários representativos de dívida emitidos no exterior.</w:t>
      </w:r>
    </w:p>
    <w:p w14:paraId="373AB46E" w14:textId="10C8FD4D" w:rsidR="007A1580" w:rsidRDefault="007A1580" w:rsidP="007A1580">
      <w:r>
        <w:t>Art. 2º  A obtenção de registro por um emissor estrangeiro depende da concomitante existência de programa de BDR registrado na CVM e do cumprimento do disposto nos art. 3º, 4º ou 5º.</w:t>
      </w:r>
    </w:p>
    <w:p w14:paraId="6228AE69" w14:textId="77777777" w:rsidR="007A1580" w:rsidRDefault="007A1580" w:rsidP="007A1580">
      <w:r>
        <w:t>Parágrafo único.  A escolha entre o cumprimento dos art. 3º, 4º ou 5º cabe ao emissor estrangeiro, que deve indicar expressamente sua opção nos requerimentos apresentados por ocasião dos eventos previstos no art. 6º.</w:t>
      </w:r>
    </w:p>
    <w:p w14:paraId="4DB7D2CD" w14:textId="77777777" w:rsidR="007A1580" w:rsidRDefault="007A1580" w:rsidP="007A1580">
      <w:pPr>
        <w:rPr>
          <w:rFonts w:ascii="Calibri" w:hAnsi="Calibri" w:cs="Calibri"/>
          <w:color w:val="000000" w:themeColor="text1"/>
        </w:rPr>
      </w:pPr>
      <w:r>
        <w:t xml:space="preserve">Art. 3º  Para que obtenha seu registro com base no cumprimento deste artigo, </w:t>
      </w:r>
      <w:r w:rsidRPr="0A7F0644">
        <w:rPr>
          <w:rFonts w:ascii="Calibri" w:hAnsi="Calibri" w:cs="Calibri"/>
          <w:color w:val="000000" w:themeColor="text1"/>
        </w:rPr>
        <w:t xml:space="preserve">o </w:t>
      </w:r>
      <w:r>
        <w:rPr>
          <w:rFonts w:ascii="Calibri" w:hAnsi="Calibri" w:cs="Calibri"/>
          <w:color w:val="000000" w:themeColor="text1"/>
        </w:rPr>
        <w:t xml:space="preserve">emissor estrangeiro deve ter como </w:t>
      </w:r>
      <w:r w:rsidRPr="0A7F0644">
        <w:rPr>
          <w:rFonts w:ascii="Calibri" w:hAnsi="Calibri" w:cs="Calibri"/>
          <w:color w:val="000000" w:themeColor="text1"/>
        </w:rPr>
        <w:t xml:space="preserve">principal mercado de negociação </w:t>
      </w:r>
      <w:r>
        <w:rPr>
          <w:rFonts w:ascii="Calibri" w:hAnsi="Calibri" w:cs="Calibri"/>
          <w:color w:val="000000" w:themeColor="text1"/>
        </w:rPr>
        <w:t>de</w:t>
      </w:r>
      <w:r w:rsidRPr="0A7F0644">
        <w:rPr>
          <w:rFonts w:ascii="Calibri" w:hAnsi="Calibri" w:cs="Calibri"/>
          <w:color w:val="000000" w:themeColor="text1"/>
        </w:rPr>
        <w:t xml:space="preserve"> valores mobiliários </w:t>
      </w:r>
      <w:r>
        <w:rPr>
          <w:rFonts w:ascii="Calibri" w:hAnsi="Calibri" w:cs="Calibri"/>
          <w:color w:val="000000" w:themeColor="text1"/>
        </w:rPr>
        <w:t>de sua emissão uma bolsa de valores que atenda cumulativamente as seguintes condições:</w:t>
      </w:r>
      <w:r w:rsidRPr="0A7F0644">
        <w:rPr>
          <w:rFonts w:ascii="Calibri" w:hAnsi="Calibri" w:cs="Calibri"/>
          <w:color w:val="000000" w:themeColor="text1"/>
        </w:rPr>
        <w:t xml:space="preserve"> </w:t>
      </w:r>
    </w:p>
    <w:p w14:paraId="201EE874" w14:textId="77777777" w:rsidR="007A1580" w:rsidRDefault="007A1580" w:rsidP="007A1580">
      <w:pPr>
        <w:rPr>
          <w:rFonts w:ascii="Calibri" w:hAnsi="Calibri" w:cs="Calibri"/>
          <w:color w:val="000000" w:themeColor="text1"/>
        </w:rPr>
      </w:pPr>
      <w:r>
        <w:rPr>
          <w:rFonts w:ascii="Calibri" w:hAnsi="Calibri" w:cs="Calibri"/>
          <w:color w:val="000000" w:themeColor="text1"/>
        </w:rPr>
        <w:t xml:space="preserve">I – </w:t>
      </w:r>
      <w:r w:rsidRPr="0A7F0644">
        <w:rPr>
          <w:rFonts w:ascii="Calibri" w:hAnsi="Calibri" w:cs="Calibri"/>
          <w:color w:val="000000" w:themeColor="text1"/>
        </w:rPr>
        <w:t xml:space="preserve">ter sede no exterior e em país </w:t>
      </w:r>
      <w:r>
        <w:rPr>
          <w:rFonts w:ascii="Calibri" w:hAnsi="Calibri" w:cs="Calibri"/>
          <w:color w:val="000000" w:themeColor="text1"/>
        </w:rPr>
        <w:t>cujo supervisor local</w:t>
      </w:r>
      <w:r w:rsidRPr="0A7F0644">
        <w:rPr>
          <w:rFonts w:ascii="Calibri" w:hAnsi="Calibri" w:cs="Calibri"/>
          <w:color w:val="000000" w:themeColor="text1"/>
        </w:rPr>
        <w:t xml:space="preserve"> tenha celebrado com a CVM acordo de cooperação sobre consulta, assistência técnica e assistência mútua para troca de informações, ou seja signatário do memorando multilateral de entendimento da Organização Internacional das Comissões de Valores – OICV; e</w:t>
      </w:r>
    </w:p>
    <w:p w14:paraId="5CC865C8" w14:textId="77777777" w:rsidR="007A1580" w:rsidRDefault="007A1580" w:rsidP="007A1580">
      <w:pPr>
        <w:rPr>
          <w:rFonts w:ascii="Calibri" w:hAnsi="Calibri" w:cs="Calibri"/>
          <w:color w:val="000000" w:themeColor="text1"/>
        </w:rPr>
      </w:pPr>
      <w:r>
        <w:rPr>
          <w:rFonts w:ascii="Calibri" w:hAnsi="Calibri" w:cs="Calibri"/>
          <w:color w:val="000000" w:themeColor="text1"/>
        </w:rPr>
        <w:t xml:space="preserve">II – </w:t>
      </w:r>
      <w:r w:rsidRPr="0A7F0644">
        <w:rPr>
          <w:rFonts w:ascii="Calibri" w:hAnsi="Calibri" w:cs="Calibri"/>
          <w:color w:val="000000" w:themeColor="text1"/>
        </w:rPr>
        <w:t>ser classificad</w:t>
      </w:r>
      <w:r>
        <w:rPr>
          <w:rFonts w:ascii="Calibri" w:hAnsi="Calibri" w:cs="Calibri"/>
          <w:color w:val="000000" w:themeColor="text1"/>
        </w:rPr>
        <w:t>a</w:t>
      </w:r>
      <w:r w:rsidRPr="0A7F0644">
        <w:rPr>
          <w:rFonts w:ascii="Calibri" w:hAnsi="Calibri" w:cs="Calibri"/>
          <w:color w:val="000000" w:themeColor="text1"/>
        </w:rPr>
        <w:t xml:space="preserve"> como “mercado reconhecido” no regulamento de entidade administradora de mercado organizado de valores mobiliários aprovado pela CVM.</w:t>
      </w:r>
    </w:p>
    <w:p w14:paraId="0EF599FA" w14:textId="77777777" w:rsidR="007A1580" w:rsidRDefault="007A1580" w:rsidP="007A1580">
      <w:pPr>
        <w:rPr>
          <w:rFonts w:ascii="Calibri" w:hAnsi="Calibri" w:cs="Calibri"/>
          <w:color w:val="000000" w:themeColor="text1"/>
        </w:rPr>
      </w:pPr>
      <w:r w:rsidRPr="10A54817">
        <w:rPr>
          <w:rFonts w:ascii="Calibri" w:hAnsi="Calibri" w:cs="Calibri"/>
          <w:color w:val="000000" w:themeColor="text1"/>
        </w:rPr>
        <w:t>§ 1º  Considera-se principal mercado de negociação:</w:t>
      </w:r>
    </w:p>
    <w:p w14:paraId="7F20CA02" w14:textId="77777777" w:rsidR="007A1580" w:rsidRDefault="007A1580" w:rsidP="007A1580">
      <w:pPr>
        <w:rPr>
          <w:rFonts w:ascii="Calibri" w:hAnsi="Calibri" w:cs="Calibri"/>
          <w:color w:val="000000" w:themeColor="text1"/>
        </w:rPr>
      </w:pPr>
      <w:r w:rsidRPr="10A54817">
        <w:rPr>
          <w:rFonts w:ascii="Calibri" w:hAnsi="Calibri" w:cs="Calibri"/>
          <w:color w:val="000000" w:themeColor="text1"/>
        </w:rPr>
        <w:t xml:space="preserve">I – caso o emissor </w:t>
      </w:r>
      <w:r>
        <w:rPr>
          <w:rFonts w:ascii="Calibri" w:hAnsi="Calibri" w:cs="Calibri"/>
          <w:color w:val="000000" w:themeColor="text1"/>
        </w:rPr>
        <w:t xml:space="preserve">estrangeiro </w:t>
      </w:r>
      <w:r w:rsidRPr="10A54817">
        <w:rPr>
          <w:rFonts w:ascii="Calibri" w:hAnsi="Calibri" w:cs="Calibri"/>
          <w:color w:val="000000" w:themeColor="text1"/>
        </w:rPr>
        <w:t>já tenha ações ou certificados de depósito de ações admitidos à negociação, e observado o disposto no § 2º deste artigo, o ambiente de mercado em que, nos 12 (doze) meses anteriores, tais valores mobiliários apresentaram maior volume de negociação; ou</w:t>
      </w:r>
    </w:p>
    <w:p w14:paraId="27F2A5CA" w14:textId="77777777" w:rsidR="007A1580" w:rsidRDefault="007A1580" w:rsidP="007A1580">
      <w:pPr>
        <w:rPr>
          <w:rFonts w:ascii="Calibri" w:hAnsi="Calibri" w:cs="Calibri"/>
          <w:color w:val="000000" w:themeColor="text1"/>
        </w:rPr>
      </w:pPr>
      <w:r w:rsidRPr="10A54817">
        <w:rPr>
          <w:rFonts w:ascii="Calibri" w:hAnsi="Calibri" w:cs="Calibri"/>
          <w:color w:val="000000" w:themeColor="text1"/>
        </w:rPr>
        <w:t xml:space="preserve">II – caso o emissor </w:t>
      </w:r>
      <w:r>
        <w:rPr>
          <w:rFonts w:ascii="Calibri" w:hAnsi="Calibri" w:cs="Calibri"/>
          <w:color w:val="000000" w:themeColor="text1"/>
        </w:rPr>
        <w:t xml:space="preserve">estrangeiro </w:t>
      </w:r>
      <w:r w:rsidRPr="10A54817">
        <w:rPr>
          <w:rFonts w:ascii="Calibri" w:hAnsi="Calibri" w:cs="Calibri"/>
          <w:color w:val="000000" w:themeColor="text1"/>
        </w:rPr>
        <w:t>esteja em processo de realização de oferta pública inicial de distribuição de ações</w:t>
      </w:r>
      <w:r>
        <w:rPr>
          <w:rFonts w:ascii="Calibri" w:hAnsi="Calibri" w:cs="Calibri"/>
          <w:color w:val="000000" w:themeColor="text1"/>
        </w:rPr>
        <w:t xml:space="preserve"> ou certificados de depósito de ações</w:t>
      </w:r>
      <w:r w:rsidRPr="10A54817">
        <w:rPr>
          <w:rFonts w:ascii="Calibri" w:hAnsi="Calibri" w:cs="Calibri"/>
          <w:color w:val="000000" w:themeColor="text1"/>
        </w:rPr>
        <w:t>, o ambiente de mercado que, cumulativamente:</w:t>
      </w:r>
    </w:p>
    <w:p w14:paraId="22CF01FD" w14:textId="77777777" w:rsidR="007A1580" w:rsidRDefault="007A1580" w:rsidP="007A1580">
      <w:pPr>
        <w:rPr>
          <w:rFonts w:ascii="Calibri" w:hAnsi="Calibri" w:cs="Calibri"/>
          <w:color w:val="000000" w:themeColor="text1"/>
        </w:rPr>
      </w:pPr>
      <w:r w:rsidRPr="10A54817">
        <w:rPr>
          <w:rFonts w:ascii="Calibri" w:hAnsi="Calibri" w:cs="Calibri"/>
          <w:color w:val="000000" w:themeColor="text1"/>
        </w:rPr>
        <w:t>a) tenha recebido o pleito de listagem do emissor</w:t>
      </w:r>
      <w:r>
        <w:rPr>
          <w:rFonts w:ascii="Calibri" w:hAnsi="Calibri" w:cs="Calibri"/>
          <w:color w:val="000000" w:themeColor="text1"/>
        </w:rPr>
        <w:t xml:space="preserve"> estrangeiro</w:t>
      </w:r>
      <w:r w:rsidRPr="10A54817">
        <w:rPr>
          <w:rFonts w:ascii="Calibri" w:hAnsi="Calibri" w:cs="Calibri"/>
          <w:color w:val="000000" w:themeColor="text1"/>
        </w:rPr>
        <w:t>; e</w:t>
      </w:r>
    </w:p>
    <w:p w14:paraId="7A8C04F3" w14:textId="77777777" w:rsidR="007A1580" w:rsidRDefault="007A1580" w:rsidP="007A1580">
      <w:pPr>
        <w:rPr>
          <w:rFonts w:ascii="Calibri" w:hAnsi="Calibri" w:cs="Calibri"/>
          <w:color w:val="000000" w:themeColor="text1"/>
        </w:rPr>
      </w:pPr>
      <w:r w:rsidRPr="10A54817">
        <w:rPr>
          <w:rFonts w:ascii="Calibri" w:hAnsi="Calibri" w:cs="Calibri"/>
          <w:color w:val="000000" w:themeColor="text1"/>
        </w:rPr>
        <w:t xml:space="preserve">b) esteja sediado no país em que o emissor </w:t>
      </w:r>
      <w:r>
        <w:rPr>
          <w:rFonts w:ascii="Calibri" w:hAnsi="Calibri" w:cs="Calibri"/>
          <w:color w:val="000000" w:themeColor="text1"/>
        </w:rPr>
        <w:t xml:space="preserve">estrangeiro </w:t>
      </w:r>
      <w:r w:rsidRPr="10A54817">
        <w:rPr>
          <w:rFonts w:ascii="Calibri" w:hAnsi="Calibri" w:cs="Calibri"/>
          <w:color w:val="000000" w:themeColor="text1"/>
        </w:rPr>
        <w:t>obtenha a maior parte dos recursos da oferta pública inicial de distribuição das ações</w:t>
      </w:r>
      <w:r>
        <w:rPr>
          <w:rFonts w:ascii="Calibri" w:hAnsi="Calibri" w:cs="Calibri"/>
          <w:color w:val="000000" w:themeColor="text1"/>
        </w:rPr>
        <w:t xml:space="preserve"> ou dos certificados de depósito de ações</w:t>
      </w:r>
      <w:r w:rsidRPr="10A54817">
        <w:rPr>
          <w:rFonts w:ascii="Calibri" w:hAnsi="Calibri" w:cs="Calibri"/>
          <w:color w:val="000000" w:themeColor="text1"/>
        </w:rPr>
        <w:t>.</w:t>
      </w:r>
    </w:p>
    <w:p w14:paraId="68A6C766" w14:textId="77777777" w:rsidR="007A1580" w:rsidRDefault="007A1580" w:rsidP="007A1580">
      <w:pPr>
        <w:rPr>
          <w:rFonts w:ascii="Calibri" w:hAnsi="Calibri" w:cs="Calibri"/>
          <w:color w:val="000000" w:themeColor="text1"/>
        </w:rPr>
      </w:pPr>
      <w:r w:rsidRPr="0A7F0644">
        <w:rPr>
          <w:rFonts w:ascii="Calibri" w:hAnsi="Calibri" w:cs="Calibri"/>
          <w:color w:val="000000" w:themeColor="text1"/>
        </w:rPr>
        <w:t xml:space="preserve">§ 2º  Caso o emissor </w:t>
      </w:r>
      <w:r>
        <w:rPr>
          <w:rFonts w:ascii="Calibri" w:hAnsi="Calibri" w:cs="Calibri"/>
          <w:color w:val="000000" w:themeColor="text1"/>
        </w:rPr>
        <w:t xml:space="preserve">estrangeiro </w:t>
      </w:r>
      <w:r w:rsidRPr="0A7F0644">
        <w:rPr>
          <w:rFonts w:ascii="Calibri" w:hAnsi="Calibri" w:cs="Calibri"/>
          <w:color w:val="000000" w:themeColor="text1"/>
        </w:rPr>
        <w:t xml:space="preserve">tenha ações ou certificados de depósito de ações admitidos à negociação em mais de um ambiente de mercado no exterior e o volume total negociado nesses ambientes exceda o volume negociado em ambientes de mercado no Brasil nos 12 (doze) meses </w:t>
      </w:r>
      <w:r w:rsidRPr="0A7F0644">
        <w:rPr>
          <w:rFonts w:ascii="Calibri" w:hAnsi="Calibri" w:cs="Calibri"/>
          <w:color w:val="000000" w:themeColor="text1"/>
        </w:rPr>
        <w:lastRenderedPageBreak/>
        <w:t>anteriores, será considerado principal mercado de negociação o ambiente de mercado no exterior que, no mesmo período, tenha apresentado maior volume de negociação.</w:t>
      </w:r>
    </w:p>
    <w:p w14:paraId="613C8E43" w14:textId="77777777" w:rsidR="007A1580" w:rsidRDefault="007A1580" w:rsidP="007A1580">
      <w:pPr>
        <w:rPr>
          <w:rFonts w:ascii="Calibri" w:hAnsi="Calibri" w:cs="Calibri"/>
          <w:color w:val="000000" w:themeColor="text1"/>
        </w:rPr>
      </w:pPr>
      <w:r w:rsidRPr="0A7F0644">
        <w:rPr>
          <w:rFonts w:ascii="Calibri" w:hAnsi="Calibri" w:cs="Calibri"/>
          <w:color w:val="000000" w:themeColor="text1"/>
        </w:rPr>
        <w:t xml:space="preserve">§ 3º  Para fins dos §§ 1º e 2º deste artigo, caso as ações do emissor </w:t>
      </w:r>
      <w:r>
        <w:rPr>
          <w:rFonts w:ascii="Calibri" w:hAnsi="Calibri" w:cs="Calibri"/>
          <w:color w:val="000000" w:themeColor="text1"/>
        </w:rPr>
        <w:t xml:space="preserve">estrangeiro </w:t>
      </w:r>
      <w:r w:rsidRPr="0A7F0644">
        <w:rPr>
          <w:rFonts w:ascii="Calibri" w:hAnsi="Calibri" w:cs="Calibri"/>
          <w:color w:val="000000" w:themeColor="text1"/>
        </w:rPr>
        <w:t>estejam admitidas à negociação por período inferior a 12 (doze) meses, será considerado o período decorrido desde a admissão à negociação.</w:t>
      </w:r>
    </w:p>
    <w:p w14:paraId="6B2A83FE" w14:textId="77777777" w:rsidR="007A1580" w:rsidRPr="007325B9" w:rsidRDefault="007A1580" w:rsidP="007A1580">
      <w:pPr>
        <w:rPr>
          <w:rFonts w:ascii="Calibri" w:hAnsi="Calibri" w:cs="Calibri"/>
          <w:color w:val="000000" w:themeColor="text1"/>
        </w:rPr>
      </w:pPr>
      <w:r w:rsidRPr="007325B9">
        <w:rPr>
          <w:rFonts w:ascii="Calibri" w:hAnsi="Calibri" w:cs="Calibri"/>
          <w:color w:val="000000" w:themeColor="text1"/>
        </w:rPr>
        <w:t xml:space="preserve">§ </w:t>
      </w:r>
      <w:r>
        <w:rPr>
          <w:rFonts w:ascii="Calibri" w:hAnsi="Calibri" w:cs="Calibri"/>
          <w:color w:val="000000" w:themeColor="text1"/>
        </w:rPr>
        <w:t>4</w:t>
      </w:r>
      <w:r w:rsidRPr="007325B9">
        <w:rPr>
          <w:rFonts w:ascii="Calibri" w:hAnsi="Calibri" w:cs="Calibri"/>
          <w:color w:val="000000" w:themeColor="text1"/>
        </w:rPr>
        <w:t>º  A classificação de “mercado reconhecido” pela entidade administradora de mercado organizado de valores mobiliários deve considerar, dentre outros fatores:</w:t>
      </w:r>
    </w:p>
    <w:p w14:paraId="59169771" w14:textId="77777777" w:rsidR="007A1580" w:rsidRPr="007325B9" w:rsidRDefault="007A1580" w:rsidP="007A1580">
      <w:pPr>
        <w:rPr>
          <w:rFonts w:ascii="Calibri" w:hAnsi="Calibri" w:cs="Calibri"/>
          <w:color w:val="000000" w:themeColor="text1"/>
        </w:rPr>
      </w:pPr>
      <w:r w:rsidRPr="007325B9">
        <w:rPr>
          <w:rFonts w:ascii="Calibri" w:hAnsi="Calibri" w:cs="Calibri"/>
          <w:color w:val="000000" w:themeColor="text1"/>
        </w:rPr>
        <w:t>I – a transparência, a adequada prestação de informações, a liquidez, o histórico e os mecanismos de proteção a investidores existentes no mercado estrangeiro; e</w:t>
      </w:r>
    </w:p>
    <w:p w14:paraId="52BCA0BE" w14:textId="77777777" w:rsidR="007A1580" w:rsidRDefault="007A1580" w:rsidP="007A1580">
      <w:pPr>
        <w:rPr>
          <w:rFonts w:ascii="Calibri" w:hAnsi="Calibri" w:cs="Calibri"/>
          <w:color w:val="000000" w:themeColor="text1"/>
        </w:rPr>
      </w:pPr>
      <w:r w:rsidRPr="007325B9">
        <w:rPr>
          <w:rFonts w:ascii="Calibri" w:hAnsi="Calibri" w:cs="Calibri"/>
          <w:color w:val="000000" w:themeColor="text1"/>
        </w:rPr>
        <w:t>II – os riscos à preservação da integridade e higidez do mercado que administra e da sua imagem e reputação, enquanto entidade administradora de mercado organizado de valores mobiliários.</w:t>
      </w:r>
    </w:p>
    <w:p w14:paraId="296F78EF" w14:textId="77777777" w:rsidR="007A1580" w:rsidRDefault="007A1580" w:rsidP="007A1580">
      <w:pPr>
        <w:rPr>
          <w:rFonts w:ascii="Calibri" w:hAnsi="Calibri" w:cs="Calibri"/>
          <w:color w:val="000000" w:themeColor="text1"/>
        </w:rPr>
      </w:pPr>
      <w:r>
        <w:rPr>
          <w:rFonts w:ascii="Calibri" w:hAnsi="Calibri" w:cs="Calibri"/>
          <w:color w:val="000000" w:themeColor="text1"/>
        </w:rPr>
        <w:t xml:space="preserve">§ 5º  </w:t>
      </w:r>
      <w:r w:rsidRPr="0A7F0644">
        <w:rPr>
          <w:rFonts w:ascii="Calibri" w:hAnsi="Calibri" w:cs="Calibri"/>
          <w:color w:val="000000" w:themeColor="text1"/>
        </w:rPr>
        <w:t xml:space="preserve">Se, após a verificação inicial dos requisitos do </w:t>
      </w:r>
      <w:r w:rsidRPr="0A7F0644">
        <w:rPr>
          <w:rFonts w:ascii="Calibri" w:hAnsi="Calibri" w:cs="Calibri"/>
          <w:b/>
          <w:bCs/>
          <w:color w:val="000000" w:themeColor="text1"/>
        </w:rPr>
        <w:t>caput</w:t>
      </w:r>
      <w:r w:rsidRPr="0A7F0644">
        <w:rPr>
          <w:rFonts w:ascii="Calibri" w:hAnsi="Calibri" w:cs="Calibri"/>
          <w:color w:val="000000" w:themeColor="text1"/>
        </w:rPr>
        <w:t>, o volume de negociação dos ativos no “mercado reconhecido” vier a ser superado pelo volume de negociação em outro mercado</w:t>
      </w:r>
      <w:r>
        <w:rPr>
          <w:rFonts w:ascii="Calibri" w:hAnsi="Calibri" w:cs="Calibri"/>
          <w:color w:val="000000" w:themeColor="text1"/>
        </w:rPr>
        <w:t>, o emissor estrangeiro manterá seu registro, desde que os valores mobiliários de sua emissão permaneçam admitidos à negociação no “mercado reconhecido” em que tenha originalmente obtido sua listagem.</w:t>
      </w:r>
    </w:p>
    <w:p w14:paraId="347F2F7C" w14:textId="77777777" w:rsidR="007A1580" w:rsidRDefault="007A1580" w:rsidP="007A1580">
      <w:pPr>
        <w:rPr>
          <w:rFonts w:ascii="Calibri" w:hAnsi="Calibri" w:cs="Calibri"/>
          <w:color w:val="000000" w:themeColor="text1"/>
        </w:rPr>
      </w:pPr>
      <w:r>
        <w:rPr>
          <w:rFonts w:ascii="Calibri" w:hAnsi="Calibri" w:cs="Calibri"/>
          <w:color w:val="000000" w:themeColor="text1"/>
        </w:rPr>
        <w:t xml:space="preserve">§ 6º  O disposto neste artigo se aplica aos emissores estrangeiros de títulos representativos de dívida que requeiram o registro na categoria B, sendo admitida nessa hipótese a possibilidade de que </w:t>
      </w:r>
      <w:r>
        <w:t>o principal mercado de negociação  não seja um bolsa de valores, desde que seja um mercado organizado de valores mobiliários administrado pelas entidades que administram os ambientes classificados como “mercados reconhecidos” nos termos deste artigo.</w:t>
      </w:r>
    </w:p>
    <w:p w14:paraId="0E4D668A" w14:textId="77777777" w:rsidR="007A1580" w:rsidRDefault="007A1580" w:rsidP="007A1580">
      <w:pPr>
        <w:rPr>
          <w:rFonts w:ascii="Calibri" w:hAnsi="Calibri" w:cs="Calibri"/>
          <w:color w:val="000000" w:themeColor="text1"/>
        </w:rPr>
      </w:pPr>
      <w:r>
        <w:t>Art. 4º  Para que obtenha seu registro com base no cumprimento deste artigo,</w:t>
      </w:r>
      <w:r w:rsidRPr="0A7F0644">
        <w:rPr>
          <w:rFonts w:ascii="Calibri" w:hAnsi="Calibri" w:cs="Calibri"/>
          <w:color w:val="000000" w:themeColor="text1"/>
        </w:rPr>
        <w:t xml:space="preserve"> o</w:t>
      </w:r>
      <w:r>
        <w:rPr>
          <w:rFonts w:ascii="Calibri" w:hAnsi="Calibri" w:cs="Calibri"/>
          <w:color w:val="000000" w:themeColor="text1"/>
        </w:rPr>
        <w:t xml:space="preserve"> </w:t>
      </w:r>
      <w:r w:rsidRPr="0A7F0644">
        <w:rPr>
          <w:rFonts w:ascii="Calibri" w:hAnsi="Calibri" w:cs="Calibri"/>
          <w:color w:val="000000" w:themeColor="text1"/>
        </w:rPr>
        <w:t xml:space="preserve">emissor </w:t>
      </w:r>
      <w:r>
        <w:rPr>
          <w:rFonts w:ascii="Calibri" w:hAnsi="Calibri" w:cs="Calibri"/>
          <w:color w:val="000000" w:themeColor="text1"/>
        </w:rPr>
        <w:t>estrangeiro deve atender cumulativamente as seguintes condições</w:t>
      </w:r>
      <w:r w:rsidRPr="0A7F0644">
        <w:rPr>
          <w:rFonts w:ascii="Calibri" w:hAnsi="Calibri" w:cs="Calibri"/>
          <w:color w:val="000000" w:themeColor="text1"/>
        </w:rPr>
        <w:t>:</w:t>
      </w:r>
    </w:p>
    <w:p w14:paraId="4A638257" w14:textId="77777777" w:rsidR="007A1580" w:rsidRDefault="007A1580" w:rsidP="007A1580">
      <w:pPr>
        <w:rPr>
          <w:rFonts w:ascii="Calibri" w:hAnsi="Calibri" w:cs="Calibri"/>
          <w:color w:val="000000" w:themeColor="text1"/>
        </w:rPr>
      </w:pPr>
      <w:r>
        <w:rPr>
          <w:rFonts w:ascii="Calibri" w:hAnsi="Calibri" w:cs="Calibri"/>
          <w:color w:val="000000" w:themeColor="text1"/>
        </w:rPr>
        <w:t>I –</w:t>
      </w:r>
      <w:r w:rsidRPr="10A54817">
        <w:rPr>
          <w:rFonts w:ascii="Calibri" w:hAnsi="Calibri" w:cs="Calibri"/>
          <w:color w:val="000000" w:themeColor="text1"/>
        </w:rPr>
        <w:t xml:space="preserve"> ser </w:t>
      </w:r>
      <w:r>
        <w:rPr>
          <w:rFonts w:ascii="Calibri" w:hAnsi="Calibri" w:cs="Calibri"/>
          <w:color w:val="000000" w:themeColor="text1"/>
        </w:rPr>
        <w:t>um emissor estrangeiro</w:t>
      </w:r>
      <w:r w:rsidRPr="10A54817">
        <w:rPr>
          <w:rFonts w:ascii="Calibri" w:hAnsi="Calibri" w:cs="Calibri"/>
          <w:color w:val="000000" w:themeColor="text1"/>
        </w:rPr>
        <w:t xml:space="preserve"> há mais de 18 (dezoito) meses; e</w:t>
      </w:r>
    </w:p>
    <w:p w14:paraId="668C2503" w14:textId="77777777" w:rsidR="007A1580" w:rsidRDefault="007A1580" w:rsidP="007A1580">
      <w:pPr>
        <w:rPr>
          <w:rFonts w:ascii="Calibri" w:hAnsi="Calibri" w:cs="Calibri"/>
          <w:color w:val="000000" w:themeColor="text1"/>
        </w:rPr>
      </w:pPr>
      <w:r>
        <w:rPr>
          <w:rFonts w:ascii="Calibri" w:hAnsi="Calibri" w:cs="Calibri"/>
          <w:color w:val="000000" w:themeColor="text1"/>
        </w:rPr>
        <w:t>II –</w:t>
      </w:r>
      <w:r w:rsidRPr="0A7F0644">
        <w:rPr>
          <w:rFonts w:ascii="Calibri" w:hAnsi="Calibri" w:cs="Calibri"/>
          <w:color w:val="000000" w:themeColor="text1"/>
        </w:rPr>
        <w:t xml:space="preserve"> nos 18 (dezoito) meses anteriores: </w:t>
      </w:r>
    </w:p>
    <w:p w14:paraId="2974C307" w14:textId="77777777" w:rsidR="007A1580" w:rsidRDefault="007A1580" w:rsidP="007A1580">
      <w:pPr>
        <w:rPr>
          <w:rFonts w:ascii="Calibri" w:hAnsi="Calibri" w:cs="Calibri"/>
          <w:color w:val="000000" w:themeColor="text1"/>
        </w:rPr>
      </w:pPr>
      <w:r>
        <w:rPr>
          <w:rFonts w:ascii="Calibri" w:hAnsi="Calibri" w:cs="Calibri"/>
          <w:color w:val="000000" w:themeColor="text1"/>
        </w:rPr>
        <w:t>a)</w:t>
      </w:r>
      <w:r w:rsidRPr="0A7F0644">
        <w:rPr>
          <w:rFonts w:ascii="Calibri" w:hAnsi="Calibri" w:cs="Calibri"/>
          <w:color w:val="000000" w:themeColor="text1"/>
        </w:rPr>
        <w:t xml:space="preserve"> ter mantido ininterruptamente ao menos </w:t>
      </w:r>
      <w:r>
        <w:rPr>
          <w:rFonts w:ascii="Calibri" w:hAnsi="Calibri" w:cs="Calibri"/>
          <w:color w:val="000000" w:themeColor="text1"/>
        </w:rPr>
        <w:t>10</w:t>
      </w:r>
      <w:r w:rsidRPr="0A7F0644">
        <w:rPr>
          <w:rFonts w:ascii="Calibri" w:hAnsi="Calibri" w:cs="Calibri"/>
          <w:color w:val="000000" w:themeColor="text1"/>
        </w:rPr>
        <w:t>% (</w:t>
      </w:r>
      <w:r>
        <w:rPr>
          <w:rFonts w:ascii="Calibri" w:hAnsi="Calibri" w:cs="Calibri"/>
          <w:color w:val="000000" w:themeColor="text1"/>
        </w:rPr>
        <w:t>dez</w:t>
      </w:r>
      <w:r w:rsidRPr="0A7F0644">
        <w:rPr>
          <w:rFonts w:ascii="Calibri" w:hAnsi="Calibri" w:cs="Calibri"/>
          <w:color w:val="000000" w:themeColor="text1"/>
        </w:rPr>
        <w:t xml:space="preserve"> por cento) das ações representativas de seu capital social em circulação; e</w:t>
      </w:r>
    </w:p>
    <w:p w14:paraId="7F6A9C56" w14:textId="77777777" w:rsidR="007A1580" w:rsidRDefault="007A1580" w:rsidP="007A1580">
      <w:pPr>
        <w:rPr>
          <w:rFonts w:ascii="Calibri" w:hAnsi="Calibri" w:cs="Calibri"/>
          <w:color w:val="000000" w:themeColor="text1"/>
        </w:rPr>
      </w:pPr>
      <w:r>
        <w:rPr>
          <w:rFonts w:ascii="Calibri" w:hAnsi="Calibri" w:cs="Calibri"/>
          <w:color w:val="000000" w:themeColor="text1"/>
        </w:rPr>
        <w:t>b)</w:t>
      </w:r>
      <w:r w:rsidRPr="0A7F0644">
        <w:rPr>
          <w:rFonts w:ascii="Calibri" w:hAnsi="Calibri" w:cs="Calibri"/>
          <w:color w:val="000000" w:themeColor="text1"/>
        </w:rPr>
        <w:t xml:space="preserve"> ter mantido, na soma do volume financeiro de negociação </w:t>
      </w:r>
      <w:r>
        <w:rPr>
          <w:rFonts w:ascii="Calibri" w:hAnsi="Calibri" w:cs="Calibri"/>
          <w:color w:val="000000" w:themeColor="text1"/>
        </w:rPr>
        <w:t>no exterior de</w:t>
      </w:r>
      <w:r w:rsidRPr="0A7F0644">
        <w:rPr>
          <w:rFonts w:ascii="Calibri" w:hAnsi="Calibri" w:cs="Calibri"/>
          <w:color w:val="000000" w:themeColor="text1"/>
        </w:rPr>
        <w:t xml:space="preserve"> ações e de certificados de depósito de valores mobiliários lastreados em ações, montante </w:t>
      </w:r>
      <w:r>
        <w:rPr>
          <w:rFonts w:ascii="Calibri" w:hAnsi="Calibri" w:cs="Calibri"/>
          <w:color w:val="000000" w:themeColor="text1"/>
        </w:rPr>
        <w:t xml:space="preserve">médio diário </w:t>
      </w:r>
      <w:r w:rsidRPr="0A7F0644">
        <w:rPr>
          <w:rFonts w:ascii="Calibri" w:hAnsi="Calibri" w:cs="Calibri"/>
          <w:color w:val="000000" w:themeColor="text1"/>
        </w:rPr>
        <w:t>igual ou superior a R$</w:t>
      </w:r>
      <w:r>
        <w:rPr>
          <w:rFonts w:ascii="Calibri" w:hAnsi="Calibri" w:cs="Calibri"/>
          <w:color w:val="000000" w:themeColor="text1"/>
        </w:rPr>
        <w:t>10</w:t>
      </w:r>
      <w:r w:rsidRPr="0A7F0644">
        <w:rPr>
          <w:rFonts w:ascii="Calibri" w:hAnsi="Calibri" w:cs="Calibri"/>
          <w:color w:val="000000" w:themeColor="text1"/>
        </w:rPr>
        <w:t>.000.000,00 (</w:t>
      </w:r>
      <w:r>
        <w:rPr>
          <w:rFonts w:ascii="Calibri" w:hAnsi="Calibri" w:cs="Calibri"/>
          <w:color w:val="000000" w:themeColor="text1"/>
        </w:rPr>
        <w:t>dez</w:t>
      </w:r>
      <w:r w:rsidRPr="0A7F0644">
        <w:rPr>
          <w:rFonts w:ascii="Calibri" w:hAnsi="Calibri" w:cs="Calibri"/>
          <w:color w:val="000000" w:themeColor="text1"/>
        </w:rPr>
        <w:t xml:space="preserve"> milhões de reais)</w:t>
      </w:r>
      <w:r>
        <w:rPr>
          <w:rFonts w:ascii="Calibri" w:hAnsi="Calibri" w:cs="Calibri"/>
          <w:color w:val="000000" w:themeColor="text1"/>
        </w:rPr>
        <w:t>.</w:t>
      </w:r>
    </w:p>
    <w:p w14:paraId="37FC834F" w14:textId="77777777" w:rsidR="007A1580" w:rsidRDefault="007A1580" w:rsidP="007A1580">
      <w:r>
        <w:rPr>
          <w:rFonts w:ascii="Calibri" w:hAnsi="Calibri" w:cs="Calibri"/>
          <w:color w:val="000000" w:themeColor="text1"/>
        </w:rPr>
        <w:lastRenderedPageBreak/>
        <w:t xml:space="preserve">Parágrafo único.  </w:t>
      </w:r>
      <w:r>
        <w:t xml:space="preserve">Se, após a verificação inicial dos requisitos do </w:t>
      </w:r>
      <w:r>
        <w:rPr>
          <w:b/>
          <w:bCs/>
        </w:rPr>
        <w:t>caput</w:t>
      </w:r>
      <w:r>
        <w:t>, o percentual de ações em circulação ou o volume de negociação ficarem abaixo dos patamares lá previstos, o emissor</w:t>
      </w:r>
      <w:r w:rsidRPr="003A61EE">
        <w:rPr>
          <w:rFonts w:ascii="Calibri" w:hAnsi="Calibri" w:cs="Calibri"/>
          <w:color w:val="000000" w:themeColor="text1"/>
        </w:rPr>
        <w:t xml:space="preserve"> </w:t>
      </w:r>
      <w:r>
        <w:rPr>
          <w:rFonts w:ascii="Calibri" w:hAnsi="Calibri" w:cs="Calibri"/>
          <w:color w:val="000000" w:themeColor="text1"/>
        </w:rPr>
        <w:t>estrangeiro manterá seu registro, desde que os valores mobiliários de sua emissão permaneçam admitidos à negociação no mercado em que tenha originalmente obtido sua listagem</w:t>
      </w:r>
      <w:r>
        <w:t>.</w:t>
      </w:r>
    </w:p>
    <w:p w14:paraId="6D462F1C" w14:textId="77777777" w:rsidR="007A1580" w:rsidRDefault="007A1580" w:rsidP="007A1580">
      <w:pPr>
        <w:rPr>
          <w:rFonts w:ascii="Calibri" w:hAnsi="Calibri" w:cs="Calibri"/>
          <w:color w:val="000000" w:themeColor="text1"/>
        </w:rPr>
      </w:pPr>
      <w:r w:rsidRPr="00682218">
        <w:rPr>
          <w:rFonts w:ascii="Calibri" w:hAnsi="Calibri" w:cs="Calibri"/>
          <w:color w:val="000000" w:themeColor="text1"/>
        </w:rPr>
        <w:t>Art. 5º</w:t>
      </w:r>
      <w:r>
        <w:rPr>
          <w:rFonts w:ascii="Calibri" w:hAnsi="Calibri" w:cs="Calibri"/>
          <w:color w:val="000000" w:themeColor="text1"/>
        </w:rPr>
        <w:t xml:space="preserve">  </w:t>
      </w:r>
      <w:r>
        <w:t>Para que obtenha seu registro com base no cumprimento deste artigo,</w:t>
      </w:r>
      <w:r w:rsidRPr="0A7F0644">
        <w:rPr>
          <w:rFonts w:ascii="Calibri" w:hAnsi="Calibri" w:cs="Calibri"/>
          <w:color w:val="000000" w:themeColor="text1"/>
        </w:rPr>
        <w:t xml:space="preserve"> </w:t>
      </w:r>
      <w:r w:rsidRPr="10A54817">
        <w:rPr>
          <w:rFonts w:ascii="Calibri" w:hAnsi="Calibri" w:cs="Calibri"/>
          <w:color w:val="000000" w:themeColor="text1"/>
        </w:rPr>
        <w:t>o</w:t>
      </w:r>
      <w:r>
        <w:rPr>
          <w:rFonts w:ascii="Calibri" w:hAnsi="Calibri" w:cs="Calibri"/>
          <w:color w:val="000000" w:themeColor="text1"/>
        </w:rPr>
        <w:t xml:space="preserve"> </w:t>
      </w:r>
      <w:r w:rsidRPr="10A54817">
        <w:rPr>
          <w:rFonts w:ascii="Calibri" w:hAnsi="Calibri" w:cs="Calibri"/>
          <w:color w:val="000000" w:themeColor="text1"/>
        </w:rPr>
        <w:t xml:space="preserve">emissor </w:t>
      </w:r>
      <w:r>
        <w:rPr>
          <w:rFonts w:ascii="Calibri" w:hAnsi="Calibri" w:cs="Calibri"/>
          <w:color w:val="000000" w:themeColor="text1"/>
        </w:rPr>
        <w:t xml:space="preserve">estrangeiro deve ter </w:t>
      </w:r>
      <w:r w:rsidRPr="10A54817">
        <w:rPr>
          <w:rFonts w:ascii="Calibri" w:hAnsi="Calibri" w:cs="Calibri"/>
          <w:color w:val="000000" w:themeColor="text1"/>
        </w:rPr>
        <w:t xml:space="preserve">sede em país </w:t>
      </w:r>
      <w:r>
        <w:rPr>
          <w:rFonts w:ascii="Calibri" w:hAnsi="Calibri" w:cs="Calibri"/>
          <w:color w:val="000000" w:themeColor="text1"/>
        </w:rPr>
        <w:t>cujo supervisor local</w:t>
      </w:r>
      <w:r w:rsidRPr="10A54817">
        <w:rPr>
          <w:rFonts w:ascii="Calibri" w:hAnsi="Calibri" w:cs="Calibri"/>
          <w:color w:val="000000" w:themeColor="text1"/>
        </w:rPr>
        <w:t xml:space="preserve"> tenha celebrado com a CVM acordo bilateral específico voltado a cooperação, troca de informações e aumento da efetividade das medidas de fiscalização e supervisão, inclusive das que digam respeito aos emissores de valores mobiliários sediados naquele país.</w:t>
      </w:r>
    </w:p>
    <w:p w14:paraId="388A34F7" w14:textId="77777777" w:rsidR="007A1580" w:rsidRDefault="007A1580" w:rsidP="007A1580">
      <w:pPr>
        <w:rPr>
          <w:rFonts w:ascii="Calibri" w:hAnsi="Calibri" w:cs="Calibri"/>
          <w:color w:val="000000" w:themeColor="text1"/>
        </w:rPr>
      </w:pPr>
      <w:r w:rsidRPr="0A7F0644">
        <w:rPr>
          <w:rFonts w:ascii="Calibri" w:hAnsi="Calibri" w:cs="Calibri"/>
          <w:color w:val="000000" w:themeColor="text1"/>
        </w:rPr>
        <w:t>§ 1º  Ao decidir sobre a celebração do acordo referido no</w:t>
      </w:r>
      <w:r>
        <w:rPr>
          <w:rFonts w:ascii="Calibri" w:hAnsi="Calibri" w:cs="Calibri"/>
          <w:color w:val="000000" w:themeColor="text1"/>
        </w:rPr>
        <w:t xml:space="preserve"> </w:t>
      </w:r>
      <w:r w:rsidRPr="00606D83">
        <w:rPr>
          <w:rFonts w:ascii="Calibri" w:hAnsi="Calibri" w:cs="Calibri"/>
          <w:b/>
          <w:bCs/>
          <w:color w:val="000000" w:themeColor="text1"/>
        </w:rPr>
        <w:t>caput</w:t>
      </w:r>
      <w:r w:rsidRPr="0A7F0644">
        <w:rPr>
          <w:rFonts w:ascii="Calibri" w:hAnsi="Calibri" w:cs="Calibri"/>
          <w:color w:val="000000" w:themeColor="text1"/>
        </w:rPr>
        <w:t xml:space="preserve">, a CVM deve considerar ainda o arcabouço legal e regulatório de proteção a direitos de acionistas </w:t>
      </w:r>
      <w:r>
        <w:rPr>
          <w:rFonts w:ascii="Calibri" w:hAnsi="Calibri" w:cs="Calibri"/>
          <w:color w:val="000000" w:themeColor="text1"/>
        </w:rPr>
        <w:t xml:space="preserve">e de titulares de títulos representativos de dívida </w:t>
      </w:r>
      <w:r w:rsidRPr="0A7F0644">
        <w:rPr>
          <w:rFonts w:ascii="Calibri" w:hAnsi="Calibri" w:cs="Calibri"/>
          <w:color w:val="000000" w:themeColor="text1"/>
        </w:rPr>
        <w:t xml:space="preserve">no país </w:t>
      </w:r>
      <w:r>
        <w:rPr>
          <w:rFonts w:ascii="Calibri" w:hAnsi="Calibri" w:cs="Calibri"/>
          <w:color w:val="000000" w:themeColor="text1"/>
        </w:rPr>
        <w:t>da sede do</w:t>
      </w:r>
      <w:r w:rsidRPr="0A7F0644">
        <w:rPr>
          <w:rFonts w:ascii="Calibri" w:hAnsi="Calibri" w:cs="Calibri"/>
          <w:color w:val="000000" w:themeColor="text1"/>
        </w:rPr>
        <w:t xml:space="preserve"> emissor</w:t>
      </w:r>
      <w:r>
        <w:rPr>
          <w:rFonts w:ascii="Calibri" w:hAnsi="Calibri" w:cs="Calibri"/>
          <w:color w:val="000000" w:themeColor="text1"/>
        </w:rPr>
        <w:t xml:space="preserve"> estrangeiro</w:t>
      </w:r>
      <w:r w:rsidRPr="0A7F0644">
        <w:rPr>
          <w:rFonts w:ascii="Calibri" w:hAnsi="Calibri" w:cs="Calibri"/>
          <w:color w:val="000000" w:themeColor="text1"/>
        </w:rPr>
        <w:t>.</w:t>
      </w:r>
    </w:p>
    <w:p w14:paraId="291EC1DF" w14:textId="77777777" w:rsidR="007A1580" w:rsidRPr="00D0632E" w:rsidRDefault="007A1580" w:rsidP="007A1580">
      <w:pPr>
        <w:rPr>
          <w:rFonts w:ascii="Calibri" w:hAnsi="Calibri" w:cs="Calibri"/>
          <w:color w:val="000000" w:themeColor="text1"/>
        </w:rPr>
      </w:pPr>
      <w:r>
        <w:rPr>
          <w:rFonts w:ascii="Calibri" w:hAnsi="Calibri" w:cs="Calibri"/>
          <w:color w:val="000000" w:themeColor="text1"/>
        </w:rPr>
        <w:t xml:space="preserve">§ 2º  A </w:t>
      </w:r>
      <w:r>
        <w:t xml:space="preserve">CVM pode determinar o ajuste ou o cancelamento de </w:t>
      </w:r>
      <w:r w:rsidRPr="0A7F0644">
        <w:rPr>
          <w:rFonts w:ascii="Calibri" w:hAnsi="Calibri" w:cs="Calibri"/>
          <w:color w:val="000000" w:themeColor="text1"/>
        </w:rPr>
        <w:t xml:space="preserve">programas </w:t>
      </w:r>
      <w:r>
        <w:rPr>
          <w:rFonts w:ascii="Calibri" w:hAnsi="Calibri" w:cs="Calibri"/>
          <w:color w:val="000000" w:themeColor="text1"/>
        </w:rPr>
        <w:t xml:space="preserve">de emissores </w:t>
      </w:r>
      <w:r w:rsidRPr="0A7F0644">
        <w:rPr>
          <w:rFonts w:ascii="Calibri" w:hAnsi="Calibri" w:cs="Calibri"/>
          <w:color w:val="000000" w:themeColor="text1"/>
        </w:rPr>
        <w:t xml:space="preserve">registrados com base </w:t>
      </w:r>
      <w:r>
        <w:rPr>
          <w:rFonts w:ascii="Calibri" w:hAnsi="Calibri" w:cs="Calibri"/>
          <w:color w:val="000000" w:themeColor="text1"/>
        </w:rPr>
        <w:t>neste artigo</w:t>
      </w:r>
      <w:r w:rsidRPr="0A7F0644">
        <w:rPr>
          <w:rFonts w:ascii="Calibri" w:hAnsi="Calibri" w:cs="Calibri"/>
          <w:color w:val="000000" w:themeColor="text1"/>
        </w:rPr>
        <w:t xml:space="preserve"> em caso de modificação ou rescisão </w:t>
      </w:r>
      <w:r>
        <w:rPr>
          <w:rFonts w:ascii="Calibri" w:hAnsi="Calibri" w:cs="Calibri"/>
          <w:color w:val="000000" w:themeColor="text1"/>
        </w:rPr>
        <w:t xml:space="preserve">dos acordos referidos no </w:t>
      </w:r>
      <w:r>
        <w:rPr>
          <w:rFonts w:ascii="Calibri" w:hAnsi="Calibri" w:cs="Calibri"/>
          <w:b/>
          <w:bCs/>
          <w:color w:val="000000" w:themeColor="text1"/>
        </w:rPr>
        <w:t>caput</w:t>
      </w:r>
      <w:r>
        <w:rPr>
          <w:rFonts w:ascii="Calibri" w:hAnsi="Calibri" w:cs="Calibri"/>
          <w:color w:val="000000" w:themeColor="text1"/>
        </w:rPr>
        <w:t>.</w:t>
      </w:r>
    </w:p>
    <w:p w14:paraId="1C004F32" w14:textId="77777777" w:rsidR="007A1580" w:rsidRDefault="007A1580" w:rsidP="007A1580">
      <w:pPr>
        <w:rPr>
          <w:rFonts w:ascii="Calibri" w:hAnsi="Calibri" w:cs="Calibri"/>
          <w:color w:val="000000" w:themeColor="text1"/>
        </w:rPr>
      </w:pPr>
      <w:r w:rsidRPr="0A7F0644">
        <w:rPr>
          <w:rFonts w:ascii="Calibri" w:hAnsi="Calibri" w:cs="Calibri"/>
          <w:color w:val="000000" w:themeColor="text1"/>
        </w:rPr>
        <w:t xml:space="preserve">§ </w:t>
      </w:r>
      <w:r>
        <w:rPr>
          <w:rFonts w:ascii="Calibri" w:hAnsi="Calibri" w:cs="Calibri"/>
          <w:color w:val="000000" w:themeColor="text1"/>
        </w:rPr>
        <w:t>3</w:t>
      </w:r>
      <w:r w:rsidRPr="0A7F0644">
        <w:rPr>
          <w:rFonts w:ascii="Calibri" w:hAnsi="Calibri" w:cs="Calibri"/>
          <w:color w:val="000000" w:themeColor="text1"/>
        </w:rPr>
        <w:t xml:space="preserve">º  </w:t>
      </w:r>
      <w:r>
        <w:rPr>
          <w:rFonts w:ascii="Calibri" w:hAnsi="Calibri" w:cs="Calibri"/>
          <w:color w:val="000000" w:themeColor="text1"/>
        </w:rPr>
        <w:t>O disposto neste artigo aplica-se a emissores estrangeiros de títulos representativos de dívida que requeiram o registro na categoria B.</w:t>
      </w:r>
    </w:p>
    <w:p w14:paraId="52EAFA12" w14:textId="77777777" w:rsidR="007A1580" w:rsidRDefault="007A1580" w:rsidP="007A1580">
      <w:pPr>
        <w:rPr>
          <w:rFonts w:ascii="Calibri" w:hAnsi="Calibri" w:cs="Calibri"/>
          <w:color w:val="000000" w:themeColor="text1"/>
        </w:rPr>
      </w:pPr>
      <w:r>
        <w:rPr>
          <w:rFonts w:ascii="Calibri" w:hAnsi="Calibri" w:cs="Calibri"/>
          <w:color w:val="000000" w:themeColor="text1"/>
        </w:rPr>
        <w:t>Art. 6°  O cumprimento dos requisitos previstos nos arts. 3º, 4º ou 5º, conforme o caso, deve ser verificado por ocasião de:</w:t>
      </w:r>
    </w:p>
    <w:p w14:paraId="1B885444" w14:textId="77777777" w:rsidR="007A1580" w:rsidRDefault="007A1580" w:rsidP="007A1580">
      <w:pPr>
        <w:rPr>
          <w:rFonts w:ascii="Calibri" w:hAnsi="Calibri" w:cs="Calibri"/>
          <w:color w:val="000000" w:themeColor="text1"/>
        </w:rPr>
      </w:pPr>
      <w:r>
        <w:rPr>
          <w:rFonts w:ascii="Calibri" w:hAnsi="Calibri" w:cs="Calibri"/>
          <w:color w:val="000000" w:themeColor="text1"/>
        </w:rPr>
        <w:t>I – registro de emissor;</w:t>
      </w:r>
    </w:p>
    <w:p w14:paraId="5815725E" w14:textId="77777777" w:rsidR="007A1580" w:rsidRDefault="007A1580" w:rsidP="007A1580">
      <w:pPr>
        <w:rPr>
          <w:rFonts w:ascii="Calibri" w:hAnsi="Calibri" w:cs="Calibri"/>
          <w:color w:val="000000" w:themeColor="text1"/>
        </w:rPr>
      </w:pPr>
      <w:r>
        <w:rPr>
          <w:rFonts w:ascii="Calibri" w:hAnsi="Calibri" w:cs="Calibri"/>
          <w:color w:val="000000" w:themeColor="text1"/>
        </w:rPr>
        <w:t>II – realização de oferta pública de distribuição de certificados de depósito de valores mobiliários – BDR;</w:t>
      </w:r>
    </w:p>
    <w:p w14:paraId="49D16CCB" w14:textId="77777777" w:rsidR="007A1580" w:rsidRDefault="007A1580" w:rsidP="007A1580">
      <w:pPr>
        <w:rPr>
          <w:rFonts w:ascii="Calibri" w:hAnsi="Calibri" w:cs="Calibri"/>
          <w:color w:val="000000" w:themeColor="text1"/>
        </w:rPr>
      </w:pPr>
      <w:r>
        <w:rPr>
          <w:rFonts w:ascii="Calibri" w:hAnsi="Calibri" w:cs="Calibri"/>
          <w:color w:val="000000" w:themeColor="text1"/>
        </w:rPr>
        <w:t>III – registro de programa de BDR; e</w:t>
      </w:r>
    </w:p>
    <w:p w14:paraId="02479020" w14:textId="77777777" w:rsidR="007A1580" w:rsidRDefault="007A1580" w:rsidP="007A1580">
      <w:pPr>
        <w:rPr>
          <w:rFonts w:ascii="Calibri" w:hAnsi="Calibri" w:cs="Calibri"/>
          <w:color w:val="000000" w:themeColor="text1"/>
        </w:rPr>
      </w:pPr>
      <w:r>
        <w:rPr>
          <w:rFonts w:ascii="Calibri" w:hAnsi="Calibri" w:cs="Calibri"/>
          <w:color w:val="000000" w:themeColor="text1"/>
        </w:rPr>
        <w:t>IV – conversão de nível do programa de BDR.</w:t>
      </w:r>
    </w:p>
    <w:p w14:paraId="0E70D014" w14:textId="77777777" w:rsidR="007A1580" w:rsidRDefault="007A1580" w:rsidP="007A1580">
      <w:pPr>
        <w:rPr>
          <w:rFonts w:ascii="Calibri" w:hAnsi="Calibri" w:cs="Calibri"/>
          <w:color w:val="000000" w:themeColor="text1"/>
        </w:rPr>
      </w:pPr>
      <w:r>
        <w:rPr>
          <w:rFonts w:ascii="Calibri" w:hAnsi="Calibri" w:cs="Calibri"/>
          <w:color w:val="000000" w:themeColor="text1"/>
        </w:rPr>
        <w:t>§ 1º  O emissor deve declarar o cumprimento dos requisitos previstos nos art. 3º, 4º ou 5º, por meio de documento assinado por seu representante legal designado na forma do art. 9º, e, no caso de oferta pública de distribuição de BDR, pelo intermediário líder.</w:t>
      </w:r>
    </w:p>
    <w:p w14:paraId="18EB4871" w14:textId="77777777" w:rsidR="007A1580" w:rsidRDefault="007A1580" w:rsidP="007A1580">
      <w:pPr>
        <w:rPr>
          <w:rFonts w:ascii="Calibri" w:hAnsi="Calibri" w:cs="Calibri"/>
          <w:color w:val="000000" w:themeColor="text1"/>
        </w:rPr>
      </w:pPr>
      <w:r>
        <w:rPr>
          <w:rFonts w:ascii="Calibri" w:hAnsi="Calibri" w:cs="Calibri"/>
          <w:color w:val="000000" w:themeColor="text1"/>
        </w:rPr>
        <w:t>§ 2º  A declaração a que se refere o § 1º deve ser acompanhada de memória de cálculo feito para verificação do disposto nos art. 3º, 4º ou 5º.</w:t>
      </w:r>
    </w:p>
    <w:p w14:paraId="1546D1DF" w14:textId="77777777" w:rsidR="007A1580" w:rsidRDefault="007A1580" w:rsidP="007A1580">
      <w:r>
        <w:lastRenderedPageBreak/>
        <w:t xml:space="preserve">§ 3º  Os emissores registrados na CVM como estrangeiros antes de 31 de dezembro de 2022 estão dispensados da comprovação do enquadramento na condição de emissor estrangeiro nas hipóteses dos incisos II e III do </w:t>
      </w:r>
      <w:r>
        <w:rPr>
          <w:b/>
          <w:bCs/>
        </w:rPr>
        <w:t>caput</w:t>
      </w:r>
      <w:r>
        <w:t>.</w:t>
      </w:r>
    </w:p>
    <w:p w14:paraId="58EE220A" w14:textId="77777777" w:rsidR="007A1580" w:rsidRDefault="007A1580" w:rsidP="007A1580">
      <w:r>
        <w:t>Art. 7º  O emissor estrangeiro deve obter o registro:</w:t>
      </w:r>
    </w:p>
    <w:p w14:paraId="429CC528" w14:textId="77777777" w:rsidR="007A1580" w:rsidRDefault="007A1580" w:rsidP="007A1580">
      <w:r>
        <w:t>I – na categoria A, caso os valores mobiliários que sirvam como lastro para os BDR sejam:</w:t>
      </w:r>
    </w:p>
    <w:p w14:paraId="13445C1C" w14:textId="77777777" w:rsidR="007A1580" w:rsidRDefault="007A1580" w:rsidP="007A1580">
      <w:r>
        <w:t>a) ações e certificados de depósitos de ações; e</w:t>
      </w:r>
    </w:p>
    <w:p w14:paraId="408E6A13" w14:textId="77777777" w:rsidR="007A1580" w:rsidRDefault="007A1580" w:rsidP="007A1580">
      <w:r>
        <w:t>b) valores mobiliários que confiram ao titular o direito de adquirir os valores mobiliários mencionados na alínea “a”, em consequência da sua conversão ou do exercício dos direitos que lhes são inerentes, desde que emitidos pelo próprio emissor dos valores mobiliários referidos na alínea “a” ou por uma sociedade pertencente ao grupo do referido emissor; ou</w:t>
      </w:r>
    </w:p>
    <w:p w14:paraId="328834D1" w14:textId="77777777" w:rsidR="007A1580" w:rsidRDefault="007A1580" w:rsidP="007A1580">
      <w:r>
        <w:t>II – na categoria B, nos demais casos.</w:t>
      </w:r>
    </w:p>
    <w:p w14:paraId="2E5F0E91" w14:textId="77777777" w:rsidR="007A1580" w:rsidRDefault="007A1580" w:rsidP="007A1580">
      <w:r>
        <w:t>Art. 8º  O emissor estrangeiro registrado na categoria A e que seja uma entidade de investimentos, conforme definição das normas contábeis que trate desse tema, deve enviar à CVM e manter em sua página na rede mundial de computadores as seguintes informações, além das demais exigidas por esta Instrução:</w:t>
      </w:r>
    </w:p>
    <w:p w14:paraId="0FBEA5F3" w14:textId="77777777" w:rsidR="007A1580" w:rsidRDefault="007A1580" w:rsidP="007A1580">
      <w:r>
        <w:t>I – taxas cobradas para remuneração dos prestadores de serviços de administração e gestão;</w:t>
      </w:r>
    </w:p>
    <w:p w14:paraId="1FF10384" w14:textId="77777777" w:rsidR="007A1580" w:rsidRDefault="007A1580" w:rsidP="007A1580">
      <w:r>
        <w:t>II – relação de encargos que podem ser imputados ao emissor e seu limite máximo global por exercício social;</w:t>
      </w:r>
    </w:p>
    <w:p w14:paraId="7C20A72E" w14:textId="77777777" w:rsidR="007A1580" w:rsidRDefault="007A1580" w:rsidP="007A1580">
      <w:r>
        <w:t>III – relação de prestadores de serviços de gestão, avaliação, consultoria, tesouraria, controle e processamento de ativos, escrituração, custódia e formador de mercado;</w:t>
      </w:r>
    </w:p>
    <w:p w14:paraId="0BBA93D0" w14:textId="77777777" w:rsidR="007A1580" w:rsidRDefault="007A1580" w:rsidP="007A1580">
      <w:r>
        <w:t>IV – relatório com justificativas para alterações no valor justo dos investimentos que impactem materialmente o patrimônio líquido do emissor; e</w:t>
      </w:r>
    </w:p>
    <w:p w14:paraId="0FC54F08" w14:textId="77777777" w:rsidR="007A1580" w:rsidRDefault="007A1580" w:rsidP="007A1580">
      <w:r>
        <w:t>V – composição de sua carteira, discriminando quantidade e espécie de títulos e valores mobiliários que a integram.</w:t>
      </w:r>
    </w:p>
    <w:p w14:paraId="1F75AFCA" w14:textId="77777777" w:rsidR="007A1580" w:rsidRDefault="007A1580" w:rsidP="007A1580">
      <w:r>
        <w:t xml:space="preserve">§ 1º  As informações previstas nos incisos I a IV do </w:t>
      </w:r>
      <w:r>
        <w:rPr>
          <w:b/>
          <w:bCs/>
        </w:rPr>
        <w:t>caput</w:t>
      </w:r>
      <w:r>
        <w:t xml:space="preserve"> devem ser enviadas à CVM e atualizadas na página do emissor na rede mundial de computadores em até 7 (sete) dias úteis da ocorrência de quaisquer alterações.</w:t>
      </w:r>
    </w:p>
    <w:p w14:paraId="00E58F9C" w14:textId="77777777" w:rsidR="007A1580" w:rsidRDefault="007A1580" w:rsidP="007A1580">
      <w:r>
        <w:lastRenderedPageBreak/>
        <w:t xml:space="preserve">§ 2º  A informação prevista no inciso V do </w:t>
      </w:r>
      <w:r>
        <w:rPr>
          <w:b/>
          <w:bCs/>
        </w:rPr>
        <w:t>caput</w:t>
      </w:r>
      <w:r>
        <w:t xml:space="preserve"> deve ser enviada à CVM e atualizada na página do emissor trimestralmente, na mesma data de entrega do formulário de informações trimestrais e tendo a mesma data de referência deste formulário.</w:t>
      </w:r>
    </w:p>
    <w:p w14:paraId="01C30222" w14:textId="77777777" w:rsidR="007A1580" w:rsidRDefault="007A1580" w:rsidP="007A1580">
      <w:r>
        <w:t>Art. 9º  Devem designar representantes legais domiciliados e residentes no Brasil, com poderes para receber citações, notificações e intimações relativas a ações propostas contra o emissor no Brasil ou com fundamento em leis ou regulamentos brasileiros, bem como para representá-los amplamente perante a CVM, podendo receber correspondências, intimações, notificações e pedidos de esclarecimento:</w:t>
      </w:r>
    </w:p>
    <w:p w14:paraId="31357725" w14:textId="77777777" w:rsidR="007A1580" w:rsidRDefault="007A1580" w:rsidP="007A1580">
      <w:r>
        <w:t>I – o emissor estrangeiro;</w:t>
      </w:r>
    </w:p>
    <w:p w14:paraId="6B288C88" w14:textId="77777777" w:rsidR="007A1580" w:rsidRDefault="007A1580" w:rsidP="007A1580">
      <w:r>
        <w:t>II – os diretores ou pessoas que desempenhem funções equivalentes a de um diretor no emissor estrangeiro; e</w:t>
      </w:r>
    </w:p>
    <w:p w14:paraId="0DA436E8" w14:textId="77777777" w:rsidR="007A1580" w:rsidRDefault="007A1580" w:rsidP="007A1580">
      <w:r>
        <w:t>III – os membros do conselho de administração, ou órgão equivalente, do emissor estrangeiro.</w:t>
      </w:r>
    </w:p>
    <w:p w14:paraId="6FDB16F4" w14:textId="77777777" w:rsidR="007A1580" w:rsidRDefault="007A1580" w:rsidP="007A1580">
      <w:r>
        <w:t>§ 1º  Os representantes legais devem:</w:t>
      </w:r>
    </w:p>
    <w:p w14:paraId="430C8314" w14:textId="77777777" w:rsidR="007A1580" w:rsidRDefault="007A1580" w:rsidP="007A1580">
      <w:r>
        <w:t>I – ser pessoas naturais; e</w:t>
      </w:r>
    </w:p>
    <w:p w14:paraId="520D7A98" w14:textId="77777777" w:rsidR="007A1580" w:rsidRDefault="007A1580" w:rsidP="007A1580">
      <w:r>
        <w:t xml:space="preserve">II – aceitar a designação por escrito em documento que indique ciência dos poderes a ele conferidos e as responsabilidades impostas pela lei e regulamentos brasileiros. </w:t>
      </w:r>
    </w:p>
    <w:p w14:paraId="6A24FB5F" w14:textId="77777777" w:rsidR="007A1580" w:rsidRDefault="007A1580" w:rsidP="007A1580">
      <w:r>
        <w:t>§ 2º  Em caso de renúncia, morte, interdição, impedimento ou mudança de estado que inabilite o representante legal para exercer a função, o emissor tem o prazo de 15 (quinze) dias úteis para promover a sua substituição, observadas as formalidades referidas no § 1º.</w:t>
      </w:r>
    </w:p>
    <w:p w14:paraId="7C9E6CC2" w14:textId="0A0640D0" w:rsidR="007A1580" w:rsidRDefault="007A1580" w:rsidP="007A1580">
      <w:r>
        <w:t>§ 3º  Na hipótese de renúncia, caso o emissor deixe de promover a substituição, o representante legal permanecerá responsável pelas atribuições inerentes à função pelo prazo de 60 (sessenta) dias a contar da renúncia, sem prejuízo de outras medidas que a entidade administradora do mercado em que os BDR forem negociados estabeleça em seu regulamento.</w:t>
      </w:r>
    </w:p>
    <w:p w14:paraId="0B8C6ED6" w14:textId="76CB58ED" w:rsidR="007A1580" w:rsidRDefault="007A1580" w:rsidP="007A1580">
      <w:pPr>
        <w:pStyle w:val="PargrafodaLista"/>
        <w:numPr>
          <w:ilvl w:val="0"/>
          <w:numId w:val="12"/>
        </w:numPr>
        <w:tabs>
          <w:tab w:val="left" w:pos="993"/>
        </w:tabs>
        <w:spacing w:before="0" w:after="0"/>
        <w:ind w:left="709" w:hanging="142"/>
        <w:rPr>
          <w:b/>
          <w:i/>
        </w:rPr>
      </w:pPr>
      <w:r>
        <w:rPr>
          <w:b/>
          <w:i/>
        </w:rPr>
        <w:t xml:space="preserve">Anexo J com redação dada </w:t>
      </w:r>
      <w:r w:rsidRPr="00AF3F0B">
        <w:rPr>
          <w:b/>
          <w:i/>
        </w:rPr>
        <w:t xml:space="preserve">pela Resolução CVM nº </w:t>
      </w:r>
      <w:r>
        <w:rPr>
          <w:b/>
          <w:i/>
        </w:rPr>
        <w:t>183</w:t>
      </w:r>
      <w:r w:rsidRPr="00AF3F0B">
        <w:rPr>
          <w:b/>
          <w:i/>
        </w:rPr>
        <w:t xml:space="preserve">, de </w:t>
      </w:r>
      <w:r>
        <w:rPr>
          <w:b/>
          <w:i/>
        </w:rPr>
        <w:t>11 de maio de 2023.</w:t>
      </w:r>
    </w:p>
    <w:p w14:paraId="2E27E61B" w14:textId="646B29B5" w:rsidR="003C4979" w:rsidRDefault="003C4979" w:rsidP="007A1580">
      <w:pPr>
        <w:tabs>
          <w:tab w:val="left" w:pos="993"/>
        </w:tabs>
        <w:spacing w:before="0" w:after="0"/>
        <w:rPr>
          <w:b/>
          <w:i/>
        </w:rPr>
      </w:pPr>
      <w:r>
        <w:rPr>
          <w:b/>
          <w:i/>
        </w:rPr>
        <w:br w:type="page"/>
      </w:r>
    </w:p>
    <w:p w14:paraId="0137192E" w14:textId="2A3F084B" w:rsidR="00AC4233" w:rsidRDefault="00AC4233" w:rsidP="00AC4233">
      <w:pPr>
        <w:pStyle w:val="TtulodaResoluo"/>
      </w:pPr>
      <w:r>
        <w:lastRenderedPageBreak/>
        <w:t xml:space="preserve">Anexo K à Resolução CVM nº </w:t>
      </w:r>
      <w:sdt>
        <w:sdtPr>
          <w:alias w:val="Título"/>
          <w:tag w:val=""/>
          <w:id w:val="1693252815"/>
          <w:placeholder>
            <w:docPart w:val="F9200CF864394FD4BF28D8E110D66955"/>
          </w:placeholder>
          <w:dataBinding w:prefixMappings="xmlns:ns0='http://purl.org/dc/elements/1.1/' xmlns:ns1='http://schemas.openxmlformats.org/package/2006/metadata/core-properties' " w:xpath="/ns1:coreProperties[1]/ns0:title[1]" w:storeItemID="{6C3C8BC8-F283-45AE-878A-BAB7291924A1}"/>
          <w:text/>
        </w:sdtPr>
        <w:sdtContent>
          <w:r w:rsidR="00D56AF7">
            <w:t>80, de 29 de março de 2022</w:t>
          </w:r>
        </w:sdtContent>
      </w:sdt>
    </w:p>
    <w:p w14:paraId="39CD9F67" w14:textId="3EE2B65F" w:rsidR="00AC4233" w:rsidRDefault="00BF50C2" w:rsidP="00AC4233">
      <w:pPr>
        <w:jc w:val="center"/>
        <w:rPr>
          <w:i/>
          <w:iCs/>
          <w:strike/>
        </w:rPr>
      </w:pPr>
      <w:r w:rsidRPr="00F74ADA">
        <w:rPr>
          <w:i/>
          <w:iCs/>
          <w:strike/>
        </w:rPr>
        <w:t xml:space="preserve">Declaração </w:t>
      </w:r>
      <w:r w:rsidR="00016E16" w:rsidRPr="00F74ADA">
        <w:rPr>
          <w:i/>
          <w:iCs/>
          <w:strike/>
        </w:rPr>
        <w:t>a ser prestada na posse do administrador</w:t>
      </w:r>
    </w:p>
    <w:p w14:paraId="1A7B3ACC" w14:textId="5147FBD6" w:rsidR="00F74ADA" w:rsidRDefault="00F74ADA" w:rsidP="00AC4233">
      <w:pPr>
        <w:jc w:val="center"/>
        <w:rPr>
          <w:i/>
          <w:iCs/>
        </w:rPr>
      </w:pPr>
      <w:r w:rsidRPr="0019760F">
        <w:rPr>
          <w:i/>
          <w:iCs/>
        </w:rPr>
        <w:t>Requisitos para investidura em cargo de administração</w:t>
      </w:r>
    </w:p>
    <w:p w14:paraId="5F8E5EC8" w14:textId="6474B1F9" w:rsidR="00165B8C" w:rsidRPr="00025DC1" w:rsidRDefault="00165B8C" w:rsidP="00F9607C">
      <w:pPr>
        <w:pStyle w:val="PargrafodaLista"/>
        <w:numPr>
          <w:ilvl w:val="0"/>
          <w:numId w:val="12"/>
        </w:numPr>
        <w:tabs>
          <w:tab w:val="left" w:pos="993"/>
        </w:tabs>
        <w:spacing w:before="0" w:after="0"/>
        <w:ind w:left="709" w:hanging="142"/>
        <w:rPr>
          <w:b/>
          <w:i/>
        </w:rPr>
      </w:pPr>
      <w:r>
        <w:rPr>
          <w:b/>
          <w:i/>
        </w:rPr>
        <w:t xml:space="preserve">Título com redação dada 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36D58A7B" w14:textId="3A18AAC4" w:rsidR="00A2617B" w:rsidRPr="0004013D" w:rsidRDefault="00A2617B" w:rsidP="00ED1FB4">
      <w:pPr>
        <w:rPr>
          <w:strike/>
        </w:rPr>
      </w:pPr>
      <w:r w:rsidRPr="0004013D">
        <w:rPr>
          <w:strike/>
        </w:rPr>
        <w:t xml:space="preserve">Art. 1º  </w:t>
      </w:r>
      <w:r w:rsidR="0015347C" w:rsidRPr="0004013D">
        <w:rPr>
          <w:strike/>
        </w:rPr>
        <w:t xml:space="preserve">Este </w:t>
      </w:r>
      <w:r w:rsidR="001C3790" w:rsidRPr="0004013D">
        <w:rPr>
          <w:strike/>
        </w:rPr>
        <w:t>a</w:t>
      </w:r>
      <w:r w:rsidR="0015347C" w:rsidRPr="0004013D">
        <w:rPr>
          <w:strike/>
        </w:rPr>
        <w:t>nexo</w:t>
      </w:r>
      <w:r w:rsidRPr="0004013D">
        <w:rPr>
          <w:strike/>
        </w:rPr>
        <w:t xml:space="preserve"> regula a declaração prevista no § 4</w:t>
      </w:r>
      <w:r w:rsidRPr="0004013D">
        <w:rPr>
          <w:strike/>
          <w:u w:val="single"/>
          <w:vertAlign w:val="superscript"/>
        </w:rPr>
        <w:t>o</w:t>
      </w:r>
      <w:r w:rsidRPr="0004013D">
        <w:rPr>
          <w:strike/>
        </w:rPr>
        <w:t xml:space="preserve"> do art. 147 da Lei n</w:t>
      </w:r>
      <w:r w:rsidRPr="0004013D">
        <w:rPr>
          <w:strike/>
          <w:u w:val="single"/>
          <w:vertAlign w:val="superscript"/>
        </w:rPr>
        <w:t>o</w:t>
      </w:r>
      <w:r w:rsidRPr="0004013D">
        <w:rPr>
          <w:strike/>
        </w:rPr>
        <w:t xml:space="preserve"> 6.404, de 1976, que deve ser firmada pela pessoa eleita membro do conselho de administração de companhia aberta, visando à comprovação do cumprimento das condições constantes do § 3</w:t>
      </w:r>
      <w:r w:rsidR="00925859" w:rsidRPr="0004013D">
        <w:rPr>
          <w:strike/>
        </w:rPr>
        <w:t>º</w:t>
      </w:r>
      <w:r w:rsidRPr="0004013D">
        <w:rPr>
          <w:strike/>
        </w:rPr>
        <w:t xml:space="preserve"> daquele artigo.</w:t>
      </w:r>
    </w:p>
    <w:p w14:paraId="392E6398" w14:textId="0FB2BB5B" w:rsidR="00A2617B" w:rsidRDefault="00A2617B" w:rsidP="00ED1FB4">
      <w:pPr>
        <w:rPr>
          <w:strike/>
        </w:rPr>
      </w:pPr>
      <w:r w:rsidRPr="0004013D">
        <w:rPr>
          <w:strike/>
        </w:rPr>
        <w:t xml:space="preserve">Parágrafo único.  As normas </w:t>
      </w:r>
      <w:r w:rsidR="00C012ED" w:rsidRPr="0004013D">
        <w:rPr>
          <w:strike/>
        </w:rPr>
        <w:t>deste Anexo</w:t>
      </w:r>
      <w:r w:rsidRPr="0004013D">
        <w:rPr>
          <w:strike/>
        </w:rPr>
        <w:t xml:space="preserve"> também se aplicam à eleição dos diretores pelo conselho de administração, na forma prevista pelo § 4</w:t>
      </w:r>
      <w:r w:rsidR="00925859" w:rsidRPr="0004013D">
        <w:rPr>
          <w:strike/>
        </w:rPr>
        <w:t>º</w:t>
      </w:r>
      <w:r w:rsidRPr="0004013D">
        <w:rPr>
          <w:strike/>
        </w:rPr>
        <w:t xml:space="preserve"> do art. 147 da Lei n</w:t>
      </w:r>
      <w:r w:rsidR="00925859" w:rsidRPr="0004013D">
        <w:rPr>
          <w:strike/>
        </w:rPr>
        <w:t>º</w:t>
      </w:r>
      <w:r w:rsidRPr="0004013D">
        <w:rPr>
          <w:strike/>
        </w:rPr>
        <w:t xml:space="preserve"> 6.404/76.</w:t>
      </w:r>
    </w:p>
    <w:p w14:paraId="2BC5C8D1" w14:textId="77777777" w:rsidR="0004013D" w:rsidRDefault="0004013D" w:rsidP="0004013D">
      <w:pPr>
        <w:pStyle w:val="NormaAlterada"/>
        <w:spacing w:before="0"/>
      </w:pPr>
      <w:r>
        <w:t>Art. 1º  Este anexo regula:</w:t>
      </w:r>
    </w:p>
    <w:p w14:paraId="5DB5D603" w14:textId="77777777" w:rsidR="0004013D" w:rsidRDefault="0004013D" w:rsidP="00C31D40">
      <w:r>
        <w:t>I – a declaração prevista no § 4</w:t>
      </w:r>
      <w:r>
        <w:rPr>
          <w:u w:val="single"/>
          <w:vertAlign w:val="superscript"/>
        </w:rPr>
        <w:t>o</w:t>
      </w:r>
      <w:r>
        <w:t xml:space="preserve"> do art. 147 da Lei n</w:t>
      </w:r>
      <w:r>
        <w:rPr>
          <w:u w:val="single"/>
          <w:vertAlign w:val="superscript"/>
        </w:rPr>
        <w:t>o</w:t>
      </w:r>
      <w:r>
        <w:t xml:space="preserve"> 6.404, de 1976, que deve ser firmada pela pessoa eleita membro do conselho de administração de companhia aberta, visando à comprovação do cumprimento das condições constantes do § 3º daquele artigo;</w:t>
      </w:r>
    </w:p>
    <w:p w14:paraId="23E013FF" w14:textId="77777777" w:rsidR="0004013D" w:rsidRDefault="0004013D" w:rsidP="00C31D40">
      <w:r>
        <w:t>II – a segregação entre as funções de presidente do conselho de administração e de diretor-presidente ou principal executivo de companhia aberta, nos termos do art. 138, §§ 3º e 4º, da Lei nº 6.404, de 1976; e</w:t>
      </w:r>
    </w:p>
    <w:p w14:paraId="666BEE7B" w14:textId="77777777" w:rsidR="0004013D" w:rsidRDefault="0004013D" w:rsidP="00C31D40">
      <w:r>
        <w:t>III – a presença obrigatória de membros independentes no conselho de administração de companhias abertas, prevista no art. 140, § 2º, da Lei nº 6.404, de 1976.</w:t>
      </w:r>
    </w:p>
    <w:p w14:paraId="56CA5904" w14:textId="56F5B08B" w:rsidR="0004013D" w:rsidRDefault="0004013D" w:rsidP="0004013D">
      <w:r w:rsidRPr="0042386B">
        <w:t xml:space="preserve">Parágrafo único.  </w:t>
      </w:r>
      <w:r>
        <w:t>O disposto nos arts. 1º a 3º</w:t>
      </w:r>
      <w:r w:rsidRPr="0042386B">
        <w:t xml:space="preserve"> deste anexo também se aplica à eleição dos diretores pelo conselho de administração, na forma prevista pelo § 4º do art. 147 da Lei nº 6.404, de 1976</w:t>
      </w:r>
      <w:r w:rsidR="00C31D40">
        <w:t>.</w:t>
      </w:r>
    </w:p>
    <w:p w14:paraId="7E19409F" w14:textId="749BEA3C" w:rsidR="0004013D" w:rsidRDefault="0004013D" w:rsidP="00F9607C">
      <w:pPr>
        <w:pStyle w:val="PargrafodaLista"/>
        <w:numPr>
          <w:ilvl w:val="0"/>
          <w:numId w:val="12"/>
        </w:numPr>
        <w:tabs>
          <w:tab w:val="left" w:pos="993"/>
        </w:tabs>
        <w:spacing w:before="0" w:after="0"/>
        <w:ind w:left="709" w:hanging="142"/>
        <w:rPr>
          <w:b/>
          <w:i/>
        </w:rPr>
      </w:pPr>
      <w:r w:rsidRPr="0004013D">
        <w:rPr>
          <w:b/>
          <w:i/>
        </w:rPr>
        <w:t xml:space="preserve">Art. 1º </w:t>
      </w:r>
      <w:r>
        <w:rPr>
          <w:b/>
          <w:i/>
        </w:rPr>
        <w:t xml:space="preserve">com redação dada 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3F754B22" w14:textId="687F1FF2" w:rsidR="00A2617B" w:rsidRDefault="00A2617B" w:rsidP="00264755">
      <w:r>
        <w:t>Art. 2</w:t>
      </w:r>
      <w:r w:rsidR="00925859">
        <w:t>º</w:t>
      </w:r>
      <w:r>
        <w:t xml:space="preserve">  Ao tomar posse, o conselheiro de administração de companhia aberta deve, além de firmar termo de posse, apresentar declaração em instrumento próprio, que ficará arquivado na sede da companhia, de que:</w:t>
      </w:r>
    </w:p>
    <w:p w14:paraId="11D03A69" w14:textId="50CA5234" w:rsidR="00A2617B" w:rsidRDefault="00A2617B" w:rsidP="00264755">
      <w:r>
        <w:t>I – não está impedido por lei especial, ou condenado por crime falimentar, de prevaricação, peita ou suborno, concussão, peculato, contra a economia popular, a fé pública ou a propriedade, ou a pena criminal que vede, ainda que temporariamente, o acesso a cargos públicos, como previsto no § 1</w:t>
      </w:r>
      <w:r w:rsidR="00925859">
        <w:t>º</w:t>
      </w:r>
      <w:r>
        <w:t xml:space="preserve"> do art. 147 da Lei n</w:t>
      </w:r>
      <w:r w:rsidR="00925859">
        <w:t>º</w:t>
      </w:r>
      <w:r>
        <w:t xml:space="preserve"> 6.404, de 1976;</w:t>
      </w:r>
    </w:p>
    <w:p w14:paraId="7C5D8690" w14:textId="7C2E5B92" w:rsidR="00A2617B" w:rsidRDefault="00A2617B" w:rsidP="00264755">
      <w:r>
        <w:lastRenderedPageBreak/>
        <w:t>II – não está condenado a pena de suspensão ou inabilitação temporária aplicada pela Comissão de Valores Mobiliários, que o torne inelegível para os cargos de administração de companhia aberta, como estabelecido no § 2</w:t>
      </w:r>
      <w:r w:rsidR="00925859">
        <w:t>º</w:t>
      </w:r>
      <w:r>
        <w:t xml:space="preserve"> do art. 147 da Lei n</w:t>
      </w:r>
      <w:r w:rsidR="00925859">
        <w:t>º</w:t>
      </w:r>
      <w:r>
        <w:t xml:space="preserve"> 6.404, de 1976;</w:t>
      </w:r>
    </w:p>
    <w:p w14:paraId="2B0039E6" w14:textId="4066672C" w:rsidR="00A2617B" w:rsidRDefault="00A2617B" w:rsidP="00264755">
      <w:r>
        <w:t>III – atende ao requisito de reputação ilibada estabelecido pelo § 3</w:t>
      </w:r>
      <w:r w:rsidR="00925859">
        <w:t>º</w:t>
      </w:r>
      <w:r>
        <w:t xml:space="preserve"> do art. 147 da Lei n</w:t>
      </w:r>
      <w:r w:rsidR="00925859">
        <w:t>º</w:t>
      </w:r>
      <w:r>
        <w:t xml:space="preserve"> 6.404/76;</w:t>
      </w:r>
    </w:p>
    <w:p w14:paraId="42BA027F" w14:textId="54A89C86" w:rsidR="00A2617B" w:rsidRDefault="00A2617B" w:rsidP="00264755">
      <w:r>
        <w:t>IV – não ocupa cargo em sociedade que possa ser considerada concorrente da companhia, e não tem, nem representa, interesse conflitante com o da companhia, na forma dos incisos I e II do § 3</w:t>
      </w:r>
      <w:r w:rsidR="00925859">
        <w:t>º</w:t>
      </w:r>
      <w:r>
        <w:t xml:space="preserve"> do art. 147 da Lei n</w:t>
      </w:r>
      <w:r w:rsidR="00925859">
        <w:t>º</w:t>
      </w:r>
      <w:r>
        <w:t xml:space="preserve"> 6.404/76.</w:t>
      </w:r>
    </w:p>
    <w:p w14:paraId="74FEA916" w14:textId="6389B6C4" w:rsidR="00A2617B" w:rsidRDefault="00A2617B" w:rsidP="00264755">
      <w:r>
        <w:t>§ 1</w:t>
      </w:r>
      <w:r w:rsidR="00925859">
        <w:t>º</w:t>
      </w:r>
      <w:r>
        <w:t xml:space="preserve">  Para os efeitos do inciso IV, presume-se ter interesse conflitante com o da companhia a pessoa que, cumulativamente:</w:t>
      </w:r>
    </w:p>
    <w:p w14:paraId="68A9A0DC" w14:textId="1E5DFB50" w:rsidR="00A2617B" w:rsidRDefault="00A2617B" w:rsidP="00264755">
      <w:r>
        <w:t>I – tenha sido eleita por acionista que também tenha eleito conselheiro de administração em sociedade concorrente; e</w:t>
      </w:r>
    </w:p>
    <w:p w14:paraId="4E8CF91A" w14:textId="27FD5C27" w:rsidR="00A2617B" w:rsidRDefault="00A2617B" w:rsidP="00264755">
      <w:r>
        <w:t>II – mantenha vínculo de subordinação com o acionista que o elegeu.</w:t>
      </w:r>
    </w:p>
    <w:p w14:paraId="113D4AD7" w14:textId="3535613C" w:rsidR="00A2617B" w:rsidRDefault="00A2617B" w:rsidP="00264755">
      <w:r>
        <w:t>§ 2</w:t>
      </w:r>
      <w:r w:rsidR="00925859">
        <w:t>º</w:t>
      </w:r>
      <w:r>
        <w:t xml:space="preserve">  A presunção a que se refere o inciso I do § 1º somente se opera se o conselheiro de administração de sociedade concorrente houver sido eleito apenas com os votos do acionista, ou se tais votos considerados isoladamente forem suficientes para sua eleição.</w:t>
      </w:r>
    </w:p>
    <w:p w14:paraId="776CDF43" w14:textId="5BE00114" w:rsidR="00A2617B" w:rsidRDefault="00A2617B" w:rsidP="00264755">
      <w:r>
        <w:t>§ 3</w:t>
      </w:r>
      <w:r w:rsidR="00925859">
        <w:t>º</w:t>
      </w:r>
      <w:r>
        <w:t xml:space="preserve">  A impossibilidade da declaração de que trata o inciso IV do </w:t>
      </w:r>
      <w:r>
        <w:rPr>
          <w:b/>
          <w:bCs/>
        </w:rPr>
        <w:t xml:space="preserve">caput </w:t>
      </w:r>
      <w:r>
        <w:t>não obsta a investidura, impondo-se, nesta hipótese, que a assembleia geral expressamente dispense o eleito de tal exigência, e o instrumento de declaração contenha esclarecimentos detalhados acerca das razões que impedem a declaração antes referida.</w:t>
      </w:r>
    </w:p>
    <w:p w14:paraId="26BE0048" w14:textId="3B9644A4" w:rsidR="00A2617B" w:rsidRDefault="00A2617B" w:rsidP="00264755">
      <w:r>
        <w:t>§ 4</w:t>
      </w:r>
      <w:r w:rsidR="00925859">
        <w:t>º</w:t>
      </w:r>
      <w:r>
        <w:t xml:space="preserve">  O termo de posse a que se refere o </w:t>
      </w:r>
      <w:r w:rsidRPr="00953B3E">
        <w:rPr>
          <w:b/>
          <w:bCs/>
          <w:iCs/>
        </w:rPr>
        <w:t>caput</w:t>
      </w:r>
      <w:r>
        <w:t xml:space="preserve"> deve conter:</w:t>
      </w:r>
    </w:p>
    <w:p w14:paraId="621D9635" w14:textId="55C4362F" w:rsidR="00A2617B" w:rsidRDefault="00A2617B" w:rsidP="00264755">
      <w:r>
        <w:t>I – a indicação de pelo menos um domicílio no qual o administrador receberá as citações e intimações em processos administrativos e judiciais relativos a atos de gestão; e</w:t>
      </w:r>
    </w:p>
    <w:p w14:paraId="2418571B" w14:textId="77777777" w:rsidR="00A2617B" w:rsidRDefault="00A2617B" w:rsidP="00264755">
      <w:r>
        <w:t>II – caso o administrador seja domiciliado ou residente no exterior, qualificação e endereço de representante por ele constituído com poderes para, até, no mínimo, 3 (três) anos após o término do prazo de gestão do administrador, receber as citações e intimações a que se refere o inciso I.</w:t>
      </w:r>
    </w:p>
    <w:p w14:paraId="54D27735" w14:textId="68B46B82" w:rsidR="00A2617B" w:rsidRDefault="00A2617B" w:rsidP="00264755">
      <w:r>
        <w:t>§ 5º  Os dados a que se refere o § 4º somente podem ser alterados mediante comunicação à companhia.</w:t>
      </w:r>
    </w:p>
    <w:p w14:paraId="240DF54C" w14:textId="0ED42265" w:rsidR="00A2617B" w:rsidRPr="009949FA" w:rsidRDefault="00A2617B" w:rsidP="00264755">
      <w:r w:rsidRPr="009949FA">
        <w:t>Art. 3</w:t>
      </w:r>
      <w:r w:rsidR="00925859">
        <w:t>º</w:t>
      </w:r>
      <w:r w:rsidRPr="009949FA">
        <w:t xml:space="preserve">  O acionista que submeter à </w:t>
      </w:r>
      <w:r w:rsidR="00D21DC3" w:rsidRPr="009949FA">
        <w:t>assembleia</w:t>
      </w:r>
      <w:r w:rsidRPr="009949FA">
        <w:t xml:space="preserve"> geral indicação de membro do conselho de administração deve, no mesmo ato, apresentar cópia do instrumento de declaração de que trata o artigo </w:t>
      </w:r>
      <w:r w:rsidRPr="009949FA">
        <w:lastRenderedPageBreak/>
        <w:t>anterior, ou declarar que obteve do indicado a informação de que está em condições de firmar tal instrumento, indicando as eventuais ressalvas.</w:t>
      </w:r>
    </w:p>
    <w:p w14:paraId="6B127865" w14:textId="77777777" w:rsidR="00E265BA" w:rsidRDefault="00A2617B" w:rsidP="00E265BA">
      <w:r w:rsidRPr="009949FA">
        <w:t>§</w:t>
      </w:r>
      <w:r w:rsidR="00297B43">
        <w:t xml:space="preserve"> </w:t>
      </w:r>
      <w:r w:rsidRPr="009949FA">
        <w:t>1</w:t>
      </w:r>
      <w:r w:rsidR="00925859">
        <w:t>º</w:t>
      </w:r>
      <w:r w:rsidRPr="009949FA">
        <w:t xml:space="preserve">  Caso o instrumento apresentado por cópia à </w:t>
      </w:r>
      <w:r w:rsidR="00F06D46" w:rsidRPr="009949FA">
        <w:t>assembleia</w:t>
      </w:r>
      <w:r w:rsidRPr="009949FA">
        <w:t xml:space="preserve"> geral contenha ressalva quanto à declaração de que trata o inciso IV do art. 2</w:t>
      </w:r>
      <w:r w:rsidRPr="009949FA">
        <w:rPr>
          <w:u w:val="single"/>
          <w:vertAlign w:val="superscript"/>
        </w:rPr>
        <w:t>o</w:t>
      </w:r>
      <w:r w:rsidRPr="009949FA">
        <w:t>, o acionista que indicar o membro do conselho deve fundamentar seu voto, explicitando as razões pelas quais entende que a ressalva não impede a eleição do indicado.</w:t>
      </w:r>
    </w:p>
    <w:p w14:paraId="7E2CCBB4" w14:textId="1499737F" w:rsidR="00A250E6" w:rsidRDefault="00A2617B" w:rsidP="00E265BA">
      <w:r w:rsidRPr="009949FA">
        <w:t>§</w:t>
      </w:r>
      <w:r w:rsidR="00297B43">
        <w:t xml:space="preserve"> </w:t>
      </w:r>
      <w:r w:rsidRPr="009949FA">
        <w:t>2</w:t>
      </w:r>
      <w:r w:rsidR="00925859">
        <w:t>º</w:t>
      </w:r>
      <w:r w:rsidRPr="009949FA">
        <w:t xml:space="preserve">  Também deve ser apresentado à </w:t>
      </w:r>
      <w:r w:rsidR="007770E2" w:rsidRPr="009949FA">
        <w:t>assembleia</w:t>
      </w:r>
      <w:r w:rsidRPr="009949FA">
        <w:t xml:space="preserve"> geral o currículo do candidato indicado, contendo, no mínimo, sua qualificação, experiência profissional, escolaridade, principal atividade profissional que exerce no momento e indicação de quais cargos ocupa em conselhos de administração, fiscal ou consultivo em outras companhias, se for o caso.</w:t>
      </w:r>
    </w:p>
    <w:p w14:paraId="6E25FA56" w14:textId="77777777" w:rsidR="00E0432B" w:rsidRPr="000A128A" w:rsidRDefault="00E0432B" w:rsidP="00E0432B">
      <w:pPr>
        <w:pStyle w:val="NormaAlterada"/>
        <w:spacing w:before="0"/>
      </w:pPr>
      <w:r>
        <w:t>Art. 4º</w:t>
      </w:r>
      <w:r w:rsidRPr="000A128A">
        <w:t xml:space="preserve"> </w:t>
      </w:r>
      <w:r>
        <w:t xml:space="preserve"> </w:t>
      </w:r>
      <w:r w:rsidRPr="000A128A">
        <w:t>É vedada a acumulação do cargo de presidente do conselho de administração e do cargo de diretor-presidente ou principal executivo da companhia.</w:t>
      </w:r>
    </w:p>
    <w:p w14:paraId="5DF07E31" w14:textId="45A194A7" w:rsidR="00E0432B" w:rsidRDefault="00E0432B" w:rsidP="00E0432B">
      <w:r w:rsidRPr="000A128A">
        <w:t xml:space="preserve">Parágrafo único.  O disposto neste artigo não se aplica a companhias </w:t>
      </w:r>
      <w:r>
        <w:t>que tenham auferido receita bruta consolidada inferior a R$ 500.000.000,00 (quinhentos milhões de reais), verificada com base nas demonstrações financeiras de encerramento do último exercício social.</w:t>
      </w:r>
    </w:p>
    <w:p w14:paraId="7B1E2B8E" w14:textId="654E16C4" w:rsidR="00E0432B" w:rsidRDefault="00E0432B" w:rsidP="00F9607C">
      <w:pPr>
        <w:pStyle w:val="PargrafodaLista"/>
        <w:numPr>
          <w:ilvl w:val="0"/>
          <w:numId w:val="12"/>
        </w:numPr>
        <w:tabs>
          <w:tab w:val="left" w:pos="993"/>
        </w:tabs>
        <w:spacing w:before="0" w:after="0"/>
        <w:ind w:left="709" w:hanging="142"/>
        <w:rPr>
          <w:b/>
          <w:i/>
        </w:rPr>
      </w:pPr>
      <w:r>
        <w:rPr>
          <w:b/>
          <w:i/>
        </w:rPr>
        <w:t>Art. 4</w:t>
      </w:r>
      <w:r w:rsidRPr="0004013D">
        <w:rPr>
          <w:b/>
          <w:i/>
        </w:rPr>
        <w:t>º</w:t>
      </w:r>
      <w:r>
        <w:rPr>
          <w:b/>
          <w:i/>
        </w:rPr>
        <w:t xml:space="preserve"> </w:t>
      </w:r>
      <w:r w:rsidR="002A4602">
        <w:rPr>
          <w:b/>
          <w:i/>
        </w:rPr>
        <w:t>in</w:t>
      </w:r>
      <w:r w:rsidR="00C31D40">
        <w:rPr>
          <w:b/>
          <w:i/>
        </w:rPr>
        <w:t>cluído</w:t>
      </w:r>
      <w:r>
        <w:rPr>
          <w:b/>
          <w:i/>
        </w:rPr>
        <w:t xml:space="preserve"> 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481D4756" w14:textId="03D0CC86" w:rsidR="00B131A8" w:rsidRDefault="00B131A8" w:rsidP="00B131A8">
      <w:r w:rsidRPr="000A128A">
        <w:t xml:space="preserve">Art. </w:t>
      </w:r>
      <w:r>
        <w:t>5º</w:t>
      </w:r>
      <w:r w:rsidRPr="000A128A">
        <w:t xml:space="preserve">  É obrigatória a participação de conselheiros independentes no conselho de administração</w:t>
      </w:r>
      <w:r>
        <w:t xml:space="preserve"> da companhia que atenda cumulativamente aos seguintes requisitos:</w:t>
      </w:r>
    </w:p>
    <w:p w14:paraId="26468529" w14:textId="77777777" w:rsidR="00B131A8" w:rsidRDefault="00B131A8" w:rsidP="00B131A8">
      <w:pPr>
        <w:pStyle w:val="NormaAlterada"/>
        <w:spacing w:before="0"/>
      </w:pPr>
      <w:r>
        <w:t>I – esteja registrada na categoria A;</w:t>
      </w:r>
    </w:p>
    <w:p w14:paraId="7A6F4457" w14:textId="77777777" w:rsidR="00B131A8" w:rsidRDefault="00B131A8" w:rsidP="00B131A8">
      <w:pPr>
        <w:pStyle w:val="NormaAlterada"/>
        <w:spacing w:before="0"/>
      </w:pPr>
      <w:r>
        <w:t>II – possua valores mobiliários admitidos à negociação em mercado de bolsa por entidade administradora de mercado organizado; e</w:t>
      </w:r>
    </w:p>
    <w:p w14:paraId="199DC4A1" w14:textId="77777777" w:rsidR="00B131A8" w:rsidRPr="000A128A" w:rsidRDefault="00B131A8" w:rsidP="00B131A8">
      <w:pPr>
        <w:pStyle w:val="NormaAlterada"/>
        <w:spacing w:before="0"/>
      </w:pPr>
      <w:r>
        <w:t>III – possua ações ou certificados de depósito de ações em circulação.</w:t>
      </w:r>
    </w:p>
    <w:p w14:paraId="56564EE3" w14:textId="07C8E230" w:rsidR="00B131A8" w:rsidRDefault="00B131A8" w:rsidP="00B131A8">
      <w:r>
        <w:t>Parágrafo único.</w:t>
      </w:r>
      <w:r w:rsidRPr="000A128A">
        <w:t xml:space="preserve">  O número de conselheiros independentes no conselho de ad</w:t>
      </w:r>
      <w:r>
        <w:t xml:space="preserve">ministração deve corresponder </w:t>
      </w:r>
      <w:r w:rsidRPr="000A128A">
        <w:t>a</w:t>
      </w:r>
      <w:r>
        <w:t>, no mínimo,</w:t>
      </w:r>
      <w:r w:rsidRPr="000A128A">
        <w:t xml:space="preserve"> 20% (vinte por cento) do número total de conselheiros.</w:t>
      </w:r>
    </w:p>
    <w:p w14:paraId="6FCF3D6D" w14:textId="11810CF5" w:rsidR="00B131A8" w:rsidRDefault="00B131A8" w:rsidP="00F9607C">
      <w:pPr>
        <w:pStyle w:val="PargrafodaLista"/>
        <w:numPr>
          <w:ilvl w:val="0"/>
          <w:numId w:val="12"/>
        </w:numPr>
        <w:tabs>
          <w:tab w:val="left" w:pos="993"/>
        </w:tabs>
        <w:spacing w:before="0" w:after="0"/>
        <w:ind w:left="709" w:hanging="142"/>
        <w:rPr>
          <w:b/>
          <w:i/>
        </w:rPr>
      </w:pPr>
      <w:r>
        <w:rPr>
          <w:b/>
          <w:i/>
        </w:rPr>
        <w:t>Art. 5</w:t>
      </w:r>
      <w:r w:rsidRPr="0004013D">
        <w:rPr>
          <w:b/>
          <w:i/>
        </w:rPr>
        <w:t>º</w:t>
      </w:r>
      <w:r>
        <w:rPr>
          <w:b/>
          <w:i/>
        </w:rPr>
        <w:t xml:space="preserve"> </w:t>
      </w:r>
      <w:r w:rsidR="00C31D40">
        <w:rPr>
          <w:b/>
          <w:i/>
        </w:rPr>
        <w:t xml:space="preserve">incluído </w:t>
      </w:r>
      <w:r>
        <w:rPr>
          <w:b/>
          <w:i/>
        </w:rPr>
        <w:t xml:space="preserve">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4F0EEA6D" w14:textId="39241B33" w:rsidR="00421758" w:rsidRPr="000A128A" w:rsidRDefault="00421758" w:rsidP="00421758">
      <w:r w:rsidRPr="000A128A">
        <w:t xml:space="preserve">Art. </w:t>
      </w:r>
      <w:r>
        <w:t>6º</w:t>
      </w:r>
      <w:r w:rsidRPr="000A128A">
        <w:t xml:space="preserve">  O enquadramento do conselheiro independente deve considerar sua relação com:</w:t>
      </w:r>
    </w:p>
    <w:p w14:paraId="0A4429CC" w14:textId="77777777" w:rsidR="00421758" w:rsidRPr="000A128A" w:rsidRDefault="00421758" w:rsidP="00421758">
      <w:pPr>
        <w:pStyle w:val="NormaAlterada"/>
        <w:spacing w:before="0"/>
      </w:pPr>
      <w:r w:rsidRPr="000A128A">
        <w:t>I – a companhia, seu acionista controlador e seus administradores; e</w:t>
      </w:r>
    </w:p>
    <w:p w14:paraId="7404348C" w14:textId="77777777" w:rsidR="00421758" w:rsidRPr="000A128A" w:rsidRDefault="00421758" w:rsidP="00421758">
      <w:pPr>
        <w:pStyle w:val="NormaAlterada"/>
        <w:spacing w:before="0"/>
      </w:pPr>
      <w:r w:rsidRPr="000A128A">
        <w:t>II – as sociedades controladas, coligadas ou sob controle comum.</w:t>
      </w:r>
    </w:p>
    <w:p w14:paraId="6060DCF6" w14:textId="77777777" w:rsidR="00421758" w:rsidRPr="000A128A" w:rsidRDefault="00421758" w:rsidP="00421758">
      <w:pPr>
        <w:pStyle w:val="NormaAlterada"/>
        <w:spacing w:before="0"/>
      </w:pPr>
      <w:r w:rsidRPr="000A128A">
        <w:lastRenderedPageBreak/>
        <w:t>§ 1º  Para os fins da verificação do enquadramento do conselheiro independente, não é considerado conselheiro independente aquele que:</w:t>
      </w:r>
    </w:p>
    <w:p w14:paraId="7F09BE2D" w14:textId="77777777" w:rsidR="00421758" w:rsidRPr="000A128A" w:rsidRDefault="00421758" w:rsidP="00421758">
      <w:pPr>
        <w:pStyle w:val="NormaAlterada"/>
        <w:spacing w:before="0"/>
      </w:pPr>
      <w:r w:rsidRPr="000A128A">
        <w:t>I – é acionista controlador da companhia;</w:t>
      </w:r>
    </w:p>
    <w:p w14:paraId="33D1CB5F" w14:textId="77777777" w:rsidR="00421758" w:rsidRPr="000A128A" w:rsidRDefault="00421758" w:rsidP="00421758">
      <w:pPr>
        <w:pStyle w:val="NormaAlterada"/>
        <w:spacing w:before="0"/>
      </w:pPr>
      <w:r w:rsidRPr="000A128A">
        <w:t>II – tem seu exercício de voto nas reuniões do conselho de administração vinculado por acordo de acionistas que tenha por objeto matérias relacionadas à companhia;</w:t>
      </w:r>
    </w:p>
    <w:p w14:paraId="1273BB47" w14:textId="77777777" w:rsidR="00421758" w:rsidRPr="000A128A" w:rsidRDefault="00421758" w:rsidP="00421758">
      <w:pPr>
        <w:pStyle w:val="NormaAlterada"/>
        <w:spacing w:before="0"/>
      </w:pPr>
      <w:r w:rsidRPr="000A128A">
        <w:t>III – é cônjuge, companheiro ou parente, em linha reta ou colateral, até segundo grau do acionista controlador, de administrador da companhia ou de administrador do acionista controlador; e</w:t>
      </w:r>
    </w:p>
    <w:p w14:paraId="7CE45C5F" w14:textId="77777777" w:rsidR="00421758" w:rsidRPr="000A128A" w:rsidRDefault="00421758" w:rsidP="00421758">
      <w:pPr>
        <w:pStyle w:val="NormaAlterada"/>
        <w:spacing w:before="0"/>
      </w:pPr>
      <w:r w:rsidRPr="000A128A">
        <w:t xml:space="preserve">IV – </w:t>
      </w:r>
      <w:r>
        <w:t xml:space="preserve">é ou </w:t>
      </w:r>
      <w:r w:rsidRPr="000A128A">
        <w:t>foi, nos últimos 3 (três) anos, empregado ou diretor da companhia ou do seu acionista controlador.</w:t>
      </w:r>
    </w:p>
    <w:p w14:paraId="5FB89096" w14:textId="77777777" w:rsidR="00421758" w:rsidRPr="000A128A" w:rsidRDefault="00421758" w:rsidP="00421758">
      <w:pPr>
        <w:pStyle w:val="NormaAlterada"/>
        <w:spacing w:before="0"/>
      </w:pPr>
      <w:r w:rsidRPr="000A128A">
        <w:t>§ 2º  Para os fins da verificação do enquadramento do conselheiro independente, as situações descritas abaixo devem ser analisadas de modo a verificar se implicam perda de independência do conselheiro independente em razão das características, magnitude e extensão do relacionamento:</w:t>
      </w:r>
    </w:p>
    <w:p w14:paraId="468FAFDF" w14:textId="77777777" w:rsidR="00421758" w:rsidRPr="000A128A" w:rsidRDefault="00421758" w:rsidP="00421758">
      <w:pPr>
        <w:pStyle w:val="NormaAlterada"/>
        <w:spacing w:before="0"/>
      </w:pPr>
      <w:r w:rsidRPr="000A128A">
        <w:t xml:space="preserve">I – </w:t>
      </w:r>
      <w:r>
        <w:t>tem vínculo de parentesco por afinidade</w:t>
      </w:r>
      <w:r w:rsidRPr="000A128A">
        <w:t xml:space="preserve"> até segundo grau </w:t>
      </w:r>
      <w:r>
        <w:t xml:space="preserve">com </w:t>
      </w:r>
      <w:r w:rsidRPr="000A128A">
        <w:t>acionista controlador, administrador da companhia ou administrador do acionista controlador;</w:t>
      </w:r>
    </w:p>
    <w:p w14:paraId="115ACEA3" w14:textId="77777777" w:rsidR="00421758" w:rsidRPr="000A128A" w:rsidRDefault="00421758" w:rsidP="00421758">
      <w:pPr>
        <w:pStyle w:val="NormaAlterada"/>
        <w:spacing w:before="0"/>
      </w:pPr>
      <w:r w:rsidRPr="000A128A">
        <w:t xml:space="preserve">II – </w:t>
      </w:r>
      <w:r>
        <w:t xml:space="preserve">é ou </w:t>
      </w:r>
      <w:r w:rsidRPr="000A128A">
        <w:t>foi, nos últimos 3 (três) anos, empregado ou diretor de sociedades coligadas, controladas ou sob controle comum;</w:t>
      </w:r>
    </w:p>
    <w:p w14:paraId="63B607C6" w14:textId="77777777" w:rsidR="00421758" w:rsidRPr="000A128A" w:rsidRDefault="00421758" w:rsidP="00421758">
      <w:pPr>
        <w:pStyle w:val="NormaAlterada"/>
        <w:spacing w:before="0"/>
      </w:pPr>
      <w:r w:rsidRPr="000A128A">
        <w:t>III – tem relações comerciais</w:t>
      </w:r>
      <w:r>
        <w:t>, inclusive de prestação de serviços ou fornecimento de insumos em geral,</w:t>
      </w:r>
      <w:r w:rsidRPr="000A128A">
        <w:t xml:space="preserve"> com a companhia, o seu acionista controlador ou sociedades coligadas, controladas ou sob controle comum;</w:t>
      </w:r>
    </w:p>
    <w:p w14:paraId="5955187C" w14:textId="77777777" w:rsidR="00421758" w:rsidRPr="000A128A" w:rsidRDefault="00421758" w:rsidP="00421758">
      <w:pPr>
        <w:pStyle w:val="NormaAlterada"/>
        <w:spacing w:before="0"/>
      </w:pPr>
      <w:r w:rsidRPr="000A128A">
        <w:t xml:space="preserve">IV – ocupa cargo </w:t>
      </w:r>
      <w:r>
        <w:t>com</w:t>
      </w:r>
      <w:r w:rsidRPr="000A128A">
        <w:t xml:space="preserve"> poder decisório na condução das atividades </w:t>
      </w:r>
      <w:r>
        <w:t>de</w:t>
      </w:r>
      <w:r w:rsidRPr="000A128A">
        <w:t xml:space="preserve"> sociedade ou entidade que tenha relações comerciais com a companhia ou com o seu acionista controlador;</w:t>
      </w:r>
    </w:p>
    <w:p w14:paraId="309939EB" w14:textId="77777777" w:rsidR="00421758" w:rsidRDefault="00421758" w:rsidP="00421758">
      <w:pPr>
        <w:pStyle w:val="NormaAlterada"/>
        <w:spacing w:before="0"/>
      </w:pPr>
      <w:r w:rsidRPr="000A128A">
        <w:t>V – recebe outra remuneração da companhia, de seu acionista controlador, sociedades coligadas, controladas ou sob controle comum além daquela relativa à atuação como membro do conselho de administração ou de comitês da companhia, de seu acionista controlador, de suas sociedades coligadas, controladas ou sob controle comum, exceto proventos em dinheiro decorrentes de participação no capital social da companhia e benefícios advindos de planos de previdência complementar</w:t>
      </w:r>
      <w:r>
        <w:t>; e</w:t>
      </w:r>
    </w:p>
    <w:p w14:paraId="014FC34B" w14:textId="77777777" w:rsidR="00421758" w:rsidRPr="000A128A" w:rsidRDefault="00421758" w:rsidP="00421758">
      <w:pPr>
        <w:pStyle w:val="NormaAlterada"/>
        <w:spacing w:before="0"/>
      </w:pPr>
      <w:r>
        <w:t>VI – fundou a companhia e tem influência significativa sobre ela.</w:t>
      </w:r>
    </w:p>
    <w:p w14:paraId="6C03BC55" w14:textId="77777777" w:rsidR="00421758" w:rsidRDefault="00421758" w:rsidP="00421758">
      <w:pPr>
        <w:pStyle w:val="NormaAlterada"/>
        <w:spacing w:before="0"/>
      </w:pPr>
      <w:r w:rsidRPr="000A128A">
        <w:lastRenderedPageBreak/>
        <w:t>§ 3º  Nas companhias com acionista controlador, os conselheiros eleitos mediante votação em separado serão considerados independentes.</w:t>
      </w:r>
    </w:p>
    <w:p w14:paraId="665CE989" w14:textId="77777777" w:rsidR="00421758" w:rsidRDefault="00421758" w:rsidP="00421758">
      <w:pPr>
        <w:pStyle w:val="NormaAlterada"/>
        <w:spacing w:before="0"/>
      </w:pPr>
      <w:r>
        <w:t>§ 4º  As referências deste artigo ao acionista controlador abarcam:</w:t>
      </w:r>
    </w:p>
    <w:p w14:paraId="15781E4A" w14:textId="77777777" w:rsidR="00421758" w:rsidRDefault="00421758" w:rsidP="00421758">
      <w:pPr>
        <w:pStyle w:val="NormaAlterada"/>
        <w:spacing w:before="0"/>
      </w:pPr>
      <w:r>
        <w:t>I – acionistas controladores diretos e indiretos; e</w:t>
      </w:r>
    </w:p>
    <w:p w14:paraId="409A056F" w14:textId="30E1F042" w:rsidR="00B131A8" w:rsidRDefault="00421758" w:rsidP="00421758">
      <w:r>
        <w:t>II – prestadores de serviços essenciais de fundo de investimento que controle a companhia.</w:t>
      </w:r>
    </w:p>
    <w:p w14:paraId="26FEBDF1" w14:textId="48A43DE0" w:rsidR="00A1047C" w:rsidRDefault="002A4602" w:rsidP="00F9607C">
      <w:pPr>
        <w:pStyle w:val="PargrafodaLista"/>
        <w:numPr>
          <w:ilvl w:val="0"/>
          <w:numId w:val="12"/>
        </w:numPr>
        <w:tabs>
          <w:tab w:val="left" w:pos="993"/>
        </w:tabs>
        <w:ind w:left="709" w:hanging="142"/>
        <w:rPr>
          <w:b/>
          <w:i/>
        </w:rPr>
      </w:pPr>
      <w:r>
        <w:rPr>
          <w:b/>
          <w:i/>
        </w:rPr>
        <w:t>Art. 6</w:t>
      </w:r>
      <w:r w:rsidRPr="0004013D">
        <w:rPr>
          <w:b/>
          <w:i/>
        </w:rPr>
        <w:t>º</w:t>
      </w:r>
      <w:r>
        <w:rPr>
          <w:b/>
          <w:i/>
        </w:rPr>
        <w:t xml:space="preserve"> </w:t>
      </w:r>
      <w:r w:rsidR="00C31D40">
        <w:rPr>
          <w:b/>
          <w:i/>
        </w:rPr>
        <w:t>incluído</w:t>
      </w:r>
      <w:r>
        <w:rPr>
          <w:b/>
          <w:i/>
        </w:rPr>
        <w:t xml:space="preserve"> 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6F886190" w14:textId="7AE464DF" w:rsidR="00A1047C" w:rsidRPr="00A1047C" w:rsidRDefault="00A1047C" w:rsidP="00A1047C">
      <w:pPr>
        <w:tabs>
          <w:tab w:val="left" w:pos="993"/>
        </w:tabs>
        <w:spacing w:before="0" w:after="0"/>
        <w:rPr>
          <w:b/>
          <w:i/>
        </w:rPr>
      </w:pPr>
      <w:r w:rsidRPr="000A128A">
        <w:t xml:space="preserve">Art. </w:t>
      </w:r>
      <w:r>
        <w:t>7º</w:t>
      </w:r>
      <w:r w:rsidRPr="000A128A">
        <w:t xml:space="preserve">  A caracterização do indicado ao conselho de administração como conselheiro independente deve ser deliberada pela assembleia geral, que pode basear sua decisão:</w:t>
      </w:r>
    </w:p>
    <w:p w14:paraId="5E13C706" w14:textId="77777777" w:rsidR="00A1047C" w:rsidRPr="000A128A" w:rsidRDefault="00A1047C" w:rsidP="00C31D40">
      <w:r w:rsidRPr="000A128A">
        <w:t xml:space="preserve">I – na declaração, encaminhada pelo indicado a conselheiro independente ao conselho de administração, atestando seu enquadramento em relação aos critérios de independência estabelecidos neste regulamento, contemplando a respectiva justificativa, se verificada alguma das situações previstas no § 2º do art. </w:t>
      </w:r>
      <w:r>
        <w:t>6º</w:t>
      </w:r>
      <w:r w:rsidRPr="000A128A">
        <w:t>; e</w:t>
      </w:r>
    </w:p>
    <w:p w14:paraId="37C718CE" w14:textId="77777777" w:rsidR="00A1047C" w:rsidRPr="000A128A" w:rsidRDefault="00A1047C" w:rsidP="00C31D40">
      <w:r w:rsidRPr="000A128A">
        <w:t>II – na manifestação do conselho de administração da companhia, inserida na proposta da administração referente à assembleia geral para eleição de administradores, quanto ao enquadramento ou não do candidato nos critérios de independência.</w:t>
      </w:r>
    </w:p>
    <w:p w14:paraId="6C0F78B1" w14:textId="77777777" w:rsidR="00A1047C" w:rsidRPr="000A128A" w:rsidRDefault="00A1047C" w:rsidP="00C31D40">
      <w:r w:rsidRPr="000A128A">
        <w:t>Parágrafo único. O procedimento previsto neste artigo não se aplica às indicações de candidatos a membros do conselho de administração:</w:t>
      </w:r>
    </w:p>
    <w:p w14:paraId="77D28C30" w14:textId="77777777" w:rsidR="00A1047C" w:rsidRDefault="00A1047C" w:rsidP="00C31D40">
      <w:r w:rsidRPr="000A128A">
        <w:t>I – que não atendam ao prazo de antecedência para inclusão de candidatos no boletim de voto, conforme disposto na regulamentação editada pela CVM sobre votação a distância; e</w:t>
      </w:r>
    </w:p>
    <w:p w14:paraId="54CA4A11" w14:textId="282D3A05" w:rsidR="00A1047C" w:rsidRDefault="00A1047C" w:rsidP="00C31D40">
      <w:r w:rsidRPr="000A128A">
        <w:t>II – mediante votação em separado nas companhias com acionista controlador.</w:t>
      </w:r>
    </w:p>
    <w:p w14:paraId="1C4B4F17" w14:textId="5FE3521A" w:rsidR="0094105A" w:rsidRDefault="00A1047C" w:rsidP="00F9607C">
      <w:pPr>
        <w:pStyle w:val="PargrafodaLista"/>
        <w:numPr>
          <w:ilvl w:val="0"/>
          <w:numId w:val="12"/>
        </w:numPr>
        <w:tabs>
          <w:tab w:val="left" w:pos="993"/>
        </w:tabs>
        <w:spacing w:before="0"/>
        <w:ind w:left="709" w:hanging="142"/>
        <w:rPr>
          <w:b/>
          <w:i/>
        </w:rPr>
      </w:pPr>
      <w:r>
        <w:rPr>
          <w:b/>
          <w:i/>
        </w:rPr>
        <w:t>Art. 7</w:t>
      </w:r>
      <w:r w:rsidRPr="0004013D">
        <w:rPr>
          <w:b/>
          <w:i/>
        </w:rPr>
        <w:t>º</w:t>
      </w:r>
      <w:r>
        <w:rPr>
          <w:b/>
          <w:i/>
        </w:rPr>
        <w:t xml:space="preserve"> </w:t>
      </w:r>
      <w:r w:rsidR="00C31D40">
        <w:rPr>
          <w:b/>
          <w:i/>
        </w:rPr>
        <w:t xml:space="preserve">incluído </w:t>
      </w:r>
      <w:r>
        <w:rPr>
          <w:b/>
          <w:i/>
        </w:rPr>
        <w:t xml:space="preserve">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p w14:paraId="6636594C" w14:textId="27D8880B" w:rsidR="0094105A" w:rsidRDefault="0094105A" w:rsidP="0094105A">
      <w:pPr>
        <w:tabs>
          <w:tab w:val="left" w:pos="993"/>
        </w:tabs>
        <w:spacing w:before="0" w:after="0"/>
      </w:pPr>
      <w:r w:rsidRPr="000A128A">
        <w:t xml:space="preserve">Art. </w:t>
      </w:r>
      <w:r>
        <w:t>8</w:t>
      </w:r>
      <w:r w:rsidRPr="000A128A">
        <w:t>º  O disposto nos art</w:t>
      </w:r>
      <w:r>
        <w:t>s</w:t>
      </w:r>
      <w:r w:rsidRPr="000A128A">
        <w:t xml:space="preserve">. 4º a </w:t>
      </w:r>
      <w:r>
        <w:t>7º</w:t>
      </w:r>
      <w:r w:rsidRPr="000A128A">
        <w:t xml:space="preserve"> só se aplica aos mandatos iniciados a partir de 1º de janeiro de 2023.</w:t>
      </w:r>
    </w:p>
    <w:p w14:paraId="2F1583B3" w14:textId="501876A5" w:rsidR="0094105A" w:rsidRDefault="0094105A" w:rsidP="00F9607C">
      <w:pPr>
        <w:pStyle w:val="PargrafodaLista"/>
        <w:numPr>
          <w:ilvl w:val="0"/>
          <w:numId w:val="12"/>
        </w:numPr>
        <w:tabs>
          <w:tab w:val="left" w:pos="993"/>
        </w:tabs>
        <w:spacing w:before="0" w:after="0"/>
        <w:ind w:left="709" w:hanging="142"/>
        <w:rPr>
          <w:b/>
          <w:i/>
        </w:rPr>
      </w:pPr>
      <w:r>
        <w:rPr>
          <w:b/>
          <w:i/>
        </w:rPr>
        <w:t>Art. 8</w:t>
      </w:r>
      <w:r w:rsidRPr="0004013D">
        <w:rPr>
          <w:b/>
          <w:i/>
        </w:rPr>
        <w:t>º</w:t>
      </w:r>
      <w:r>
        <w:rPr>
          <w:b/>
          <w:i/>
        </w:rPr>
        <w:t xml:space="preserve"> </w:t>
      </w:r>
      <w:r w:rsidR="00C31D40">
        <w:rPr>
          <w:b/>
          <w:i/>
        </w:rPr>
        <w:t xml:space="preserve">incluído </w:t>
      </w:r>
      <w:r>
        <w:rPr>
          <w:b/>
          <w:i/>
        </w:rPr>
        <w:t xml:space="preserve">pela </w:t>
      </w:r>
      <w:r w:rsidRPr="00025DC1">
        <w:rPr>
          <w:b/>
          <w:i/>
        </w:rPr>
        <w:t xml:space="preserve">Resolução CVM nº </w:t>
      </w:r>
      <w:r>
        <w:rPr>
          <w:b/>
          <w:i/>
        </w:rPr>
        <w:t>1</w:t>
      </w:r>
      <w:r w:rsidRPr="00025DC1">
        <w:rPr>
          <w:b/>
          <w:i/>
        </w:rPr>
        <w:t>6</w:t>
      </w:r>
      <w:r>
        <w:rPr>
          <w:b/>
          <w:i/>
        </w:rPr>
        <w:t>8, de 20</w:t>
      </w:r>
      <w:r w:rsidRPr="00025DC1">
        <w:rPr>
          <w:b/>
          <w:i/>
        </w:rPr>
        <w:t xml:space="preserve"> de </w:t>
      </w:r>
      <w:r>
        <w:rPr>
          <w:b/>
          <w:i/>
        </w:rPr>
        <w:t>setembro de 2022</w:t>
      </w:r>
      <w:r w:rsidRPr="00025DC1">
        <w:rPr>
          <w:b/>
          <w:i/>
        </w:rPr>
        <w:t>.</w:t>
      </w:r>
    </w:p>
    <w:sectPr w:rsidR="0094105A" w:rsidSect="000B3E50">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DA92" w14:textId="77777777" w:rsidR="00B020D6" w:rsidRDefault="00B020D6" w:rsidP="00ED1FB4">
      <w:r>
        <w:separator/>
      </w:r>
    </w:p>
  </w:endnote>
  <w:endnote w:type="continuationSeparator" w:id="0">
    <w:p w14:paraId="1A3C5A1B" w14:textId="77777777" w:rsidR="00B020D6" w:rsidRDefault="00B020D6" w:rsidP="00ED1FB4">
      <w:r>
        <w:continuationSeparator/>
      </w:r>
    </w:p>
  </w:endnote>
  <w:endnote w:type="continuationNotice" w:id="1">
    <w:p w14:paraId="3B5E838D" w14:textId="77777777" w:rsidR="00B020D6" w:rsidRDefault="00B020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9744" w14:textId="77777777" w:rsidR="00B020D6" w:rsidRDefault="00B020D6" w:rsidP="00ED1FB4">
      <w:r>
        <w:separator/>
      </w:r>
    </w:p>
  </w:footnote>
  <w:footnote w:type="continuationSeparator" w:id="0">
    <w:p w14:paraId="358970B0" w14:textId="77777777" w:rsidR="00B020D6" w:rsidRDefault="00B020D6" w:rsidP="00ED1FB4">
      <w:r>
        <w:continuationSeparator/>
      </w:r>
    </w:p>
  </w:footnote>
  <w:footnote w:type="continuationNotice" w:id="1">
    <w:p w14:paraId="58460DD2" w14:textId="77777777" w:rsidR="00B020D6" w:rsidRDefault="00B020D6">
      <w:pPr>
        <w:spacing w:before="0" w:after="0" w:line="240" w:lineRule="auto"/>
      </w:pPr>
    </w:p>
  </w:footnote>
  <w:footnote w:id="2">
    <w:p w14:paraId="30047106" w14:textId="25664185" w:rsidR="00560F28" w:rsidRPr="00F5537A" w:rsidRDefault="00560F28" w:rsidP="008E1571">
      <w:pPr>
        <w:pStyle w:val="Textodenotaderodap"/>
        <w:spacing w:after="60"/>
        <w:rPr>
          <w:strike/>
        </w:rPr>
      </w:pPr>
      <w:r w:rsidRPr="00F5537A">
        <w:rPr>
          <w:rStyle w:val="Refdenotaderodap"/>
          <w:strike/>
        </w:rPr>
        <w:footnoteRef/>
      </w:r>
      <w:r w:rsidRPr="00F5537A">
        <w:rPr>
          <w:strike/>
        </w:rPr>
        <w:t xml:space="preserve"> Esta declaração deve ser apresentada caso o formulário de referência seja atualizado por força do art. 25, §§ 3º e 4º, da Resolução CVM nº 80, de 2022,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1.1.</w:t>
      </w:r>
    </w:p>
  </w:footnote>
  <w:footnote w:id="3">
    <w:p w14:paraId="3570C7C6" w14:textId="77777777" w:rsidR="00560F28" w:rsidRPr="00F5537A" w:rsidRDefault="00560F28" w:rsidP="008E1571">
      <w:pPr>
        <w:pStyle w:val="Textodenotaderodap"/>
        <w:rPr>
          <w:strike/>
          <w:szCs w:val="24"/>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
    <w:p w14:paraId="42ACD38B"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5">
    <w:p w14:paraId="7B3C4273" w14:textId="77777777" w:rsidR="00560F28" w:rsidRPr="00F5537A" w:rsidRDefault="00560F28" w:rsidP="008E1571">
      <w:pPr>
        <w:pStyle w:val="Textodenotaderodap"/>
        <w:rPr>
          <w:strike/>
          <w:szCs w:val="24"/>
        </w:rPr>
      </w:pPr>
      <w:r w:rsidRPr="00F5537A">
        <w:rPr>
          <w:rStyle w:val="Refdenotaderodap"/>
          <w:rFonts w:eastAsia="Arial Unicode MS"/>
          <w:strike/>
        </w:rPr>
        <w:footnoteRef/>
      </w:r>
      <w:r w:rsidRPr="00F5537A">
        <w:rPr>
          <w:strike/>
        </w:rPr>
        <w:t xml:space="preserve"> </w:t>
      </w:r>
      <w:r w:rsidRPr="00F5537A">
        <w:rPr>
          <w:strike/>
          <w:szCs w:val="24"/>
        </w:rPr>
        <w:t>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6">
    <w:p w14:paraId="0A020CB4" w14:textId="77777777" w:rsidR="00560F28" w:rsidRPr="00F5537A" w:rsidRDefault="00560F28" w:rsidP="008E1571">
      <w:pPr>
        <w:pStyle w:val="Textodenotaderodap"/>
        <w:rPr>
          <w:strike/>
          <w:szCs w:val="24"/>
        </w:rPr>
      </w:pPr>
      <w:r w:rsidRPr="00F5537A">
        <w:rPr>
          <w:rStyle w:val="Refdenotaderodap"/>
          <w:rFonts w:eastAsia="Arial Unicode MS"/>
          <w:strike/>
        </w:rPr>
        <w:footnoteRef/>
      </w:r>
      <w:r w:rsidRPr="00F5537A">
        <w:rPr>
          <w:strike/>
        </w:rPr>
        <w:t xml:space="preserve"> </w:t>
      </w:r>
      <w:r w:rsidRPr="00F5537A">
        <w:rPr>
          <w:strike/>
          <w:szCs w:val="24"/>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p w14:paraId="51CE3681" w14:textId="77777777" w:rsidR="00560F28" w:rsidRPr="00F5537A" w:rsidRDefault="00560F28" w:rsidP="008E1571">
      <w:pPr>
        <w:pStyle w:val="Textodenotaderodap"/>
        <w:rPr>
          <w:strike/>
          <w:szCs w:val="24"/>
        </w:rPr>
      </w:pPr>
    </w:p>
    <w:p w14:paraId="6F0DCF19" w14:textId="77777777" w:rsidR="00560F28" w:rsidRPr="00F5537A" w:rsidRDefault="00560F28" w:rsidP="008E1571">
      <w:pPr>
        <w:pStyle w:val="Textodenotaderodap"/>
        <w:rPr>
          <w:strike/>
        </w:rPr>
      </w:pPr>
    </w:p>
  </w:footnote>
  <w:footnote w:id="7">
    <w:p w14:paraId="7FCEE2EC"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8">
    <w:p w14:paraId="3EE466DA"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Em relação aos processos judiciais sujeitos à apreciação da Justiça do Trabalho, devem ser indicadas apenas as iniciais dos nomes das partes.</w:t>
      </w:r>
    </w:p>
  </w:footnote>
  <w:footnote w:id="9">
    <w:p w14:paraId="5B4AA16B"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Em relação aos processos judiciais sujeitos à apreciação da Justiça do Trabalho, devem ser indicadas apenas as iniciais dos nomes das partes.</w:t>
      </w:r>
    </w:p>
  </w:footnote>
  <w:footnote w:id="10">
    <w:p w14:paraId="591F791C" w14:textId="77777777" w:rsidR="00560F28" w:rsidRPr="00F5537A" w:rsidRDefault="00560F28" w:rsidP="008E1571">
      <w:pPr>
        <w:pStyle w:val="Textodenotaderodap"/>
        <w:rPr>
          <w:strike/>
          <w:color w:val="000000"/>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11">
    <w:p w14:paraId="27760EF3" w14:textId="77777777" w:rsidR="00560F28" w:rsidRPr="00F5537A" w:rsidRDefault="00560F28" w:rsidP="008E1571">
      <w:pPr>
        <w:pStyle w:val="Textodenotaderodap"/>
        <w:rPr>
          <w:strike/>
          <w:color w:val="000000"/>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2">
    <w:p w14:paraId="772849B4"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3">
    <w:p w14:paraId="5FA07EE4"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4">
    <w:p w14:paraId="2B30DE73"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5">
    <w:p w14:paraId="0CD2B1A8"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16">
    <w:p w14:paraId="09F61F46"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17">
    <w:p w14:paraId="421A7E78"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18">
    <w:p w14:paraId="0D72AAB9"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sz w:val="24"/>
        </w:rPr>
        <w:t xml:space="preserve"> </w:t>
      </w:r>
      <w:r w:rsidRPr="00F5537A">
        <w:rPr>
          <w:rStyle w:val="DeltaViewInsertion"/>
          <w:strike/>
          <w:color w:val="auto"/>
          <w:u w:val="none"/>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9">
    <w:p w14:paraId="030C289E"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Quando da apresentação anual do formulário de referência, as informações devem se referir às 3 últimas demonstrações financeiras de encerramento do exercício social.  Quando da apresentação do formulário de referência por conta do pedido de registro de distribuição pública de valores mobiliários, as informações devem se referir às 3 últimas demonstrações financeiras de encerramento do exercício social e às últimas informações contábeis divulgadas pelo emissor.</w:t>
      </w:r>
    </w:p>
  </w:footnote>
  <w:footnote w:id="20">
    <w:p w14:paraId="047EEBBA"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Sempre que possível, os diretores devem comentar também neste campo sobre as principais tendências conhecidas, incertezas, compromissos ou eventos que possam ter um efeito relevante nas condições financeiras e patrimoniais </w:t>
      </w:r>
      <w:r w:rsidRPr="00F5537A">
        <w:rPr>
          <w:strike/>
          <w:color w:val="000000"/>
        </w:rPr>
        <w:t>do emissor, e em especial, em seu resultado, sua receita, sua lucratividade, e nas condições e disponibilidade de fontes de financiamento.</w:t>
      </w:r>
    </w:p>
  </w:footnote>
  <w:footnote w:id="21">
    <w:p w14:paraId="1425E623"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22">
    <w:p w14:paraId="0CFA9397"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pública de valores mobiliários, as informações devem se referir às últimas demonstrações financeiras de encerramento do exercício social e às últimas informações contábeis divulgadas pelo emissor.</w:t>
      </w:r>
    </w:p>
  </w:footnote>
  <w:footnote w:id="23">
    <w:p w14:paraId="03FCCC02"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A divulgação de projeções e estimativas é facultativa.  Caso o emissor tenha divulgado projeções e estimativas, elas devem ser incluídas na presente seção.</w:t>
      </w:r>
    </w:p>
  </w:footnote>
  <w:footnote w:id="24">
    <w:p w14:paraId="142B10C7"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25">
    <w:p w14:paraId="532F6C49" w14:textId="77777777" w:rsidR="00560F28" w:rsidRPr="00F5537A" w:rsidRDefault="00560F28" w:rsidP="008E1571">
      <w:pPr>
        <w:pStyle w:val="Textodenotaderodap"/>
        <w:rPr>
          <w:strike/>
          <w:szCs w:val="24"/>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6">
    <w:p w14:paraId="5D5A0160"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7">
    <w:p w14:paraId="60F3A1BB"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 xml:space="preserve">As informações sobre a política de remuneração devem abranger </w:t>
      </w:r>
      <w:r w:rsidRPr="00F5537A">
        <w:rPr>
          <w:strike/>
        </w:rPr>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8">
    <w:p w14:paraId="7D906550"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Para evitar a duplicidade, os valores computados como remuneração dos membros do conselho de administração devem ser descontados da remuneração dos diretores que também façam parte daquele órgão.</w:t>
      </w:r>
    </w:p>
  </w:footnote>
  <w:footnote w:id="29">
    <w:p w14:paraId="278B9ADC"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Este campo deve ser preenchido de acordo com a definição de remuneração baseada em ações, paga em ações ou dinheiro, conforme normas contábeis que tratam do assunto.</w:t>
      </w:r>
    </w:p>
  </w:footnote>
  <w:footnote w:id="30">
    <w:p w14:paraId="31C0B9DF"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Para evitar a duplicidade, os valores computados como remuneração dos membros do conselho de administração devem ser descontados da remuneração dos diretores que também façam parte daquele órgão.</w:t>
      </w:r>
    </w:p>
  </w:footnote>
  <w:footnote w:id="31">
    <w:p w14:paraId="49A77295"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Para evitar a duplicidade, os valores computados como remuneração dos membros do conselho de administração devem ser descontados da remuneração dos diretores que também façam parte daquele órgão.</w:t>
      </w:r>
    </w:p>
  </w:footnote>
  <w:footnote w:id="32">
    <w:p w14:paraId="37E39E6A"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Para evitar a duplicidade, os valores computados como remuneração dos membros do conselho de administração devem ser descontados da remuneração dos diretores que também façam parte daquele órgão.</w:t>
      </w:r>
    </w:p>
  </w:footnote>
  <w:footnote w:id="33">
    <w:p w14:paraId="32410BA5"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Para evitar a duplicidade, os valores </w:t>
      </w:r>
      <w:r w:rsidRPr="00F5537A">
        <w:rPr>
          <w:strike/>
          <w:color w:val="000000"/>
        </w:rPr>
        <w:t>computados como remuneração dos</w:t>
      </w:r>
      <w:r w:rsidRPr="00F5537A">
        <w:rPr>
          <w:strike/>
        </w:rPr>
        <w:t xml:space="preserve"> membros do conselho de administração</w:t>
      </w:r>
      <w:r w:rsidRPr="00F5537A">
        <w:rPr>
          <w:strike/>
          <w:color w:val="000000"/>
        </w:rPr>
        <w:t xml:space="preserve"> devem ser descontados da remuneração dos diretores que também façam parte daquele órgão</w:t>
      </w:r>
      <w:r w:rsidRPr="00F5537A">
        <w:rPr>
          <w:strike/>
        </w:rPr>
        <w:t>.</w:t>
      </w:r>
    </w:p>
  </w:footnote>
  <w:footnote w:id="34">
    <w:p w14:paraId="04688932"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Para evitar a duplicidade, os valores computados como remuneração dos membros do conselho de administração devem ser descontados da remuneração dos diretores que também façam parte daquele órgão.</w:t>
      </w:r>
    </w:p>
  </w:footnote>
  <w:footnote w:id="35">
    <w:p w14:paraId="3963E4E2"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36">
    <w:p w14:paraId="485081E6"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Para averiguação dos valores a serem inseridos neste item, utilizar os critérios estabelecidos no item 13.2.</w:t>
      </w:r>
    </w:p>
  </w:footnote>
  <w:footnote w:id="37">
    <w:p w14:paraId="53943F8D"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38">
    <w:p w14:paraId="7956ECBF"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Sempre que este item for atualizado, os itens 15.3 “d” e 19.2 devem também ser atualizados.</w:t>
      </w:r>
    </w:p>
  </w:footnote>
  <w:footnote w:id="39">
    <w:p w14:paraId="16C54424"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Sempre que este item for atualizado, os itens 15.3 “d” e 19.2 devem também ser atualizados.</w:t>
      </w:r>
    </w:p>
  </w:footnote>
  <w:footnote w:id="40">
    <w:p w14:paraId="28D3CA28"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Excluído o acionista pessoa jurídica que seja investidor institucional.</w:t>
      </w:r>
    </w:p>
  </w:footnote>
  <w:footnote w:id="41">
    <w:p w14:paraId="5FFF3965" w14:textId="77777777" w:rsidR="00560F28" w:rsidRPr="00F5537A" w:rsidRDefault="00560F28" w:rsidP="008E1571">
      <w:pPr>
        <w:pStyle w:val="Textodenotaderodap"/>
        <w:rPr>
          <w:strike/>
        </w:rPr>
      </w:pPr>
      <w:r w:rsidRPr="00F5537A">
        <w:rPr>
          <w:rStyle w:val="Refdenotaderodap"/>
          <w:strike/>
        </w:rPr>
        <w:footnoteRef/>
      </w:r>
      <w:r w:rsidRPr="00F5537A">
        <w:rPr>
          <w:strike/>
        </w:rPr>
        <w:t xml:space="preserve"> </w:t>
      </w:r>
      <w:r w:rsidRPr="00F5537A">
        <w:rPr>
          <w:rFonts w:eastAsia="Arial Unicode MS"/>
          <w:strike/>
          <w:color w:val="000000"/>
        </w:rPr>
        <w:t>Pode</w:t>
      </w:r>
      <w:r w:rsidRPr="00F5537A">
        <w:rPr>
          <w:strike/>
        </w:rPr>
        <w:t xml:space="preserve"> ser incluída referência às informações prestadas no item 12.3 “b”.</w:t>
      </w:r>
    </w:p>
  </w:footnote>
  <w:footnote w:id="42">
    <w:p w14:paraId="5D49C1DD"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3">
    <w:p w14:paraId="719F23E2"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rStyle w:val="DeltaViewInsertion"/>
          <w:strike/>
          <w:color w:val="auto"/>
          <w:u w:val="none"/>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4">
    <w:p w14:paraId="013084D3"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w:t>
      </w:r>
      <w:r w:rsidRPr="00F5537A">
        <w:rPr>
          <w:strike/>
          <w:szCs w:val="24"/>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5">
    <w:p w14:paraId="0BAE117D"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3D643F89" w14:textId="77777777" w:rsidR="00560F28" w:rsidRPr="00F5537A" w:rsidRDefault="00560F28" w:rsidP="008E1571">
      <w:pPr>
        <w:pStyle w:val="Textodenotaderodap"/>
        <w:rPr>
          <w:strike/>
        </w:rPr>
      </w:pPr>
    </w:p>
    <w:p w14:paraId="49E63D0B" w14:textId="77777777" w:rsidR="00560F28" w:rsidRPr="00F5537A" w:rsidRDefault="00560F28" w:rsidP="008E1571">
      <w:pPr>
        <w:pStyle w:val="Textodenotaderodap"/>
        <w:rPr>
          <w:strike/>
        </w:rPr>
      </w:pPr>
    </w:p>
  </w:footnote>
  <w:footnote w:id="46">
    <w:p w14:paraId="20C09EDF"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7">
    <w:p w14:paraId="189B9C9E" w14:textId="77777777" w:rsidR="00560F28" w:rsidRPr="00F5537A" w:rsidRDefault="00560F28" w:rsidP="008E1571">
      <w:pPr>
        <w:spacing w:after="60"/>
        <w:rPr>
          <w:strike/>
          <w:sz w:val="20"/>
          <w:szCs w:val="20"/>
        </w:rPr>
      </w:pPr>
      <w:r w:rsidRPr="00F5537A">
        <w:rPr>
          <w:rStyle w:val="Refdenotaderodap"/>
          <w:strike/>
          <w:sz w:val="20"/>
          <w:szCs w:val="20"/>
        </w:rPr>
        <w:footnoteRef/>
      </w:r>
      <w:r w:rsidRPr="00F5537A">
        <w:rPr>
          <w:strike/>
          <w:sz w:val="20"/>
          <w:szCs w:val="20"/>
        </w:rPr>
        <w:t xml:space="preserve"> Excluída a pessoa jurídica que seja investidor institucional.</w:t>
      </w:r>
    </w:p>
  </w:footnote>
  <w:footnote w:id="48">
    <w:p w14:paraId="24D41771"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49">
    <w:p w14:paraId="77940CCF"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w:t>
      </w:r>
      <w:r w:rsidRPr="00F5537A">
        <w:rPr>
          <w:strike/>
          <w:color w:val="00000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footnote>
  <w:footnote w:id="50">
    <w:p w14:paraId="2FE18F73" w14:textId="77777777" w:rsidR="00560F28" w:rsidRPr="00F5537A" w:rsidRDefault="00560F28" w:rsidP="008E1571">
      <w:pPr>
        <w:pStyle w:val="Textodenotaderodap"/>
        <w:spacing w:before="120"/>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05BC5B56" w14:textId="77777777" w:rsidR="00560F28" w:rsidRPr="00F5537A" w:rsidRDefault="00560F28" w:rsidP="008E1571">
      <w:pPr>
        <w:pStyle w:val="Textodenotaderodap"/>
        <w:spacing w:before="120"/>
        <w:rPr>
          <w:strike/>
        </w:rPr>
      </w:pPr>
    </w:p>
    <w:p w14:paraId="2608A8B8" w14:textId="77777777" w:rsidR="00560F28" w:rsidRPr="00F5537A" w:rsidRDefault="00560F28" w:rsidP="008E1571">
      <w:pPr>
        <w:pStyle w:val="Textodenotaderodap"/>
        <w:rPr>
          <w:strike/>
        </w:rPr>
      </w:pPr>
    </w:p>
  </w:footnote>
  <w:footnote w:id="51">
    <w:p w14:paraId="353D5058" w14:textId="77777777" w:rsidR="00560F28" w:rsidRPr="00F5537A" w:rsidRDefault="00560F28" w:rsidP="008E1571">
      <w:pPr>
        <w:pStyle w:val="Textodenotaderodap"/>
        <w:rPr>
          <w:strike/>
        </w:rPr>
      </w:pPr>
      <w:r w:rsidRPr="00F5537A">
        <w:rPr>
          <w:rStyle w:val="Refdenotaderodap"/>
          <w:rFonts w:eastAsia="Arial Unicode MS"/>
          <w:strike/>
        </w:rPr>
        <w:footnoteRef/>
      </w:r>
      <w:r w:rsidRPr="00F5537A">
        <w:rPr>
          <w:strike/>
        </w:rPr>
        <w:t xml:space="preserve"> Quando da apresentação anual do formulário de referência, as informações devem se referir aos planos aprovados nos 3 últimos exercícios sociais.  Quando da apresentação do formulário de referência por conta do pedido de registro de distribuição pública de valores mobiliários, as informações devem se referir aos planos aprovados nos 3 últimos exercícios sociais e no exercício social corrente.</w:t>
      </w:r>
    </w:p>
  </w:footnote>
  <w:footnote w:id="52">
    <w:p w14:paraId="7B48FA9A" w14:textId="77777777" w:rsidR="00560F28" w:rsidRPr="00F5537A" w:rsidRDefault="00560F28" w:rsidP="008E1571">
      <w:pPr>
        <w:rPr>
          <w:strike/>
          <w:sz w:val="20"/>
          <w:szCs w:val="20"/>
        </w:rPr>
      </w:pPr>
      <w:r w:rsidRPr="00F5537A">
        <w:rPr>
          <w:rStyle w:val="Refdenotaderodap"/>
          <w:strike/>
        </w:rPr>
        <w:footnoteRef/>
      </w:r>
      <w:r w:rsidRPr="00F5537A">
        <w:rPr>
          <w:strike/>
        </w:rPr>
        <w:t xml:space="preserve"> </w:t>
      </w:r>
      <w:r w:rsidRPr="00F5537A">
        <w:rPr>
          <w:strike/>
          <w:sz w:val="20"/>
          <w:szCs w:val="20"/>
        </w:rPr>
        <w:t>Quando da apresentação anual do formulário de referência, as informações devem se referir aos 3 últimos exercícios sociais.  Quando da apresentação do formulário de referência por conta do pedido de registro de distribuição pública de valores mobiliários, as informações devem se referir aos 3 últimos exercícios sociais e ao exercício social corrente.</w:t>
      </w:r>
    </w:p>
    <w:p w14:paraId="0C400DF9" w14:textId="77777777" w:rsidR="00560F28" w:rsidRPr="00F5537A" w:rsidRDefault="00560F28" w:rsidP="008E1571">
      <w:pPr>
        <w:rPr>
          <w:strike/>
          <w:sz w:val="20"/>
          <w:szCs w:val="20"/>
        </w:rPr>
      </w:pPr>
    </w:p>
    <w:p w14:paraId="1064C04F" w14:textId="77777777" w:rsidR="00560F28" w:rsidRPr="00F5537A" w:rsidRDefault="00560F28" w:rsidP="008E1571">
      <w:pPr>
        <w:pStyle w:val="Textodenotaderodap"/>
        <w:rPr>
          <w:strike/>
        </w:rPr>
      </w:pPr>
    </w:p>
  </w:footnote>
  <w:footnote w:id="53">
    <w:p w14:paraId="3DCF04B9" w14:textId="77777777" w:rsidR="00560F28" w:rsidRDefault="00560F28" w:rsidP="008A01E6">
      <w:pPr>
        <w:pStyle w:val="Textodenotaderodap"/>
        <w:rPr>
          <w:strike/>
          <w:color w:val="000000"/>
        </w:rPr>
      </w:pPr>
      <w:r w:rsidRPr="00F71F89">
        <w:rPr>
          <w:rStyle w:val="Refdenotaderodap"/>
          <w:rFonts w:eastAsia="Arial Unicode MS"/>
          <w:strike/>
        </w:rPr>
        <w:footnoteRef/>
      </w:r>
      <w:r w:rsidRPr="00F71F89">
        <w:rPr>
          <w:strike/>
        </w:rPr>
        <w:t xml:space="preserve"> </w:t>
      </w:r>
      <w:r w:rsidRPr="00F71F89">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0AAF3530" w14:textId="77777777" w:rsidR="00560F28" w:rsidRPr="00F71F89" w:rsidRDefault="00560F28" w:rsidP="008A01E6">
      <w:pPr>
        <w:pStyle w:val="Textodenotaderodap"/>
        <w:rPr>
          <w:strike/>
          <w:color w:val="000000"/>
        </w:rPr>
      </w:pPr>
    </w:p>
    <w:p w14:paraId="315DAE66" w14:textId="5F96B970" w:rsidR="00560F28" w:rsidRDefault="00560F28" w:rsidP="00F71F89">
      <w:pPr>
        <w:pStyle w:val="NormaAlterada"/>
        <w:spacing w:before="0" w:after="0" w:line="240" w:lineRule="auto"/>
        <w:ind w:left="0" w:firstLine="567"/>
        <w:rPr>
          <w:color w:val="000000"/>
          <w:sz w:val="20"/>
          <w:szCs w:val="20"/>
        </w:rPr>
      </w:pPr>
      <w:r w:rsidRPr="005F0BF7">
        <w:rPr>
          <w:rStyle w:val="Refdenotaderodap"/>
          <w:rFonts w:eastAsia="Arial Unicode MS"/>
          <w:sz w:val="20"/>
          <w:szCs w:val="20"/>
        </w:rPr>
        <w:footnoteRef/>
      </w:r>
      <w:r w:rsidRPr="005F0BF7">
        <w:t xml:space="preserve"> </w:t>
      </w:r>
      <w:r w:rsidRPr="005F0BF7">
        <w:rPr>
          <w:color w:val="000000"/>
          <w:sz w:val="20"/>
          <w:szCs w:val="2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sz w:val="20"/>
          <w:szCs w:val="20"/>
        </w:rPr>
        <w:t xml:space="preserve"> concomitante pedido de registro de oferta</w:t>
      </w:r>
      <w:r>
        <w:t xml:space="preserve"> </w:t>
      </w:r>
      <w:r w:rsidRPr="00F71F89">
        <w:rPr>
          <w:color w:val="000000"/>
          <w:sz w:val="20"/>
          <w:szCs w:val="2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2482D585" w14:textId="36F1FDF9" w:rsidR="00560F28" w:rsidRPr="00F71F89" w:rsidRDefault="00560F28" w:rsidP="003E4442">
      <w:pPr>
        <w:pStyle w:val="PargrafodaLista"/>
        <w:numPr>
          <w:ilvl w:val="0"/>
          <w:numId w:val="12"/>
        </w:numPr>
        <w:tabs>
          <w:tab w:val="left" w:pos="993"/>
        </w:tabs>
        <w:spacing w:after="0"/>
        <w:ind w:left="709" w:hanging="142"/>
        <w:contextualSpacing w:val="0"/>
        <w:rPr>
          <w:b/>
          <w:i/>
          <w:sz w:val="20"/>
          <w:szCs w:val="20"/>
        </w:rPr>
      </w:pPr>
      <w:r>
        <w:rPr>
          <w:b/>
          <w:bCs/>
          <w:i/>
          <w:iCs/>
          <w:sz w:val="20"/>
          <w:szCs w:val="20"/>
        </w:rPr>
        <w:t xml:space="preserve">Nota de rodapé nº 52 </w:t>
      </w:r>
      <w:r w:rsidRPr="00F71F89">
        <w:rPr>
          <w:b/>
          <w:bCs/>
          <w:i/>
          <w:iCs/>
          <w:sz w:val="20"/>
          <w:szCs w:val="20"/>
        </w:rPr>
        <w:t xml:space="preserve">com redação dada </w:t>
      </w:r>
      <w:r w:rsidRPr="00F71F89">
        <w:rPr>
          <w:b/>
          <w:i/>
          <w:sz w:val="20"/>
          <w:szCs w:val="20"/>
        </w:rPr>
        <w:t>pela Resolução CVM nº 198, de 31 de janeiro de 2024.</w:t>
      </w:r>
    </w:p>
    <w:p w14:paraId="78385179" w14:textId="781A502D" w:rsidR="00560F28" w:rsidRPr="00F71F89" w:rsidRDefault="00560F28" w:rsidP="00F71F89">
      <w:pPr>
        <w:pStyle w:val="NormaAlterada"/>
        <w:spacing w:before="0" w:after="0" w:line="240" w:lineRule="auto"/>
        <w:ind w:left="0" w:firstLine="567"/>
        <w:rPr>
          <w:color w:val="000000"/>
          <w:sz w:val="20"/>
          <w:szCs w:val="20"/>
        </w:rPr>
      </w:pPr>
    </w:p>
    <w:p w14:paraId="3B9973F9" w14:textId="71F859B7" w:rsidR="00560F28" w:rsidRPr="00F71F89" w:rsidRDefault="00560F28" w:rsidP="008A01E6">
      <w:pPr>
        <w:pStyle w:val="Textodenotaderodap"/>
        <w:rPr>
          <w:color w:val="000000"/>
        </w:rPr>
      </w:pPr>
    </w:p>
  </w:footnote>
  <w:footnote w:id="54">
    <w:p w14:paraId="49F50672" w14:textId="77777777" w:rsidR="00560F28" w:rsidRDefault="00560F28" w:rsidP="008A01E6">
      <w:pPr>
        <w:pStyle w:val="Textodenotaderodap"/>
        <w:rPr>
          <w:strike/>
          <w:color w:val="000000"/>
        </w:rPr>
      </w:pPr>
      <w:r>
        <w:rPr>
          <w:rStyle w:val="Refdenotaderodap"/>
          <w:rFonts w:eastAsia="Arial Unicode MS"/>
        </w:rPr>
        <w:footnoteRef/>
      </w:r>
      <w:r>
        <w:t xml:space="preserve"> </w:t>
      </w:r>
      <w:r w:rsidRPr="00FD4741">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09B7CDD2" w14:textId="44A37F51" w:rsidR="00560F28" w:rsidRDefault="00560F28" w:rsidP="003E4442">
      <w:pPr>
        <w:pStyle w:val="Textodenotaderodap"/>
        <w:spacing w:before="120" w:after="120"/>
        <w:rPr>
          <w:color w:val="000000"/>
        </w:rPr>
      </w:pPr>
      <w:r>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4ECDCA0C" w14:textId="31F54247" w:rsidR="00560F28" w:rsidRPr="00F71F89" w:rsidRDefault="00560F28" w:rsidP="003E4442">
      <w:pPr>
        <w:pStyle w:val="PargrafodaLista"/>
        <w:numPr>
          <w:ilvl w:val="0"/>
          <w:numId w:val="12"/>
        </w:numPr>
        <w:tabs>
          <w:tab w:val="left" w:pos="993"/>
        </w:tabs>
        <w:ind w:left="709" w:hanging="142"/>
        <w:contextualSpacing w:val="0"/>
        <w:rPr>
          <w:b/>
          <w:i/>
          <w:sz w:val="20"/>
          <w:szCs w:val="20"/>
        </w:rPr>
      </w:pPr>
      <w:r>
        <w:rPr>
          <w:b/>
          <w:bCs/>
          <w:i/>
          <w:iCs/>
          <w:sz w:val="20"/>
          <w:szCs w:val="20"/>
        </w:rPr>
        <w:t xml:space="preserve">Nota de rodapé nº 53 </w:t>
      </w:r>
      <w:r w:rsidRPr="00F71F89">
        <w:rPr>
          <w:b/>
          <w:bCs/>
          <w:i/>
          <w:iCs/>
          <w:sz w:val="20"/>
          <w:szCs w:val="20"/>
        </w:rPr>
        <w:t xml:space="preserve">com redação dada </w:t>
      </w:r>
      <w:r w:rsidRPr="00F71F89">
        <w:rPr>
          <w:b/>
          <w:i/>
          <w:sz w:val="20"/>
          <w:szCs w:val="20"/>
        </w:rPr>
        <w:t>pela Resolução CVM nº 198, de 31 de janeiro de 2024.</w:t>
      </w:r>
    </w:p>
    <w:p w14:paraId="47CD134A" w14:textId="77777777" w:rsidR="00560F28" w:rsidRPr="00F71F89" w:rsidRDefault="00560F28" w:rsidP="00F71F89">
      <w:pPr>
        <w:pStyle w:val="NormaAlterada"/>
        <w:spacing w:before="0" w:after="0" w:line="240" w:lineRule="auto"/>
        <w:ind w:left="0" w:firstLine="567"/>
        <w:rPr>
          <w:color w:val="000000"/>
          <w:sz w:val="20"/>
          <w:szCs w:val="20"/>
        </w:rPr>
      </w:pPr>
    </w:p>
    <w:p w14:paraId="754240AB" w14:textId="77777777" w:rsidR="00560F28" w:rsidRPr="00A324AC" w:rsidRDefault="00560F28" w:rsidP="008A01E6">
      <w:pPr>
        <w:pStyle w:val="Textodenotaderodap"/>
        <w:rPr>
          <w:color w:val="000000"/>
        </w:rPr>
      </w:pPr>
    </w:p>
  </w:footnote>
  <w:footnote w:id="55">
    <w:p w14:paraId="58052A11" w14:textId="77777777" w:rsidR="00560F28" w:rsidRDefault="00560F28" w:rsidP="003E4442">
      <w:pPr>
        <w:pStyle w:val="Textodenotaderodap"/>
        <w:spacing w:after="120"/>
        <w:rPr>
          <w:strike/>
          <w:color w:val="000000"/>
        </w:rPr>
      </w:pPr>
      <w:r w:rsidRPr="00FD4741">
        <w:rPr>
          <w:rStyle w:val="Refdenotaderodap"/>
          <w:rFonts w:eastAsia="Arial Unicode MS"/>
          <w:strike/>
        </w:rPr>
        <w:footnoteRef/>
      </w:r>
      <w:r w:rsidRPr="00FD4741">
        <w:rPr>
          <w:strike/>
        </w:rPr>
        <w:t xml:space="preserve"> </w:t>
      </w:r>
      <w:r w:rsidRPr="00FD4741">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6FBE1080" w14:textId="2DCE4715" w:rsidR="00560F28" w:rsidRDefault="00560F28" w:rsidP="003E4442">
      <w:pPr>
        <w:pStyle w:val="Textodenotaderodap"/>
        <w:spacing w:before="120" w:after="120"/>
        <w:rPr>
          <w:color w:val="000000"/>
        </w:rPr>
      </w:pPr>
      <w:r>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38194F59" w14:textId="1757A562" w:rsidR="00560F28" w:rsidRPr="00F71F89" w:rsidRDefault="00560F28" w:rsidP="003E4442">
      <w:pPr>
        <w:pStyle w:val="PargrafodaLista"/>
        <w:numPr>
          <w:ilvl w:val="0"/>
          <w:numId w:val="12"/>
        </w:numPr>
        <w:tabs>
          <w:tab w:val="left" w:pos="993"/>
        </w:tabs>
        <w:ind w:left="709" w:hanging="142"/>
        <w:contextualSpacing w:val="0"/>
        <w:rPr>
          <w:b/>
          <w:i/>
          <w:sz w:val="20"/>
          <w:szCs w:val="20"/>
        </w:rPr>
      </w:pPr>
      <w:r>
        <w:rPr>
          <w:b/>
          <w:bCs/>
          <w:i/>
          <w:iCs/>
          <w:sz w:val="20"/>
          <w:szCs w:val="20"/>
        </w:rPr>
        <w:t xml:space="preserve">Nota de rodapé nº 54 </w:t>
      </w:r>
      <w:r w:rsidRPr="00F71F89">
        <w:rPr>
          <w:b/>
          <w:bCs/>
          <w:i/>
          <w:iCs/>
          <w:sz w:val="20"/>
          <w:szCs w:val="20"/>
        </w:rPr>
        <w:t xml:space="preserve">com redação dada </w:t>
      </w:r>
      <w:r w:rsidRPr="00F71F89">
        <w:rPr>
          <w:b/>
          <w:i/>
          <w:sz w:val="20"/>
          <w:szCs w:val="20"/>
        </w:rPr>
        <w:t>pela Resolução CVM nº 198, de 31 de janeiro de 2024.</w:t>
      </w:r>
    </w:p>
    <w:p w14:paraId="2AE35EF1" w14:textId="77777777" w:rsidR="00560F28" w:rsidRDefault="00560F28" w:rsidP="008A01E6">
      <w:pPr>
        <w:pStyle w:val="Textodenotaderodap"/>
        <w:spacing w:before="120"/>
      </w:pPr>
    </w:p>
  </w:footnote>
  <w:footnote w:id="56">
    <w:p w14:paraId="592BA22B" w14:textId="77777777" w:rsidR="00560F28" w:rsidRPr="00874B96" w:rsidRDefault="00560F28" w:rsidP="008A01E6">
      <w:pPr>
        <w:pStyle w:val="Textodenotaderodap"/>
        <w:rPr>
          <w:strike/>
        </w:rPr>
      </w:pPr>
      <w:r w:rsidRPr="00874B96">
        <w:rPr>
          <w:rStyle w:val="Refdenotaderodap"/>
          <w:rFonts w:eastAsia="Arial Unicode MS"/>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02C6DA14" w14:textId="79FC39C5" w:rsidR="00560F28" w:rsidRDefault="00560F28" w:rsidP="00C30358">
      <w:pPr>
        <w:pStyle w:val="NormaAlterada"/>
        <w:spacing w:before="0" w:after="0" w:line="240" w:lineRule="auto"/>
        <w:ind w:left="0" w:firstLine="425"/>
        <w:rPr>
          <w:sz w:val="20"/>
          <w:szCs w:val="20"/>
        </w:rPr>
      </w:pPr>
      <w:r>
        <w:rPr>
          <w:sz w:val="20"/>
          <w:szCs w:val="20"/>
        </w:rPr>
        <w:t xml:space="preserve"> </w:t>
      </w: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5A656A55" w14:textId="313ABE41" w:rsidR="00560F28" w:rsidRPr="00F71F89" w:rsidRDefault="00560F28" w:rsidP="00C30358">
      <w:pPr>
        <w:pStyle w:val="PargrafodaLista"/>
        <w:numPr>
          <w:ilvl w:val="0"/>
          <w:numId w:val="12"/>
        </w:numPr>
        <w:tabs>
          <w:tab w:val="left" w:pos="993"/>
        </w:tabs>
        <w:spacing w:after="0" w:line="240" w:lineRule="auto"/>
        <w:ind w:left="709" w:hanging="142"/>
        <w:contextualSpacing w:val="0"/>
        <w:rPr>
          <w:b/>
          <w:i/>
          <w:sz w:val="20"/>
          <w:szCs w:val="20"/>
        </w:rPr>
      </w:pPr>
      <w:r>
        <w:rPr>
          <w:b/>
          <w:bCs/>
          <w:i/>
          <w:iCs/>
          <w:sz w:val="20"/>
          <w:szCs w:val="20"/>
        </w:rPr>
        <w:t xml:space="preserve">Nota de rodapé nº 55 </w:t>
      </w:r>
      <w:r w:rsidRPr="00F71F89">
        <w:rPr>
          <w:b/>
          <w:bCs/>
          <w:i/>
          <w:iCs/>
          <w:sz w:val="20"/>
          <w:szCs w:val="20"/>
        </w:rPr>
        <w:t xml:space="preserve">com redação dada </w:t>
      </w:r>
      <w:r w:rsidRPr="00F71F89">
        <w:rPr>
          <w:b/>
          <w:i/>
          <w:sz w:val="20"/>
          <w:szCs w:val="20"/>
        </w:rPr>
        <w:t>pela Resolução CVM nº 198, de 31 de janeiro de 2024.</w:t>
      </w:r>
    </w:p>
    <w:p w14:paraId="78B6401F" w14:textId="77777777" w:rsidR="00560F28" w:rsidRDefault="00560F28" w:rsidP="00874B96">
      <w:pPr>
        <w:pStyle w:val="Textodenotaderodap"/>
        <w:ind w:firstLine="0"/>
      </w:pPr>
    </w:p>
  </w:footnote>
  <w:footnote w:id="57">
    <w:p w14:paraId="79F93D36" w14:textId="77777777" w:rsidR="00560F28" w:rsidRPr="00874B96" w:rsidRDefault="00560F28" w:rsidP="00874B96">
      <w:pPr>
        <w:pStyle w:val="Textodenotaderodap"/>
        <w:rPr>
          <w:strike/>
        </w:rPr>
      </w:pPr>
      <w:r w:rsidRPr="00874B96">
        <w:rPr>
          <w:rStyle w:val="Refdenotaderodap"/>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57DA487A" w14:textId="77777777" w:rsidR="00560F28" w:rsidRDefault="00560F28" w:rsidP="00874B96">
      <w:pPr>
        <w:pStyle w:val="Textodenotaderodap"/>
      </w:pPr>
    </w:p>
    <w:p w14:paraId="6349DBAD" w14:textId="77777777" w:rsidR="00560F28" w:rsidRDefault="00560F28" w:rsidP="00874B96">
      <w:pPr>
        <w:pStyle w:val="NormaAlterada"/>
        <w:spacing w:before="0" w:after="0" w:line="240" w:lineRule="auto"/>
        <w:ind w:left="0" w:firstLine="426"/>
        <w:rPr>
          <w:sz w:val="20"/>
          <w:szCs w:val="20"/>
        </w:rPr>
      </w:pP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237D5AC9" w14:textId="77777777" w:rsidR="00560F28" w:rsidRDefault="00560F28" w:rsidP="00874B96">
      <w:pPr>
        <w:pStyle w:val="NormaAlterada"/>
        <w:spacing w:before="0" w:after="0" w:line="240" w:lineRule="auto"/>
        <w:ind w:left="0" w:firstLine="426"/>
        <w:rPr>
          <w:sz w:val="20"/>
          <w:szCs w:val="20"/>
        </w:rPr>
      </w:pPr>
    </w:p>
    <w:p w14:paraId="1B1089D1" w14:textId="6EA270EF" w:rsidR="00560F28" w:rsidRPr="00F71F89" w:rsidRDefault="00560F28" w:rsidP="00874B96">
      <w:pPr>
        <w:pStyle w:val="PargrafodaLista"/>
        <w:numPr>
          <w:ilvl w:val="0"/>
          <w:numId w:val="12"/>
        </w:numPr>
        <w:tabs>
          <w:tab w:val="left" w:pos="993"/>
        </w:tabs>
        <w:spacing w:before="0" w:after="0" w:line="240" w:lineRule="auto"/>
        <w:ind w:left="709" w:hanging="142"/>
        <w:rPr>
          <w:b/>
          <w:i/>
          <w:sz w:val="20"/>
          <w:szCs w:val="20"/>
        </w:rPr>
      </w:pPr>
      <w:r>
        <w:rPr>
          <w:b/>
          <w:bCs/>
          <w:i/>
          <w:iCs/>
          <w:sz w:val="20"/>
          <w:szCs w:val="20"/>
        </w:rPr>
        <w:t xml:space="preserve">Nota de rodapé nº 56 </w:t>
      </w:r>
      <w:r w:rsidRPr="00F71F89">
        <w:rPr>
          <w:b/>
          <w:bCs/>
          <w:i/>
          <w:iCs/>
          <w:sz w:val="20"/>
          <w:szCs w:val="20"/>
        </w:rPr>
        <w:t xml:space="preserve">com redação dada </w:t>
      </w:r>
      <w:r w:rsidRPr="00F71F89">
        <w:rPr>
          <w:b/>
          <w:i/>
          <w:sz w:val="20"/>
          <w:szCs w:val="20"/>
        </w:rPr>
        <w:t>pela Resolução CVM nº 198, de 31 de janeiro de 2024.</w:t>
      </w:r>
    </w:p>
    <w:p w14:paraId="1C0E150A" w14:textId="77777777" w:rsidR="00560F28" w:rsidRDefault="00560F28" w:rsidP="00874B96">
      <w:pPr>
        <w:pStyle w:val="Textodenotaderodap"/>
        <w:ind w:firstLine="0"/>
      </w:pPr>
    </w:p>
  </w:footnote>
  <w:footnote w:id="58">
    <w:p w14:paraId="69AE288A" w14:textId="77777777" w:rsidR="00560F28" w:rsidRPr="00874B96" w:rsidRDefault="00560F28" w:rsidP="008A01E6">
      <w:pPr>
        <w:pStyle w:val="Textodenotaderodap"/>
        <w:rPr>
          <w:strike/>
        </w:rPr>
      </w:pPr>
      <w:r w:rsidRPr="00874B96">
        <w:rPr>
          <w:rStyle w:val="Refdenotaderodap"/>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21556FB3" w14:textId="77777777" w:rsidR="00560F28" w:rsidRDefault="00560F28" w:rsidP="008A01E6">
      <w:pPr>
        <w:pStyle w:val="Textodenotaderodap"/>
      </w:pPr>
    </w:p>
    <w:p w14:paraId="6533DEA8" w14:textId="77777777" w:rsidR="00560F28" w:rsidRDefault="00560F28" w:rsidP="00874B96">
      <w:pPr>
        <w:pStyle w:val="NormaAlterada"/>
        <w:spacing w:before="0" w:after="0" w:line="240" w:lineRule="auto"/>
        <w:ind w:left="0" w:firstLine="426"/>
        <w:rPr>
          <w:sz w:val="20"/>
          <w:szCs w:val="20"/>
        </w:rPr>
      </w:pP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01C106F0" w14:textId="0AE89372" w:rsidR="00560F28" w:rsidRDefault="00560F28" w:rsidP="00486426">
      <w:pPr>
        <w:pStyle w:val="PargrafodaLista"/>
        <w:numPr>
          <w:ilvl w:val="0"/>
          <w:numId w:val="12"/>
        </w:numPr>
        <w:tabs>
          <w:tab w:val="left" w:pos="993"/>
        </w:tabs>
        <w:spacing w:after="0" w:line="240" w:lineRule="auto"/>
        <w:ind w:left="709" w:hanging="142"/>
        <w:contextualSpacing w:val="0"/>
      </w:pPr>
      <w:r w:rsidRPr="00486426">
        <w:rPr>
          <w:b/>
          <w:bCs/>
          <w:i/>
          <w:iCs/>
          <w:sz w:val="20"/>
          <w:szCs w:val="20"/>
        </w:rPr>
        <w:t xml:space="preserve">Nota de rodapé nº 57 com redação dada </w:t>
      </w:r>
      <w:r w:rsidRPr="00486426">
        <w:rPr>
          <w:b/>
          <w:i/>
          <w:sz w:val="20"/>
          <w:szCs w:val="20"/>
        </w:rPr>
        <w:t>pela Resolução CVM nº 198, de 31 de janeiro de 2024.</w:t>
      </w:r>
    </w:p>
  </w:footnote>
  <w:footnote w:id="59">
    <w:p w14:paraId="595633F0" w14:textId="77777777" w:rsidR="00560F28" w:rsidRPr="00874B96" w:rsidRDefault="00560F28" w:rsidP="008A01E6">
      <w:pPr>
        <w:pStyle w:val="Textodenotaderodap"/>
        <w:spacing w:before="120"/>
        <w:rPr>
          <w:strike/>
        </w:rPr>
      </w:pPr>
      <w:r w:rsidRPr="00874B96">
        <w:rPr>
          <w:rStyle w:val="Refdenotaderodap"/>
          <w:rFonts w:eastAsia="Arial Unicode MS"/>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560FDD59" w14:textId="77777777" w:rsidR="00560F28" w:rsidRDefault="00560F28" w:rsidP="00874B96">
      <w:pPr>
        <w:pStyle w:val="NormaAlterada"/>
        <w:spacing w:before="0" w:after="0" w:line="240" w:lineRule="auto"/>
        <w:ind w:left="0" w:firstLine="426"/>
        <w:rPr>
          <w:sz w:val="20"/>
          <w:szCs w:val="20"/>
        </w:rPr>
      </w:pP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2C88ED01" w14:textId="08601DB7" w:rsidR="00560F28" w:rsidRPr="00DC5B00" w:rsidRDefault="00560F28" w:rsidP="00DC5B00">
      <w:pPr>
        <w:pStyle w:val="PargrafodaLista"/>
        <w:numPr>
          <w:ilvl w:val="0"/>
          <w:numId w:val="12"/>
        </w:numPr>
        <w:tabs>
          <w:tab w:val="left" w:pos="993"/>
        </w:tabs>
        <w:spacing w:after="0" w:line="240" w:lineRule="auto"/>
        <w:ind w:left="709" w:firstLine="0"/>
        <w:contextualSpacing w:val="0"/>
        <w:rPr>
          <w:b/>
          <w:i/>
          <w:sz w:val="20"/>
          <w:szCs w:val="20"/>
        </w:rPr>
      </w:pPr>
      <w:r w:rsidRPr="00DC5B00">
        <w:rPr>
          <w:b/>
          <w:bCs/>
          <w:i/>
          <w:iCs/>
          <w:sz w:val="20"/>
          <w:szCs w:val="20"/>
        </w:rPr>
        <w:t xml:space="preserve">Nota de rodapé nº 58 com redação dada </w:t>
      </w:r>
      <w:r w:rsidRPr="00DC5B00">
        <w:rPr>
          <w:b/>
          <w:i/>
          <w:sz w:val="20"/>
          <w:szCs w:val="20"/>
        </w:rPr>
        <w:t>pela Resolução CVM nº 198, de 31 de janeiro de 2024.</w:t>
      </w:r>
    </w:p>
  </w:footnote>
  <w:footnote w:id="60">
    <w:p w14:paraId="663E95B2" w14:textId="45D623B8" w:rsidR="00560F28" w:rsidRDefault="00560F28" w:rsidP="00874B96">
      <w:pPr>
        <w:pStyle w:val="Textodenotaderodap"/>
        <w:spacing w:before="120"/>
      </w:pPr>
      <w:r w:rsidRPr="00874B96">
        <w:rPr>
          <w:rStyle w:val="Refdenotaderodap"/>
          <w:rFonts w:eastAsia="Arial Unicode MS"/>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0A01B6B8" w14:textId="77777777" w:rsidR="00560F28" w:rsidRDefault="00560F28" w:rsidP="003E4442">
      <w:pPr>
        <w:pStyle w:val="NormaAlterada"/>
        <w:spacing w:before="0" w:after="0" w:line="240" w:lineRule="auto"/>
        <w:ind w:left="0" w:firstLine="426"/>
        <w:rPr>
          <w:sz w:val="20"/>
          <w:szCs w:val="20"/>
        </w:rPr>
      </w:pP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5D5D7AD8" w14:textId="324832FA" w:rsidR="00560F28" w:rsidRDefault="00560F28" w:rsidP="003E4442">
      <w:pPr>
        <w:pStyle w:val="PargrafodaLista"/>
        <w:numPr>
          <w:ilvl w:val="0"/>
          <w:numId w:val="12"/>
        </w:numPr>
        <w:tabs>
          <w:tab w:val="left" w:pos="993"/>
        </w:tabs>
        <w:spacing w:line="240" w:lineRule="auto"/>
        <w:ind w:left="709" w:hanging="142"/>
        <w:contextualSpacing w:val="0"/>
      </w:pPr>
      <w:r w:rsidRPr="003E4442">
        <w:rPr>
          <w:b/>
          <w:bCs/>
          <w:i/>
          <w:iCs/>
          <w:sz w:val="20"/>
          <w:szCs w:val="20"/>
        </w:rPr>
        <w:t xml:space="preserve">Nota de rodapé nº 59 com redação dada </w:t>
      </w:r>
      <w:r w:rsidRPr="003E4442">
        <w:rPr>
          <w:b/>
          <w:i/>
          <w:sz w:val="20"/>
          <w:szCs w:val="20"/>
        </w:rPr>
        <w:t xml:space="preserve">pela Resolução CVM nº </w:t>
      </w:r>
      <w:bookmarkStart w:id="98" w:name="_GoBack"/>
      <w:r w:rsidRPr="003E4442">
        <w:rPr>
          <w:b/>
          <w:i/>
          <w:sz w:val="20"/>
          <w:szCs w:val="20"/>
        </w:rPr>
        <w:t>198</w:t>
      </w:r>
      <w:bookmarkEnd w:id="98"/>
      <w:r w:rsidRPr="003E4442">
        <w:rPr>
          <w:b/>
          <w:i/>
          <w:sz w:val="20"/>
          <w:szCs w:val="20"/>
        </w:rPr>
        <w:t>, de 31 de janeiro de 2024.</w:t>
      </w:r>
    </w:p>
  </w:footnote>
  <w:footnote w:id="61">
    <w:p w14:paraId="0B633A1F" w14:textId="080F9BEA" w:rsidR="00560F28" w:rsidRPr="00215F46" w:rsidRDefault="00560F28" w:rsidP="003E4442">
      <w:pPr>
        <w:pStyle w:val="Textodenotaderodap"/>
        <w:rPr>
          <w:strike/>
        </w:rPr>
      </w:pPr>
      <w:r w:rsidRPr="00FD4741">
        <w:rPr>
          <w:rStyle w:val="Refdenotaderodap"/>
          <w:rFonts w:eastAsia="Arial Unicode MS"/>
          <w:strike/>
        </w:rPr>
        <w:footnoteRef/>
      </w:r>
      <w:r w:rsidRPr="00FD4741">
        <w:rPr>
          <w:strike/>
        </w:rPr>
        <w:t xml:space="preserve"> Quando da apresentação anual do formulário de referência, as informações devem se referir às últimas demonstrações financeiras de encerramento do exercício social.  </w:t>
      </w:r>
      <w:r w:rsidRPr="00FD4741">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FD4741">
        <w:rPr>
          <w:strike/>
        </w:rPr>
        <w:t>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7F1D10A7" w14:textId="77777777" w:rsidR="00560F28" w:rsidRDefault="00560F28" w:rsidP="003E4442">
      <w:pPr>
        <w:pStyle w:val="Textodenotaderodap"/>
      </w:pPr>
    </w:p>
    <w:p w14:paraId="0D677F14" w14:textId="77777777" w:rsidR="00560F28" w:rsidRDefault="00560F28" w:rsidP="003E4442">
      <w:pPr>
        <w:pStyle w:val="Textodenotaderodap"/>
        <w:rPr>
          <w:color w:val="000000"/>
        </w:rPr>
      </w:pPr>
      <w:r>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08BB7DEE" w14:textId="01BAED68" w:rsidR="00560F28" w:rsidRPr="00FD4741" w:rsidRDefault="00560F28" w:rsidP="003E4442">
      <w:pPr>
        <w:pStyle w:val="PargrafodaLista"/>
        <w:numPr>
          <w:ilvl w:val="0"/>
          <w:numId w:val="12"/>
        </w:numPr>
        <w:tabs>
          <w:tab w:val="left" w:pos="993"/>
        </w:tabs>
        <w:spacing w:after="0"/>
        <w:ind w:left="709" w:hanging="142"/>
        <w:contextualSpacing w:val="0"/>
        <w:rPr>
          <w:b/>
          <w:i/>
          <w:sz w:val="20"/>
          <w:szCs w:val="20"/>
        </w:rPr>
      </w:pPr>
      <w:r>
        <w:rPr>
          <w:b/>
          <w:bCs/>
          <w:i/>
          <w:iCs/>
          <w:sz w:val="20"/>
          <w:szCs w:val="20"/>
        </w:rPr>
        <w:t xml:space="preserve">Nota de rodapé nº 60 </w:t>
      </w:r>
      <w:r w:rsidRPr="00F71F89">
        <w:rPr>
          <w:b/>
          <w:bCs/>
          <w:i/>
          <w:iCs/>
          <w:sz w:val="20"/>
          <w:szCs w:val="20"/>
        </w:rPr>
        <w:t xml:space="preserve">com redação dada </w:t>
      </w:r>
      <w:r w:rsidRPr="00F71F89">
        <w:rPr>
          <w:b/>
          <w:i/>
          <w:sz w:val="20"/>
          <w:szCs w:val="20"/>
        </w:rPr>
        <w:t>pela Resolução CVM nº 198, de 31 de janeiro de 2024.</w:t>
      </w:r>
    </w:p>
  </w:footnote>
  <w:footnote w:id="62">
    <w:p w14:paraId="50994CD9" w14:textId="6608854F" w:rsidR="00560F28" w:rsidRPr="001653EA" w:rsidRDefault="00560F28" w:rsidP="00CB69A0">
      <w:pPr>
        <w:pStyle w:val="Textodenotaderodap"/>
        <w:spacing w:before="120"/>
      </w:pPr>
      <w:r w:rsidRPr="00FD1668">
        <w:rPr>
          <w:vertAlign w:val="superscript"/>
        </w:rPr>
        <w:footnoteRef/>
      </w:r>
      <w:r w:rsidRPr="00FD1668">
        <w:t xml:space="preserve"> 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63">
    <w:p w14:paraId="71385919" w14:textId="77777777" w:rsidR="00560F28" w:rsidRPr="00215F46" w:rsidRDefault="00560F28" w:rsidP="008A01E6">
      <w:pPr>
        <w:pStyle w:val="Textodenotaderodap"/>
        <w:rPr>
          <w:strike/>
        </w:rPr>
      </w:pPr>
      <w:r w:rsidRPr="00215F46">
        <w:rPr>
          <w:rStyle w:val="Refdenotaderodap"/>
          <w:rFonts w:eastAsia="Arial Unicode MS"/>
          <w:strike/>
        </w:rPr>
        <w:footnoteRef/>
      </w:r>
      <w:r w:rsidRPr="00215F46">
        <w:rPr>
          <w:strike/>
        </w:rPr>
        <w:t xml:space="preserve"> Quando da apresentação anual do formulário de referência, as informações devem se referir às últimas demonstrações financeiras de encerramento do exercício social.  </w:t>
      </w:r>
      <w:r w:rsidRPr="00215F4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215F46">
        <w:rPr>
          <w:strike/>
        </w:rPr>
        <w:t>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75444625" w14:textId="77777777" w:rsidR="00560F28" w:rsidRDefault="00560F28" w:rsidP="008A01E6">
      <w:pPr>
        <w:pStyle w:val="Textodenotaderodap"/>
      </w:pPr>
    </w:p>
    <w:p w14:paraId="5EBC7AE8" w14:textId="419A3336" w:rsidR="00560F28" w:rsidRDefault="00560F28" w:rsidP="00215F46">
      <w:pPr>
        <w:pStyle w:val="Textodenotaderodap"/>
        <w:rPr>
          <w:color w:val="000000"/>
        </w:rPr>
      </w:pPr>
      <w:r w:rsidRPr="00BF107C">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576F2A74" w14:textId="7AF88E87" w:rsidR="00560F28" w:rsidRPr="00215F46" w:rsidRDefault="00560F28" w:rsidP="00CB69A0">
      <w:pPr>
        <w:pStyle w:val="PargrafodaLista"/>
        <w:numPr>
          <w:ilvl w:val="0"/>
          <w:numId w:val="12"/>
        </w:numPr>
        <w:tabs>
          <w:tab w:val="left" w:pos="993"/>
        </w:tabs>
        <w:ind w:left="709" w:hanging="142"/>
        <w:rPr>
          <w:b/>
          <w:i/>
          <w:sz w:val="20"/>
          <w:szCs w:val="20"/>
        </w:rPr>
      </w:pPr>
      <w:r>
        <w:rPr>
          <w:b/>
          <w:bCs/>
          <w:i/>
          <w:iCs/>
          <w:sz w:val="20"/>
          <w:szCs w:val="20"/>
        </w:rPr>
        <w:t xml:space="preserve">Nota de rodapé nº 62 </w:t>
      </w:r>
      <w:r w:rsidRPr="00F71F89">
        <w:rPr>
          <w:b/>
          <w:bCs/>
          <w:i/>
          <w:iCs/>
          <w:sz w:val="20"/>
          <w:szCs w:val="20"/>
        </w:rPr>
        <w:t xml:space="preserve">com redação dada </w:t>
      </w:r>
      <w:r w:rsidRPr="00F71F89">
        <w:rPr>
          <w:b/>
          <w:i/>
          <w:sz w:val="20"/>
          <w:szCs w:val="20"/>
        </w:rPr>
        <w:t>pela Resolução CVM nº 198, de 31 de janeiro de 2024.</w:t>
      </w:r>
    </w:p>
  </w:footnote>
  <w:footnote w:id="64">
    <w:p w14:paraId="19BF0D9E" w14:textId="77777777" w:rsidR="00560F28" w:rsidRPr="00CB69A0" w:rsidRDefault="00560F28" w:rsidP="00215F46">
      <w:pPr>
        <w:pStyle w:val="Textodenotaderodap"/>
        <w:rPr>
          <w:color w:val="000000"/>
        </w:rPr>
      </w:pPr>
      <w:r w:rsidRPr="00CB69A0">
        <w:rPr>
          <w:rStyle w:val="Refdenotaderodap"/>
          <w:rFonts w:eastAsia="Arial Unicode MS"/>
        </w:rPr>
        <w:footnoteRef/>
      </w:r>
      <w:r w:rsidRPr="00CB69A0">
        <w:t xml:space="preserve"> </w:t>
      </w:r>
      <w:r w:rsidRPr="00CB69A0">
        <w:rPr>
          <w:color w:val="000000"/>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p w14:paraId="40514DA4" w14:textId="77777777" w:rsidR="00560F28" w:rsidRDefault="00560F28" w:rsidP="00215F46">
      <w:pPr>
        <w:pStyle w:val="Textodenotaderodap"/>
        <w:rPr>
          <w:color w:val="000000"/>
        </w:rPr>
      </w:pPr>
    </w:p>
    <w:p w14:paraId="65E24474" w14:textId="77777777" w:rsidR="00560F28" w:rsidRDefault="00560F28" w:rsidP="00215F46">
      <w:pPr>
        <w:pStyle w:val="Textodenotaderodap"/>
      </w:pPr>
    </w:p>
  </w:footnote>
  <w:footnote w:id="65">
    <w:p w14:paraId="517A31DA" w14:textId="77777777" w:rsidR="00560F28" w:rsidRDefault="00560F28" w:rsidP="008A01E6">
      <w:pPr>
        <w:pStyle w:val="Textodenotaderodap"/>
      </w:pPr>
      <w:r>
        <w:rPr>
          <w:rStyle w:val="Refdenotaderodap"/>
        </w:rPr>
        <w:footnoteRef/>
      </w:r>
      <w:r>
        <w:t xml:space="preserve"> 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66">
    <w:p w14:paraId="57D74EA9" w14:textId="77777777" w:rsidR="00560F28" w:rsidRPr="00215F46" w:rsidRDefault="00560F28" w:rsidP="008A01E6">
      <w:pPr>
        <w:pStyle w:val="Textodenotaderodap"/>
        <w:rPr>
          <w:strike/>
        </w:rPr>
      </w:pPr>
      <w:r w:rsidRPr="00215F46">
        <w:rPr>
          <w:rStyle w:val="Refdenotaderodap"/>
          <w:strike/>
        </w:rPr>
        <w:footnoteRef/>
      </w:r>
      <w:r w:rsidRPr="00215F46">
        <w:rPr>
          <w:strike/>
        </w:rPr>
        <w:t xml:space="preserve"> Quando da apresentação anual do formulário de referência, as informações devem se referir às últimas demonstrações financeiras de encerramento do exercício social.  </w:t>
      </w:r>
      <w:r w:rsidRPr="00215F4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215F46">
        <w:rPr>
          <w:strike/>
        </w:rPr>
        <w:t>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7BD6C890" w14:textId="77777777" w:rsidR="00560F28" w:rsidRDefault="00560F28" w:rsidP="00215F46">
      <w:pPr>
        <w:pStyle w:val="Textodenotaderodap"/>
      </w:pPr>
    </w:p>
    <w:p w14:paraId="79D94427" w14:textId="77777777" w:rsidR="00560F28" w:rsidRDefault="00560F28" w:rsidP="00215F46">
      <w:pPr>
        <w:pStyle w:val="Textodenotaderodap"/>
        <w:rPr>
          <w:color w:val="000000"/>
        </w:rPr>
      </w:pPr>
      <w:r w:rsidRPr="00BF107C">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6C39AE0B" w14:textId="0CBA6B42" w:rsidR="00560F28" w:rsidRDefault="00560F28" w:rsidP="003E4442">
      <w:pPr>
        <w:pStyle w:val="Textodenotaderodap"/>
        <w:numPr>
          <w:ilvl w:val="0"/>
          <w:numId w:val="114"/>
        </w:numPr>
        <w:spacing w:before="120"/>
        <w:ind w:left="709" w:hanging="142"/>
      </w:pPr>
      <w:r>
        <w:rPr>
          <w:b/>
          <w:bCs/>
          <w:i/>
          <w:iCs/>
        </w:rPr>
        <w:t xml:space="preserve">Nota de rodapé nº 65 </w:t>
      </w:r>
      <w:r w:rsidRPr="00F71F89">
        <w:rPr>
          <w:b/>
          <w:bCs/>
          <w:i/>
          <w:iCs/>
        </w:rPr>
        <w:t xml:space="preserve">com redação dada </w:t>
      </w:r>
      <w:r w:rsidRPr="00F71F89">
        <w:rPr>
          <w:b/>
          <w:i/>
        </w:rPr>
        <w:t>pela Resolução CVM nº 198, de 31 de janeiro de 2024.</w:t>
      </w:r>
    </w:p>
  </w:footnote>
  <w:footnote w:id="67">
    <w:p w14:paraId="79F19AC2" w14:textId="77777777" w:rsidR="00560F28" w:rsidRDefault="00560F28" w:rsidP="00C30358">
      <w:pPr>
        <w:pStyle w:val="Textodenotaderodap"/>
        <w:rPr>
          <w:strike/>
          <w:color w:val="000000"/>
        </w:rPr>
      </w:pPr>
      <w:r w:rsidRPr="00215F46">
        <w:rPr>
          <w:rStyle w:val="Refdenotaderodap"/>
          <w:rFonts w:eastAsia="Arial Unicode MS"/>
          <w:strike/>
        </w:rPr>
        <w:footnoteRef/>
      </w:r>
      <w:r w:rsidRPr="00215F46">
        <w:rPr>
          <w:strike/>
        </w:rPr>
        <w:t xml:space="preserve"> </w:t>
      </w:r>
      <w:r w:rsidRPr="00215F46">
        <w:rPr>
          <w:strike/>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emissor de valores mobiliários, as informações devem se referir às 3 últimas demonstrações financeiras de encerramento do exercício social e às últimas informações contábeis divulgadas pelo emissor.</w:t>
      </w:r>
    </w:p>
    <w:p w14:paraId="40CB7299" w14:textId="77777777" w:rsidR="00560F28" w:rsidRDefault="00560F28" w:rsidP="00C30358">
      <w:pPr>
        <w:pStyle w:val="Textodenotaderodap"/>
        <w:rPr>
          <w:color w:val="000000"/>
        </w:rPr>
      </w:pPr>
      <w:r w:rsidRPr="00BF107C">
        <w:rPr>
          <w:rStyle w:val="Refdenotaderodap"/>
          <w:rFonts w:eastAsia="Arial Unicode MS"/>
        </w:rPr>
        <w:footnoteRef/>
      </w:r>
      <w:r>
        <w:rPr>
          <w:color w:val="000000"/>
        </w:rPr>
        <w:t xml:space="preserve"> </w:t>
      </w:r>
      <w:r w:rsidRPr="005F0BF7">
        <w:rPr>
          <w:color w:val="000000"/>
        </w:rPr>
        <w:t>Quando da apresentação anual do formulário de referência, as informações devem se referir às últimas demonstrações financeiras de encerramento do exercício social. Quando da apresentação do formulário de referência por conta do pedido de registro de emissor de valores mobiliários sem</w:t>
      </w:r>
      <w:r w:rsidRPr="00F71F89">
        <w:rPr>
          <w:color w:val="000000"/>
        </w:rPr>
        <w:t xml:space="preserve"> concomitante pedido de registro de oferta</w:t>
      </w:r>
      <w:r>
        <w:t xml:space="preserve"> </w:t>
      </w:r>
      <w:r w:rsidRPr="00F71F89">
        <w:rPr>
          <w:color w:val="000000"/>
        </w:rPr>
        <w:t>pública, as informações devem se referir às 3 últimas demonstrações financeiras de encerramento do exercício social. 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 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64B58EA0" w14:textId="08C4E6D0" w:rsidR="00560F28" w:rsidRDefault="00560F28" w:rsidP="00C30358">
      <w:pPr>
        <w:pStyle w:val="Textodenotaderodap"/>
        <w:numPr>
          <w:ilvl w:val="0"/>
          <w:numId w:val="114"/>
        </w:numPr>
        <w:spacing w:before="120"/>
        <w:ind w:left="709" w:hanging="142"/>
      </w:pPr>
      <w:r>
        <w:rPr>
          <w:b/>
          <w:bCs/>
          <w:i/>
          <w:iCs/>
        </w:rPr>
        <w:t xml:space="preserve">Nota de rodapé nº 66 </w:t>
      </w:r>
      <w:r w:rsidRPr="00F71F89">
        <w:rPr>
          <w:b/>
          <w:bCs/>
          <w:i/>
          <w:iCs/>
        </w:rPr>
        <w:t xml:space="preserve">com redação dada </w:t>
      </w:r>
      <w:r w:rsidRPr="00F71F89">
        <w:rPr>
          <w:b/>
          <w:i/>
        </w:rPr>
        <w:t>pela Resolução CVM nº 198, de 31 de janeiro de 2024.</w:t>
      </w:r>
    </w:p>
    <w:p w14:paraId="0A32253E" w14:textId="77777777" w:rsidR="00560F28" w:rsidRPr="00BF107C" w:rsidRDefault="00560F28" w:rsidP="008A01E6">
      <w:pPr>
        <w:pStyle w:val="Textodenotaderodap"/>
        <w:spacing w:before="120"/>
      </w:pPr>
    </w:p>
  </w:footnote>
  <w:footnote w:id="68">
    <w:p w14:paraId="44CAFDDC" w14:textId="77777777" w:rsidR="00560F28" w:rsidRDefault="00560F28" w:rsidP="008A01E6">
      <w:pPr>
        <w:pStyle w:val="Textodenotaderodap"/>
      </w:pPr>
      <w:r>
        <w:rPr>
          <w:rStyle w:val="Refdenotaderodap"/>
          <w:rFonts w:eastAsia="Arial Unicode MS"/>
        </w:rPr>
        <w:footnoteRef/>
      </w:r>
      <w:r>
        <w:t xml:space="preserve"> A divulgação de projeções e estimativas é facultativa.  Caso o emissor tenha divulgado projeções e estimativas, elas devem ser incluídas na presente seção.</w:t>
      </w:r>
    </w:p>
  </w:footnote>
  <w:footnote w:id="69">
    <w:p w14:paraId="3A79C4A7" w14:textId="77777777" w:rsidR="00560F28" w:rsidRPr="00874B96" w:rsidRDefault="00560F28" w:rsidP="008A01E6">
      <w:pPr>
        <w:pStyle w:val="Textodenotaderodap"/>
        <w:spacing w:before="120"/>
        <w:rPr>
          <w:strike/>
        </w:rPr>
      </w:pPr>
      <w:r w:rsidRPr="00874B96">
        <w:rPr>
          <w:rStyle w:val="Refdenotaderodap"/>
          <w:rFonts w:eastAsia="Arial Unicode MS"/>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43DC2CED" w14:textId="77777777" w:rsidR="00560F28" w:rsidRDefault="00560F28" w:rsidP="00DC5B00">
      <w:pPr>
        <w:pStyle w:val="NormaAlterada"/>
        <w:spacing w:before="0" w:after="0" w:line="240" w:lineRule="auto"/>
        <w:ind w:left="0" w:firstLine="425"/>
        <w:rPr>
          <w:sz w:val="20"/>
          <w:szCs w:val="20"/>
        </w:rPr>
      </w:pPr>
      <w:r w:rsidRPr="00874B96">
        <w:rPr>
          <w:rStyle w:val="Refdenotaderodap"/>
          <w:sz w:val="20"/>
          <w:szCs w:val="20"/>
        </w:rPr>
        <w:footnoteRef/>
      </w:r>
      <w:r w:rsidRPr="00874B96">
        <w:rPr>
          <w:rStyle w:val="Refdenotaderodap"/>
          <w:sz w:val="20"/>
          <w:szCs w:val="20"/>
        </w:rPr>
        <w:t xml:space="preserve"> </w:t>
      </w:r>
      <w:r>
        <w:rPr>
          <w:sz w:val="20"/>
          <w:szCs w:val="20"/>
        </w:rPr>
        <w:t xml:space="preserve"> </w:t>
      </w:r>
      <w:r w:rsidRPr="00874B96">
        <w:rPr>
          <w:sz w:val="20"/>
          <w:szCs w:val="20"/>
        </w:rPr>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3CC7462E" w14:textId="1F56A253" w:rsidR="00560F28" w:rsidRPr="00BF107C" w:rsidRDefault="00560F28" w:rsidP="00DC5B00">
      <w:pPr>
        <w:pStyle w:val="PargrafodaLista"/>
        <w:numPr>
          <w:ilvl w:val="0"/>
          <w:numId w:val="12"/>
        </w:numPr>
        <w:tabs>
          <w:tab w:val="left" w:pos="993"/>
        </w:tabs>
        <w:spacing w:line="240" w:lineRule="auto"/>
        <w:ind w:left="709" w:hanging="142"/>
        <w:contextualSpacing w:val="0"/>
      </w:pPr>
      <w:r w:rsidRPr="00DC5B00">
        <w:rPr>
          <w:b/>
          <w:bCs/>
          <w:i/>
          <w:iCs/>
          <w:sz w:val="20"/>
          <w:szCs w:val="20"/>
        </w:rPr>
        <w:t xml:space="preserve">Nota de rodapé nº 68 com redação dada </w:t>
      </w:r>
      <w:r w:rsidRPr="00DC5B00">
        <w:rPr>
          <w:b/>
          <w:i/>
          <w:sz w:val="20"/>
          <w:szCs w:val="20"/>
        </w:rPr>
        <w:t>pela Resolução CVM nº 198, de 31 de janeiro de 2024.</w:t>
      </w:r>
    </w:p>
  </w:footnote>
  <w:footnote w:id="70">
    <w:p w14:paraId="6C7A0B70" w14:textId="77777777" w:rsidR="00560F28" w:rsidRDefault="00560F28" w:rsidP="008A01E6">
      <w:pPr>
        <w:pStyle w:val="Textodenotaderodap"/>
      </w:pPr>
      <w:r>
        <w:rPr>
          <w:rStyle w:val="Refdenotaderodap"/>
        </w:rPr>
        <w:footnoteRef/>
      </w:r>
      <w:r>
        <w:t xml:space="preserve"> A lista apresentada possui caráter mínimo e não exaustivo. Quando o emissor não possuir fatores de risco relevantes associados a algum item da lista, esta circunstância deve ser expressamente mencionada. Adicionalmente, a relevância dos fatores de risco deve considerar tanto a perspectiva financeira, cuja ênfase recai no potencial impacto sobre o valor do emissor, quanto a perspectiva dos impactos externos causados pelo emissor, não apenas sobre investidores, mas também sobre terceiros como cidadãos, consumidores, empregados, comunidades etc.</w:t>
      </w:r>
    </w:p>
  </w:footnote>
  <w:footnote w:id="71">
    <w:p w14:paraId="2115C08D" w14:textId="77777777" w:rsidR="00560F28" w:rsidRDefault="00560F28" w:rsidP="008A01E6">
      <w:pPr>
        <w:pStyle w:val="Textodenotaderodap"/>
      </w:pPr>
      <w:r>
        <w:rPr>
          <w:rStyle w:val="Refdenotaderodap"/>
        </w:rPr>
        <w:footnoteRef/>
      </w:r>
      <w:r>
        <w:t xml:space="preserve"> A descrição dos fatores de risco deve ser elaborada em benefício da compreensão pelos investidores, abstendo-se o emissor de formular declarações de caráter genérico sobre riscos de investimento e de limitar sua responsabilidade ou de quaisquer pessoas que atuem em seu nome.</w:t>
      </w:r>
    </w:p>
  </w:footnote>
  <w:footnote w:id="72">
    <w:p w14:paraId="5A88943F" w14:textId="77777777" w:rsidR="00560F28" w:rsidRPr="006A7ABD" w:rsidRDefault="00560F28" w:rsidP="008A01E6">
      <w:pPr>
        <w:pStyle w:val="Textodenotaderodap"/>
      </w:pPr>
      <w:r w:rsidRPr="006A7ABD">
        <w:rPr>
          <w:rStyle w:val="Refdenotaderodap"/>
          <w:rFonts w:eastAsia="Arial Unicode MS"/>
        </w:rPr>
        <w:footnoteRef/>
      </w:r>
      <w:r w:rsidRPr="006A7ABD">
        <w:t xml:space="preserve"> </w:t>
      </w:r>
      <w:r w:rsidRPr="00FD1668">
        <w:t>Em relação aos processos judiciais sujeitos à apreciação da Justiça do Trabalho, devem ser indicadas apenas as iniciais dos nomes das partes.</w:t>
      </w:r>
    </w:p>
  </w:footnote>
  <w:footnote w:id="73">
    <w:p w14:paraId="44AC297A" w14:textId="77777777" w:rsidR="00560F28" w:rsidRDefault="00560F28" w:rsidP="008A01E6">
      <w:pPr>
        <w:pStyle w:val="Textodenotaderodap"/>
      </w:pPr>
      <w:r>
        <w:rPr>
          <w:rStyle w:val="Refdenotaderodap"/>
        </w:rPr>
        <w:footnoteRef/>
      </w:r>
      <w:r>
        <w:t xml:space="preserve"> A descrição deve contemplar (a) a indicação dos órgãos de administração, comitês ou outras estruturas assemelhadas; (b) discriminação das responsabilidades específicas de cada um desses órgãos, comitês ou de estruturas assemelhadas, e de seus membros, no gerenciamento de riscos; e (c) a estrutura hierárquica de tais órgãos, comitês ou estruturas assemelhadas.</w:t>
      </w:r>
    </w:p>
  </w:footnote>
  <w:footnote w:id="74">
    <w:p w14:paraId="1BBFF913" w14:textId="77777777" w:rsidR="00560F28" w:rsidRDefault="00560F28" w:rsidP="008A01E6">
      <w:pPr>
        <w:pStyle w:val="Textodenotaderodap"/>
      </w:pPr>
      <w:r>
        <w:rPr>
          <w:rStyle w:val="Refdenotaderodap"/>
        </w:rPr>
        <w:footnoteRef/>
      </w:r>
      <w:r>
        <w:t xml:space="preserve"> A indicação pelo emissor dos casos independe de decisão administrativa ou judicial sobre os fatos detectados.</w:t>
      </w:r>
    </w:p>
  </w:footnote>
  <w:footnote w:id="75">
    <w:p w14:paraId="2EC319E2" w14:textId="77777777" w:rsidR="00560F28" w:rsidRDefault="00560F28" w:rsidP="008A01E6">
      <w:pPr>
        <w:pStyle w:val="Textodenotaderodap"/>
      </w:pPr>
      <w:r>
        <w:rPr>
          <w:rStyle w:val="Refdenotaderodap"/>
          <w:rFonts w:eastAsia="Arial Unicode MS"/>
        </w:rPr>
        <w:footnoteRef/>
      </w:r>
      <w:r>
        <w:t xml:space="preserve"> </w:t>
      </w:r>
      <w:r>
        <w:rPr>
          <w:szCs w:val="24"/>
        </w:rPr>
        <w:t>Sempre que este item for atualizado, o item 6.3 “d” deve também ser atualizado.</w:t>
      </w:r>
    </w:p>
  </w:footnote>
  <w:footnote w:id="76">
    <w:p w14:paraId="0DC4ADA0" w14:textId="77777777" w:rsidR="00560F28" w:rsidRDefault="00560F28" w:rsidP="008A01E6">
      <w:pPr>
        <w:pStyle w:val="Textodenotaderodap"/>
      </w:pPr>
      <w:r>
        <w:rPr>
          <w:rStyle w:val="Refdenotaderodap"/>
          <w:rFonts w:eastAsia="Arial Unicode MS"/>
        </w:rPr>
        <w:footnoteRef/>
      </w:r>
      <w:r>
        <w:t xml:space="preserve"> </w:t>
      </w:r>
      <w:r>
        <w:rPr>
          <w:szCs w:val="24"/>
        </w:rPr>
        <w:t xml:space="preserve">Sempre que este item for atualizado, o item </w:t>
      </w:r>
      <w:r w:rsidRPr="00A61430">
        <w:rPr>
          <w:szCs w:val="24"/>
        </w:rPr>
        <w:t>6.3 “d” d</w:t>
      </w:r>
      <w:r>
        <w:rPr>
          <w:szCs w:val="24"/>
        </w:rPr>
        <w:t>eve também ser atualizado.</w:t>
      </w:r>
    </w:p>
  </w:footnote>
  <w:footnote w:id="77">
    <w:p w14:paraId="4D458148" w14:textId="77777777" w:rsidR="00560F28" w:rsidRDefault="00560F28" w:rsidP="008A01E6">
      <w:pPr>
        <w:pStyle w:val="Textodenotaderodap"/>
        <w:spacing w:before="120"/>
      </w:pPr>
      <w:r>
        <w:rPr>
          <w:rStyle w:val="Refdenotaderodap"/>
          <w:rFonts w:eastAsia="Arial Unicode MS"/>
        </w:rPr>
        <w:footnoteRef/>
      </w:r>
      <w:r>
        <w:t xml:space="preserve"> Excluído o acionista pessoa jurídica que seja investidor institucional.</w:t>
      </w:r>
    </w:p>
  </w:footnote>
  <w:footnote w:id="78">
    <w:p w14:paraId="7E7D7CCC" w14:textId="77777777" w:rsidR="00560F28" w:rsidRPr="00BF107C" w:rsidRDefault="00560F28" w:rsidP="008A01E6">
      <w:pPr>
        <w:pStyle w:val="Textodenotaderodap"/>
        <w:rPr>
          <w:szCs w:val="24"/>
        </w:rPr>
      </w:pPr>
      <w:r w:rsidRPr="00BF107C">
        <w:rPr>
          <w:rStyle w:val="Refdenotaderodap"/>
          <w:rFonts w:eastAsia="Arial Unicode MS"/>
        </w:rPr>
        <w:footnoteRef/>
      </w:r>
      <w:r w:rsidRPr="00BF107C">
        <w:t xml:space="preserve"> </w:t>
      </w:r>
      <w:r w:rsidRPr="00FD1668">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79">
    <w:p w14:paraId="2F298F8D" w14:textId="77777777" w:rsidR="00560F28" w:rsidRDefault="00560F28" w:rsidP="008A01E6">
      <w:pPr>
        <w:pStyle w:val="Textodenotaderodap"/>
      </w:pPr>
      <w:r>
        <w:rPr>
          <w:rStyle w:val="Refdenotaderodap"/>
          <w:rFonts w:eastAsia="Arial Unicode MS"/>
        </w:rPr>
        <w:footnoteRef/>
      </w:r>
      <w:r>
        <w:t xml:space="preserve"> </w:t>
      </w:r>
      <w:r>
        <w:rPr>
          <w:szCs w:val="24"/>
        </w:rPr>
        <w:t xml:space="preserve">As informações sobre a política de remuneração devem abranger </w:t>
      </w:r>
      <w:r w:rsidRPr="00E75A08">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80">
    <w:p w14:paraId="6874EE5C" w14:textId="77777777" w:rsidR="00560F28" w:rsidRDefault="00560F28" w:rsidP="008A01E6">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81">
    <w:p w14:paraId="68E92CF7" w14:textId="77777777" w:rsidR="00560F28" w:rsidRDefault="00560F28" w:rsidP="008A01E6">
      <w:pPr>
        <w:pStyle w:val="Textodenotaderodap"/>
      </w:pPr>
      <w:r>
        <w:rPr>
          <w:rStyle w:val="Refdenotaderodap"/>
          <w:rFonts w:eastAsia="Arial Unicode MS"/>
        </w:rPr>
        <w:footnoteRef/>
      </w:r>
      <w:r>
        <w:t xml:space="preserve"> </w:t>
      </w:r>
      <w:r>
        <w:rPr>
          <w:szCs w:val="24"/>
        </w:rPr>
        <w:t>Este campo deve ser preenchido de acordo com a definição de remuneração baseada em ações, paga em ações ou dinheiro, conforme normas contábeis que tratam do assunto.</w:t>
      </w:r>
    </w:p>
  </w:footnote>
  <w:footnote w:id="82">
    <w:p w14:paraId="546EEF00" w14:textId="77777777" w:rsidR="00560F28" w:rsidRDefault="00560F28" w:rsidP="008A01E6">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83">
    <w:p w14:paraId="3ED3A2B9" w14:textId="77777777" w:rsidR="00560F28" w:rsidRDefault="00560F28" w:rsidP="008A01E6">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84">
    <w:p w14:paraId="5816773C" w14:textId="77777777" w:rsidR="00560F28" w:rsidRDefault="00560F28" w:rsidP="008A01E6">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85">
    <w:p w14:paraId="70E92571" w14:textId="77777777" w:rsidR="00560F28" w:rsidRDefault="00560F28" w:rsidP="008A01E6">
      <w:pPr>
        <w:pStyle w:val="Textodenotaderodap"/>
      </w:pPr>
      <w:r>
        <w:rPr>
          <w:rStyle w:val="Refdenotaderodap"/>
          <w:rFonts w:eastAsia="Arial Unicode MS"/>
        </w:rPr>
        <w:footnoteRef/>
      </w:r>
      <w:r>
        <w:t xml:space="preserve"> Para evitar a duplicidade, os valores </w:t>
      </w:r>
      <w:r>
        <w:rPr>
          <w:color w:val="000000"/>
        </w:rPr>
        <w:t>computados como remuneração dos</w:t>
      </w:r>
      <w:r>
        <w:t xml:space="preserve"> membros do conselho de administração</w:t>
      </w:r>
      <w:r>
        <w:rPr>
          <w:color w:val="000000"/>
        </w:rPr>
        <w:t xml:space="preserve"> devem ser descontados da remuneração dos diretores que também façam parte daquele órgão</w:t>
      </w:r>
      <w:r>
        <w:t>.</w:t>
      </w:r>
    </w:p>
  </w:footnote>
  <w:footnote w:id="86">
    <w:p w14:paraId="3B4E486D" w14:textId="77777777" w:rsidR="00560F28" w:rsidRDefault="00560F28" w:rsidP="008A01E6">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87">
    <w:p w14:paraId="453D587C" w14:textId="77777777" w:rsidR="00560F28" w:rsidRDefault="00560F28" w:rsidP="008A01E6">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88">
    <w:p w14:paraId="5D78738C" w14:textId="77777777" w:rsidR="00560F28" w:rsidRDefault="00560F28" w:rsidP="008A01E6">
      <w:pPr>
        <w:pStyle w:val="Textodenotaderodap"/>
      </w:pPr>
      <w:r>
        <w:rPr>
          <w:rStyle w:val="Refdenotaderodap"/>
          <w:rFonts w:eastAsia="Arial Unicode MS"/>
        </w:rPr>
        <w:footnoteRef/>
      </w:r>
      <w:r>
        <w:t xml:space="preserve"> </w:t>
      </w:r>
      <w:r>
        <w:rPr>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89">
    <w:p w14:paraId="70F5AE47" w14:textId="77777777" w:rsidR="00560F28" w:rsidRDefault="00560F28" w:rsidP="008A01E6">
      <w:pPr>
        <w:pStyle w:val="Textodenotaderodap"/>
      </w:pPr>
      <w:r>
        <w:rPr>
          <w:rStyle w:val="Refdenotaderodap"/>
          <w:rFonts w:eastAsia="Arial Unicode MS"/>
        </w:rPr>
        <w:footnoteRef/>
      </w:r>
      <w:r>
        <w:t xml:space="preserve"> </w:t>
      </w:r>
      <w:r>
        <w:rPr>
          <w:szCs w:val="24"/>
        </w:rPr>
        <w:t>Para averiguação dos valores a serem inseridos neste item, utilizar os critérios estabelecidos no item 8</w:t>
      </w:r>
      <w:r w:rsidRPr="00D93C21">
        <w:t>.</w:t>
      </w:r>
      <w:r>
        <w:t>2</w:t>
      </w:r>
      <w:r>
        <w:rPr>
          <w:szCs w:val="24"/>
        </w:rPr>
        <w:t>.</w:t>
      </w:r>
    </w:p>
  </w:footnote>
  <w:footnote w:id="90">
    <w:p w14:paraId="5836B918" w14:textId="77777777" w:rsidR="00560F28" w:rsidRPr="00874B96" w:rsidRDefault="00560F28" w:rsidP="00874B96">
      <w:pPr>
        <w:pStyle w:val="Textodenotaderodap"/>
        <w:rPr>
          <w:strike/>
        </w:rPr>
      </w:pPr>
      <w:r w:rsidRPr="00874B96">
        <w:rPr>
          <w:rStyle w:val="Refdenotaderodap"/>
          <w:rFonts w:eastAsia="Arial Unicode MS"/>
          <w:strike/>
        </w:rPr>
        <w:footnoteRef/>
      </w:r>
      <w:r w:rsidRPr="00874B96">
        <w:rPr>
          <w:strike/>
        </w:rPr>
        <w:t xml:space="preserve"> Quando da apresentação anual do formulário de referência, as informações devem se referir ao último exercício social.  </w:t>
      </w:r>
      <w:r w:rsidRPr="00874B96">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874B96">
        <w:rPr>
          <w:strike/>
        </w:rPr>
        <w:t>Quando da apresentação do formulário de referência por conta do pedido de registro de emissor de valores mobiliários, as informações devem se referir aos 3 últimos exercícios sociais e ao exercício social corrente.</w:t>
      </w:r>
    </w:p>
    <w:p w14:paraId="1223A428" w14:textId="77777777" w:rsidR="00560F28" w:rsidRDefault="00560F28" w:rsidP="00874B96">
      <w:pPr>
        <w:pStyle w:val="Textodenotaderodap"/>
      </w:pPr>
    </w:p>
    <w:p w14:paraId="4266EE5D" w14:textId="50FB6AA2" w:rsidR="00560F28" w:rsidRDefault="00560F28" w:rsidP="00874B96">
      <w:pPr>
        <w:pStyle w:val="Textodenotaderodap"/>
      </w:pPr>
      <w:r w:rsidRPr="00874B96">
        <w:rPr>
          <w:rStyle w:val="Refdenotaderodap"/>
        </w:rPr>
        <w:footnoteRef/>
      </w:r>
      <w:r w:rsidRPr="00874B96">
        <w:rPr>
          <w:rStyle w:val="Refdenotaderodap"/>
        </w:rPr>
        <w:t xml:space="preserve"> </w:t>
      </w:r>
      <w:r>
        <w:t xml:space="preserve"> </w:t>
      </w:r>
      <w:r w:rsidRPr="00874B96">
        <w:t>Quando da apresentação anual do formulário de referência, as informações devem se referir ao último exercício social encerrado. Quando da apresentação do formulário de referência por conta do pedido de registro de emissor de valores mobiliários sem concomitante pedido de registro de oferta pública, as informações devem se referir aos 3 últimos exercícios sociais encerrados. 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 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p>
    <w:p w14:paraId="01D34CD1" w14:textId="77777777" w:rsidR="00560F28" w:rsidRDefault="00560F28" w:rsidP="00874B96">
      <w:pPr>
        <w:pStyle w:val="NormaAlterada"/>
        <w:spacing w:before="0" w:after="0" w:line="240" w:lineRule="auto"/>
        <w:ind w:left="0" w:firstLine="426"/>
        <w:rPr>
          <w:sz w:val="20"/>
          <w:szCs w:val="20"/>
        </w:rPr>
      </w:pPr>
    </w:p>
    <w:p w14:paraId="2236980A" w14:textId="1E0E8862" w:rsidR="00560F28" w:rsidRDefault="00560F28" w:rsidP="00874B96">
      <w:pPr>
        <w:pStyle w:val="PargrafodaLista"/>
        <w:numPr>
          <w:ilvl w:val="0"/>
          <w:numId w:val="12"/>
        </w:numPr>
        <w:tabs>
          <w:tab w:val="left" w:pos="993"/>
        </w:tabs>
        <w:spacing w:before="0" w:after="0" w:line="240" w:lineRule="auto"/>
        <w:ind w:left="709" w:hanging="142"/>
        <w:rPr>
          <w:b/>
          <w:i/>
          <w:sz w:val="20"/>
          <w:szCs w:val="20"/>
        </w:rPr>
      </w:pPr>
      <w:r>
        <w:rPr>
          <w:b/>
          <w:bCs/>
          <w:i/>
          <w:iCs/>
          <w:sz w:val="20"/>
          <w:szCs w:val="20"/>
        </w:rPr>
        <w:t xml:space="preserve">Nota de rodapé nº 89 </w:t>
      </w:r>
      <w:r w:rsidRPr="00F71F89">
        <w:rPr>
          <w:b/>
          <w:bCs/>
          <w:i/>
          <w:iCs/>
          <w:sz w:val="20"/>
          <w:szCs w:val="20"/>
        </w:rPr>
        <w:t xml:space="preserve">com redação dada </w:t>
      </w:r>
      <w:r w:rsidRPr="00F71F89">
        <w:rPr>
          <w:b/>
          <w:i/>
          <w:sz w:val="20"/>
          <w:szCs w:val="20"/>
        </w:rPr>
        <w:t>pela Resolução CVM nº 198, de 31 de janeiro de 2024.</w:t>
      </w:r>
    </w:p>
    <w:p w14:paraId="23736E43" w14:textId="77777777" w:rsidR="00560F28" w:rsidRPr="00BF107C" w:rsidRDefault="00560F28" w:rsidP="00874B96">
      <w:pPr>
        <w:pStyle w:val="Textodenotaderodap"/>
        <w:spacing w:before="120"/>
      </w:pPr>
    </w:p>
    <w:p w14:paraId="6B3A9B5B" w14:textId="77777777" w:rsidR="00560F28" w:rsidRPr="00A324AC" w:rsidRDefault="00560F28" w:rsidP="008A01E6">
      <w:pPr>
        <w:pStyle w:val="Textodenotaderodap"/>
        <w:rPr>
          <w:szCs w:val="24"/>
        </w:rPr>
      </w:pPr>
    </w:p>
  </w:footnote>
  <w:footnote w:id="91">
    <w:p w14:paraId="58628873" w14:textId="77777777" w:rsidR="00560F28" w:rsidRPr="00A24C97" w:rsidRDefault="00560F28" w:rsidP="008A01E6">
      <w:pPr>
        <w:pStyle w:val="Textodenotaderodap"/>
        <w:rPr>
          <w:strike/>
        </w:rPr>
      </w:pPr>
      <w:r w:rsidRPr="00A24C97">
        <w:rPr>
          <w:rStyle w:val="Refdenotaderodap"/>
          <w:rFonts w:eastAsia="Arial Unicode MS"/>
          <w:strike/>
        </w:rPr>
        <w:footnoteRef/>
      </w:r>
      <w:r w:rsidRPr="00A24C97">
        <w:rPr>
          <w:strike/>
        </w:rPr>
        <w:t xml:space="preserve"> </w:t>
      </w:r>
      <w:r w:rsidRPr="00A24C97">
        <w:rPr>
          <w:strike/>
          <w:szCs w:val="24"/>
        </w:rPr>
        <w:t xml:space="preserve">Quando da apresentação anual do formulário de referência, as informações devem se referir ao último exercício social.  </w:t>
      </w:r>
      <w:r w:rsidRPr="00A24C97">
        <w:rPr>
          <w:strike/>
          <w:color w:val="000000"/>
        </w:rPr>
        <w:t xml:space="preserve">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 </w:t>
      </w:r>
      <w:r w:rsidRPr="00A24C97">
        <w:rPr>
          <w:strike/>
          <w:szCs w:val="24"/>
        </w:rPr>
        <w:t>Quando da apresentação do formulário de referência por conta do pedido de registro de emissor de valores mobiliários, as informações devem se referir aos 3 últimos exercícios sociais e ao exercício social corrente.</w:t>
      </w:r>
    </w:p>
  </w:footnote>
  <w:footnote w:id="92">
    <w:p w14:paraId="5719901F" w14:textId="42D303DD" w:rsidR="00560F28" w:rsidRDefault="00560F28" w:rsidP="008A01E6">
      <w:pPr>
        <w:pStyle w:val="Textodenotaderodap"/>
        <w:rPr>
          <w:strike/>
        </w:rPr>
      </w:pPr>
      <w:r w:rsidRPr="00A24C97">
        <w:rPr>
          <w:rStyle w:val="Refdenotaderodap"/>
          <w:strike/>
        </w:rPr>
        <w:footnoteRef/>
      </w:r>
      <w:r w:rsidRPr="00A24C97">
        <w:rPr>
          <w:strike/>
        </w:rPr>
        <w:t xml:space="preserve"> O agrupamento dos empregados por indicadores de diversidade deve considerar os níveis hierárquicos desses empregados, conforme a segmentação que o emissor entenda mais apropriada para retratar sua organização interna.</w:t>
      </w:r>
    </w:p>
    <w:p w14:paraId="3448180B" w14:textId="77777777" w:rsidR="00560F28" w:rsidRDefault="00560F28" w:rsidP="008A01E6">
      <w:pPr>
        <w:pStyle w:val="Textodenotaderodap"/>
        <w:rPr>
          <w:strike/>
        </w:rPr>
      </w:pPr>
    </w:p>
    <w:p w14:paraId="251E7DDB" w14:textId="2314AC09" w:rsidR="00560F28" w:rsidRDefault="00560F28" w:rsidP="00493838">
      <w:pPr>
        <w:pStyle w:val="Textodenotaderodap"/>
        <w:rPr>
          <w:sz w:val="24"/>
          <w:szCs w:val="24"/>
        </w:rPr>
      </w:pPr>
      <w:r>
        <w:rPr>
          <w:sz w:val="24"/>
          <w:szCs w:val="24"/>
          <w:vertAlign w:val="superscript"/>
        </w:rPr>
        <w:t>90 e</w:t>
      </w:r>
      <w:r w:rsidRPr="00A24C97">
        <w:rPr>
          <w:sz w:val="24"/>
          <w:szCs w:val="24"/>
          <w:vertAlign w:val="superscript"/>
        </w:rPr>
        <w:t xml:space="preserve"> </w:t>
      </w:r>
      <w:r w:rsidRPr="00A24C97">
        <w:rPr>
          <w:rStyle w:val="Refdenotaderodap"/>
          <w:rFonts w:eastAsia="Arial Unicode MS"/>
          <w:sz w:val="24"/>
          <w:szCs w:val="24"/>
        </w:rPr>
        <w:footnoteRef/>
      </w:r>
      <w:r w:rsidRPr="00A24C97">
        <w:rPr>
          <w:sz w:val="24"/>
          <w:szCs w:val="24"/>
        </w:rPr>
        <w:t xml:space="preserve"> – REVOGADAS</w:t>
      </w:r>
    </w:p>
    <w:p w14:paraId="7AEA0C79" w14:textId="72BD4936" w:rsidR="00560F28" w:rsidRPr="00493838" w:rsidRDefault="00560F28" w:rsidP="00A24C97">
      <w:pPr>
        <w:pStyle w:val="Textodenotaderodap"/>
        <w:numPr>
          <w:ilvl w:val="0"/>
          <w:numId w:val="110"/>
        </w:numPr>
        <w:tabs>
          <w:tab w:val="left" w:pos="142"/>
        </w:tabs>
        <w:ind w:left="0" w:firstLine="0"/>
      </w:pPr>
      <w:r w:rsidRPr="00493838">
        <w:rPr>
          <w:b/>
          <w:bCs/>
          <w:i/>
          <w:iCs/>
        </w:rPr>
        <w:t xml:space="preserve">Notas de rodapé nº 90 e 91 </w:t>
      </w:r>
      <w:r w:rsidRPr="00493838">
        <w:rPr>
          <w:b/>
          <w:i/>
        </w:rPr>
        <w:t>revogadas pela Resolução CVM nº 180, de 22 de março de 2023.</w:t>
      </w:r>
    </w:p>
  </w:footnote>
  <w:footnote w:id="93">
    <w:p w14:paraId="0ABAE821" w14:textId="77777777" w:rsidR="00560F28" w:rsidRDefault="00560F28" w:rsidP="008A01E6">
      <w:pPr>
        <w:pStyle w:val="Textodenotaderodap"/>
        <w:spacing w:after="60"/>
      </w:pPr>
      <w:r>
        <w:rPr>
          <w:rStyle w:val="Refdenotaderodap"/>
        </w:rPr>
        <w:footnoteRef/>
      </w:r>
      <w:r>
        <w:t xml:space="preserve"> </w:t>
      </w:r>
      <w:r w:rsidRPr="00453BDD">
        <w:t xml:space="preserve">Esta declaração deve ser apresentada caso o formulário de referência seja atualizado por força </w:t>
      </w:r>
      <w:r>
        <w:t>do art. 25, §§ 3º e 4º, da Resolução CVM nº 80, de 2022</w:t>
      </w:r>
      <w:r w:rsidRPr="00453BDD">
        <w:t xml:space="preserve">,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w:t>
      </w:r>
      <w:r>
        <w:t>13</w:t>
      </w:r>
      <w:r w:rsidRPr="00D93C21">
        <w:t>.1</w:t>
      </w:r>
      <w:r w:rsidRPr="00453BDD">
        <w:t>.</w:t>
      </w:r>
    </w:p>
  </w:footnote>
  <w:footnote w:id="94">
    <w:p w14:paraId="7EA9C097" w14:textId="77777777" w:rsidR="00560F28" w:rsidRDefault="00560F28" w:rsidP="008E1571">
      <w:pPr>
        <w:pStyle w:val="Textodenotaderodap"/>
      </w:pPr>
      <w:r>
        <w:rPr>
          <w:rStyle w:val="Refdenotaderodap"/>
        </w:rPr>
        <w:footnoteRef/>
      </w:r>
      <w:r>
        <w:t xml:space="preserve"> Os comentários dos emissores</w:t>
      </w:r>
      <w:r w:rsidRPr="00DD6F8C">
        <w:t xml:space="preserve"> pode</w:t>
      </w:r>
      <w:r>
        <w:t>m</w:t>
      </w:r>
      <w:r w:rsidRPr="00DD6F8C">
        <w:t xml:space="preserve"> </w:t>
      </w:r>
      <w:r>
        <w:t>incluir</w:t>
      </w:r>
      <w:r w:rsidRPr="00DD6F8C">
        <w:t xml:space="preserve"> remissão a informações prestadas no formulário de referência</w:t>
      </w:r>
      <w:r>
        <w:t xml:space="preserve">, desde que seja indicada data da entrega da versão do formulário de referência que serve de base para os comentários. </w:t>
      </w:r>
    </w:p>
  </w:footnote>
  <w:footnote w:id="95">
    <w:p w14:paraId="514E61E2"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96">
    <w:p w14:paraId="470DECD9"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97">
    <w:p w14:paraId="7C442130"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98">
    <w:p w14:paraId="5CBA1EE7"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99">
    <w:p w14:paraId="6B40767B"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0">
    <w:p w14:paraId="230E4279"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1">
    <w:p w14:paraId="7518E41C" w14:textId="77777777" w:rsidR="00560F28" w:rsidRDefault="00560F28" w:rsidP="008E1571">
      <w:pPr>
        <w:pStyle w:val="Textodenotaderodap"/>
        <w:spacing w:after="60"/>
      </w:pPr>
      <w:r w:rsidRPr="00F7447F">
        <w:rPr>
          <w:rStyle w:val="Refdenotaderodap"/>
        </w:rPr>
        <w:footnoteRef/>
      </w:r>
      <w:r w:rsidRPr="00F7447F">
        <w:t xml:space="preserve"> O </w:t>
      </w:r>
      <w:r>
        <w:t>Código Brasileiro de Governança Corporativa - Companhias Abertas</w:t>
      </w:r>
      <w:r w:rsidRPr="00F7447F">
        <w:t xml:space="preserve"> admite que as políticas corporativas por ele recomendadas </w:t>
      </w:r>
      <w:r>
        <w:t>possam estar</w:t>
      </w:r>
      <w:r w:rsidRPr="00F7447F">
        <w:t xml:space="preserve"> reunidas no todo ou em parte em um único documento.</w:t>
      </w:r>
    </w:p>
  </w:footnote>
  <w:footnote w:id="102">
    <w:p w14:paraId="56F4034D"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3">
    <w:p w14:paraId="6A2F87FF"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4">
    <w:p w14:paraId="3C813879"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5">
    <w:p w14:paraId="446056F1"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6">
    <w:p w14:paraId="3EF4455A"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07">
    <w:p w14:paraId="3C155374" w14:textId="77777777" w:rsidR="00560F28" w:rsidRDefault="00560F28" w:rsidP="008E1571">
      <w:pPr>
        <w:pStyle w:val="Textodenotaderodap"/>
        <w:spacing w:after="60"/>
      </w:pPr>
      <w:r w:rsidRPr="00F7447F">
        <w:rPr>
          <w:rStyle w:val="Refdenotaderodap"/>
        </w:rPr>
        <w:footnoteRef/>
      </w:r>
      <w:r w:rsidRPr="00F7447F">
        <w:t xml:space="preserve"> Para a verificação da aderência à prática recomendada devem ser levadas em conta as regras de arredondamento e os parâmetros de orientação do </w:t>
      </w:r>
      <w:r>
        <w:t xml:space="preserve">Código Brasileiro de Governança Corporativa - Companhias Abertas </w:t>
      </w:r>
      <w:r w:rsidRPr="00F7447F">
        <w:t>para a avaliação da independência dos administradores.</w:t>
      </w:r>
    </w:p>
  </w:footnote>
  <w:footnote w:id="108">
    <w:p w14:paraId="192F671A"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r w:rsidRPr="00F7447F">
        <w:t>.</w:t>
      </w:r>
    </w:p>
  </w:footnote>
  <w:footnote w:id="109">
    <w:p w14:paraId="4A9321BE"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0">
    <w:p w14:paraId="098252F0" w14:textId="77777777" w:rsidR="00560F28" w:rsidRDefault="00560F28" w:rsidP="008E1571">
      <w:pPr>
        <w:pStyle w:val="Textodenotaderodap"/>
      </w:pPr>
      <w:r>
        <w:rPr>
          <w:rStyle w:val="Refdenotaderodap"/>
        </w:rPr>
        <w:footnoteRef/>
      </w:r>
      <w:r>
        <w:t xml:space="preserve"> </w:t>
      </w:r>
      <w:r w:rsidRPr="0011459B">
        <w:t>Os comentários dos emissores podem incluir remissão a informações prestadas no formulário de referência, desde que seja indicada data da entrega da versão do formulário de referência que serve de base para os comentários.</w:t>
      </w:r>
    </w:p>
  </w:footnote>
  <w:footnote w:id="111">
    <w:p w14:paraId="67B47DA7"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2">
    <w:p w14:paraId="12455FEA"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3">
    <w:p w14:paraId="0A7D4B3C"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4">
    <w:p w14:paraId="03BBEB42"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5">
    <w:p w14:paraId="5B3CE7C4" w14:textId="77777777" w:rsidR="00560F28" w:rsidRDefault="00560F28" w:rsidP="008E1571">
      <w:pPr>
        <w:pStyle w:val="Textodenotaderodap"/>
      </w:pPr>
      <w:r>
        <w:rPr>
          <w:rStyle w:val="Refdenotaderodap"/>
        </w:rPr>
        <w:footnoteRef/>
      </w:r>
      <w:r>
        <w:t xml:space="preserve"> </w:t>
      </w:r>
      <w:r w:rsidRPr="00B62AFE">
        <w:t>Os comentários dos emissores podem incluir remissão a informações prestadas no formulário de referência, desde que seja indicada data da entrega da versão do formulário de referência que serve de base para os comentários.</w:t>
      </w:r>
    </w:p>
  </w:footnote>
  <w:footnote w:id="116">
    <w:p w14:paraId="4A942B29" w14:textId="77777777" w:rsidR="00560F28" w:rsidRDefault="00560F28"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117">
    <w:p w14:paraId="31489F62"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18">
    <w:p w14:paraId="4A174420" w14:textId="77777777" w:rsidR="00560F28" w:rsidRDefault="00560F28"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119">
    <w:p w14:paraId="799D4B13" w14:textId="77777777" w:rsidR="00560F28" w:rsidRDefault="00560F28"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120">
    <w:p w14:paraId="225614BC" w14:textId="77777777" w:rsidR="00560F28" w:rsidRDefault="00560F28"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121">
    <w:p w14:paraId="5B663B73" w14:textId="77777777" w:rsidR="00560F28" w:rsidRDefault="00560F28" w:rsidP="008E1571">
      <w:pPr>
        <w:pStyle w:val="Textodenotaderodap"/>
      </w:pPr>
      <w:r>
        <w:rPr>
          <w:rStyle w:val="Refdenotaderodap"/>
        </w:rPr>
        <w:footnoteRef/>
      </w:r>
      <w:r>
        <w:t xml:space="preserve"> </w:t>
      </w:r>
      <w:r w:rsidRPr="00784F58">
        <w:t>Os comentários dos emissores podem incluir remissão a informações prestadas no formulário de referência, desde que seja indicada data da entrega da versão do formulário de referência que serve de base para os comentários.</w:t>
      </w:r>
    </w:p>
  </w:footnote>
  <w:footnote w:id="122">
    <w:p w14:paraId="7C038BBB"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23">
    <w:p w14:paraId="2F1486C9" w14:textId="77777777" w:rsidR="00560F28" w:rsidRDefault="00560F28"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124">
    <w:p w14:paraId="41839E9E" w14:textId="77777777" w:rsidR="00560F28" w:rsidRDefault="00560F28"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125">
    <w:p w14:paraId="7168E5D1" w14:textId="77777777" w:rsidR="00560F28" w:rsidRDefault="00560F28" w:rsidP="008E1571">
      <w:pPr>
        <w:pStyle w:val="Textodenotaderodap"/>
        <w:spacing w:after="60"/>
      </w:pPr>
      <w:r w:rsidRPr="00F7447F">
        <w:rPr>
          <w:rStyle w:val="Refdenotaderodap"/>
        </w:rPr>
        <w:footnoteRef/>
      </w:r>
      <w:r w:rsidRPr="00F7447F">
        <w:t xml:space="preserve"> Para a verificação da aderência à prática recomendada devem ser levados em conta os parâmetros de orientação do </w:t>
      </w:r>
      <w:r>
        <w:t xml:space="preserve">Código Brasileiro de Governança Corporativa - Companhias Abertas </w:t>
      </w:r>
      <w:r w:rsidRPr="00F7447F">
        <w:t>para a avaliação da independência dos administradores.</w:t>
      </w:r>
    </w:p>
  </w:footnote>
  <w:footnote w:id="126">
    <w:p w14:paraId="60457BA2" w14:textId="77777777" w:rsidR="00560F28" w:rsidRDefault="00560F28"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127">
    <w:p w14:paraId="64A4E7AA" w14:textId="77777777" w:rsidR="00560F28" w:rsidRDefault="00560F28"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128">
    <w:p w14:paraId="25586197" w14:textId="77777777" w:rsidR="00560F28" w:rsidRDefault="00560F28" w:rsidP="008E1571">
      <w:pPr>
        <w:pStyle w:val="Textodenotaderodap"/>
        <w:spacing w:after="60"/>
      </w:pPr>
      <w:r w:rsidRPr="00F7447F">
        <w:rPr>
          <w:rStyle w:val="Refdenotaderodap"/>
        </w:rPr>
        <w:footnoteRef/>
      </w:r>
      <w:r w:rsidRPr="00F7447F">
        <w:t xml:space="preserve"> De acordo com o </w:t>
      </w:r>
      <w:r>
        <w:t>Código Brasileiro de Governança Corporativa - Companhias Abertas</w:t>
      </w:r>
      <w:r w:rsidRPr="00F7447F">
        <w:t>, para fim do atendimento à prática, a divulgação das atas do conselho fiscal deve incluir os pareceres e votos dos conselheiros fiscais, dissidentes ou não, as justificativas de voto e os demais documentos por eles elaborados.</w:t>
      </w:r>
    </w:p>
  </w:footnote>
  <w:footnote w:id="129">
    <w:p w14:paraId="4AA4A8DC" w14:textId="77777777" w:rsidR="00560F28" w:rsidRDefault="00560F28" w:rsidP="008E1571">
      <w:pPr>
        <w:pStyle w:val="Textodenotaderodap"/>
      </w:pPr>
      <w:r>
        <w:rPr>
          <w:rStyle w:val="Refdenotaderodap"/>
        </w:rPr>
        <w:footnoteRef/>
      </w:r>
      <w:r>
        <w:t xml:space="preserve"> </w:t>
      </w:r>
      <w:r w:rsidRPr="0023630F">
        <w:t>Os comentários dos emissores podem incluir remissão a informações prestadas no formulário de referência, desde que seja indicada data da entrega da versão do formulário de referência que serve de base para os comentários.</w:t>
      </w:r>
    </w:p>
  </w:footnote>
  <w:footnote w:id="130">
    <w:p w14:paraId="29EED2F2"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31">
    <w:p w14:paraId="4A1F4B48"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2">
    <w:p w14:paraId="2D97D9EE"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3">
    <w:p w14:paraId="359051F5"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4">
    <w:p w14:paraId="7CA4FD51"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5">
    <w:p w14:paraId="6096FA0B"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6">
    <w:p w14:paraId="1B036E4F"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7">
    <w:p w14:paraId="6DAB9F45"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8">
    <w:p w14:paraId="6C09FA59"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39">
    <w:p w14:paraId="55D611E8"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40">
    <w:p w14:paraId="1079C893"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41">
    <w:p w14:paraId="2B107A55"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42">
    <w:p w14:paraId="3231DAEF" w14:textId="77777777" w:rsidR="00560F28" w:rsidRDefault="00560F28" w:rsidP="008E1571">
      <w:pPr>
        <w:pStyle w:val="Textodenotaderodap"/>
      </w:pPr>
      <w:r>
        <w:rPr>
          <w:rStyle w:val="Refdenotaderodap"/>
        </w:rPr>
        <w:footnoteRef/>
      </w:r>
      <w:r>
        <w:t xml:space="preserve"> </w:t>
      </w:r>
      <w:r w:rsidRPr="00FE69B4">
        <w:t>Os comentários dos emissores podem incluir remissão a informações prestadas no formulário de referência, desde que seja indicada data da entrega da versão do formulário de referência que serve de base para os comentários.</w:t>
      </w:r>
    </w:p>
  </w:footnote>
  <w:footnote w:id="143">
    <w:p w14:paraId="3DA8C450"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44">
    <w:p w14:paraId="0E800177" w14:textId="77777777" w:rsidR="00560F28" w:rsidRDefault="00560F28"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 w:id="145">
    <w:p w14:paraId="5FC4E1E2" w14:textId="77777777" w:rsidR="00560F28" w:rsidRDefault="00560F28"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 w:id="146">
    <w:p w14:paraId="1F1A8906" w14:textId="77777777" w:rsidR="00560F28" w:rsidRDefault="00560F28" w:rsidP="008E1571">
      <w:pPr>
        <w:pStyle w:val="Textodenotaderodap"/>
        <w:spacing w:after="60"/>
      </w:pPr>
      <w:r w:rsidRPr="00F7447F">
        <w:rPr>
          <w:rStyle w:val="Refdenotaderodap"/>
        </w:rPr>
        <w:footnoteRef/>
      </w:r>
      <w:r w:rsidRPr="00F7447F">
        <w:t xml:space="preserve"> </w:t>
      </w:r>
      <w:r>
        <w:t>O Código Brasileiro de Governança Corporativa - Companhias Abertas prevê que as políticas corporativas por ele recomendadas podem estar reunidas no todo ou em parte em um único documento.</w:t>
      </w:r>
    </w:p>
  </w:footnote>
  <w:footnote w:id="147">
    <w:p w14:paraId="58077090" w14:textId="77777777" w:rsidR="00560F28" w:rsidRDefault="00560F28" w:rsidP="008E1571">
      <w:pPr>
        <w:pStyle w:val="Textodenotaderodap"/>
      </w:pPr>
      <w:r>
        <w:rPr>
          <w:rStyle w:val="Refdenotaderodap"/>
        </w:rPr>
        <w:footnoteRef/>
      </w:r>
      <w:r>
        <w:t xml:space="preserve"> </w:t>
      </w:r>
      <w:r w:rsidRPr="00E005DE">
        <w:t>Os comentários dos emissores podem incluir remissão a informações prestadas no formulário de referência, desde que seja indicada data da entrega da versão do formulário de referência que serve de base para os comentários.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A2F6" w14:textId="77777777" w:rsidR="00560F28" w:rsidRPr="00ED1FB4" w:rsidRDefault="00560F28" w:rsidP="004D68A2">
    <w:pPr>
      <w:pStyle w:val="Rodap"/>
    </w:pPr>
    <w:r w:rsidRPr="00ED1FB4">
      <w:drawing>
        <wp:inline distT="0" distB="0" distL="0" distR="0" wp14:anchorId="1BFE45B6" wp14:editId="04C5147D">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17E9E19" w14:textId="77777777" w:rsidR="00560F28" w:rsidRPr="004D68A2" w:rsidRDefault="00560F28" w:rsidP="004D68A2">
    <w:pPr>
      <w:pStyle w:val="Rodap"/>
      <w:rPr>
        <w:b/>
        <w:sz w:val="24"/>
        <w:szCs w:val="24"/>
      </w:rPr>
    </w:pPr>
    <w:r w:rsidRPr="004D68A2">
      <w:rPr>
        <w:b/>
        <w:sz w:val="24"/>
        <w:szCs w:val="24"/>
      </w:rPr>
      <w:t>COMISSÃO DE VALORES MOBILIÁRIOS</w:t>
    </w:r>
  </w:p>
  <w:p w14:paraId="7183D9AE" w14:textId="77777777" w:rsidR="00560F28" w:rsidRPr="00ED1FB4" w:rsidRDefault="00560F28" w:rsidP="004D68A2">
    <w:pPr>
      <w:pStyle w:val="Rodap"/>
    </w:pPr>
    <w:r w:rsidRPr="00ED1FB4">
      <w:t>Rua Sete de Setembro, 111/2-5º e 23-34º Andares, Centro, Rio de Janeiro/RJ – CEP: 20050-901 – Brasil - Tel.: (21) 3554-8686</w:t>
    </w:r>
  </w:p>
  <w:p w14:paraId="6A42D5AE" w14:textId="77777777" w:rsidR="00560F28" w:rsidRPr="004D68A2" w:rsidRDefault="00560F28" w:rsidP="004D68A2">
    <w:pPr>
      <w:pStyle w:val="Rodap"/>
    </w:pPr>
    <w:r w:rsidRPr="004D68A2">
      <w:t>Rua Cincinato Braga, 340/2º, 3º e 4º Andares, Bela Vista, São Paulo/ SP – CEP: 01333-010 – Brasil - Tel.: (11) 2146-2000</w:t>
    </w:r>
  </w:p>
  <w:p w14:paraId="210C6821" w14:textId="77777777" w:rsidR="00560F28" w:rsidRPr="00ED1FB4" w:rsidRDefault="00560F28" w:rsidP="004D68A2">
    <w:pPr>
      <w:pStyle w:val="Rodap"/>
    </w:pPr>
    <w:r w:rsidRPr="00ED1FB4">
      <w:t>SCN Q.02 – Bl. A – Ed. Corporate Financial Center, S.404/4º Andar, Brasília/DF – CEP: 70712-900 – Brasil -Tel.: (61) 3327-2030/2031</w:t>
    </w:r>
  </w:p>
  <w:p w14:paraId="74036D63" w14:textId="77777777" w:rsidR="00560F28" w:rsidRDefault="00560F28" w:rsidP="00E25581">
    <w:pPr>
      <w:pStyle w:val="Rodap"/>
      <w:spacing w:after="240"/>
    </w:pPr>
    <w:hyperlink r:id="rId2" w:history="1">
      <w:r w:rsidRPr="00ED1FB4">
        <w:rPr>
          <w:rStyle w:val="Hyperlink"/>
        </w:rPr>
        <w:t>www.cvm.gov.br</w:t>
      </w:r>
    </w:hyperlink>
  </w:p>
  <w:p w14:paraId="42886008" w14:textId="58DF2A7C" w:rsidR="00560F28" w:rsidRPr="009B69B0" w:rsidRDefault="00560F28" w:rsidP="00E25581">
    <w:pPr>
      <w:pStyle w:val="Rodap"/>
      <w:spacing w:after="240"/>
      <w:jc w:val="both"/>
      <w:rPr>
        <w:caps/>
      </w:rPr>
    </w:pPr>
    <w:r w:rsidRPr="009B69B0">
      <w:rPr>
        <w:caps/>
      </w:rPr>
      <w:t xml:space="preserve">RESOLUÇÃO CVM Nº </w:t>
    </w:r>
    <w:sdt>
      <w:sdtPr>
        <w:rPr>
          <w:caps/>
        </w:rPr>
        <w:alias w:val="Título"/>
        <w:tag w:val=""/>
        <w:id w:val="1007090907"/>
        <w:placeholder>
          <w:docPart w:val="0B653BFCDFB14ACCA6F7336CD0E2574D"/>
        </w:placeholder>
        <w:dataBinding w:prefixMappings="xmlns:ns0='http://purl.org/dc/elements/1.1/' xmlns:ns1='http://schemas.openxmlformats.org/package/2006/metadata/core-properties' " w:xpath="/ns1:coreProperties[1]/ns0:title[1]" w:storeItemID="{6C3C8BC8-F283-45AE-878A-BAB7291924A1}"/>
        <w:text/>
      </w:sdtPr>
      <w:sdtContent>
        <w:r>
          <w:rPr>
            <w:caps/>
          </w:rPr>
          <w:t>80,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E698" w14:textId="77777777" w:rsidR="00560F28" w:rsidRPr="00ED1FB4" w:rsidRDefault="00560F28" w:rsidP="009B69B0">
    <w:pPr>
      <w:pStyle w:val="Rodap"/>
    </w:pPr>
    <w:r w:rsidRPr="00ED1FB4">
      <w:drawing>
        <wp:inline distT="0" distB="0" distL="0" distR="0" wp14:anchorId="17AFA9D3" wp14:editId="4912AFC9">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231205F" w14:textId="77777777" w:rsidR="00560F28" w:rsidRPr="004D68A2" w:rsidRDefault="00560F28" w:rsidP="009B69B0">
    <w:pPr>
      <w:pStyle w:val="Rodap"/>
      <w:rPr>
        <w:b/>
        <w:sz w:val="24"/>
        <w:szCs w:val="24"/>
      </w:rPr>
    </w:pPr>
    <w:r w:rsidRPr="004D68A2">
      <w:rPr>
        <w:b/>
        <w:sz w:val="24"/>
        <w:szCs w:val="24"/>
      </w:rPr>
      <w:t>COMISSÃO DE VALORES MOBILIÁRIOS</w:t>
    </w:r>
  </w:p>
  <w:p w14:paraId="21B3BD79" w14:textId="77777777" w:rsidR="00560F28" w:rsidRPr="00ED1FB4" w:rsidRDefault="00560F28" w:rsidP="009B69B0">
    <w:pPr>
      <w:pStyle w:val="Rodap"/>
    </w:pPr>
    <w:r w:rsidRPr="00ED1FB4">
      <w:t>Rua Sete de Setembro, 111/2-5º e 23-34º Andares, Centro, Rio de Janeiro/RJ – CEP: 20050-901 – Brasil - Tel.: (21) 3554-8686</w:t>
    </w:r>
  </w:p>
  <w:p w14:paraId="07788016" w14:textId="77777777" w:rsidR="00560F28" w:rsidRPr="004D68A2" w:rsidRDefault="00560F28" w:rsidP="009B69B0">
    <w:pPr>
      <w:pStyle w:val="Rodap"/>
    </w:pPr>
    <w:r w:rsidRPr="004D68A2">
      <w:t>Rua Cincinato Braga, 340/2º, 3º e 4º Andares, Bela Vista, São Paulo/ SP – CEP: 01333-010 – Brasil - Tel.: (11) 2146-2000</w:t>
    </w:r>
  </w:p>
  <w:p w14:paraId="34D67727" w14:textId="77777777" w:rsidR="00560F28" w:rsidRPr="00ED1FB4" w:rsidRDefault="00560F28" w:rsidP="009B69B0">
    <w:pPr>
      <w:pStyle w:val="Rodap"/>
    </w:pPr>
    <w:r w:rsidRPr="00ED1FB4">
      <w:t>SCN Q.02 – Bl. A – Ed. Corporate Financial Center, S.404/4º Andar, Brasília/DF – CEP: 70712-900 – Brasil -Tel.: (61) 3327-2030/2031</w:t>
    </w:r>
  </w:p>
  <w:p w14:paraId="22A5DE9F" w14:textId="77777777" w:rsidR="00560F28" w:rsidRDefault="00560F28" w:rsidP="009B69B0">
    <w:pPr>
      <w:pStyle w:val="Rodap"/>
      <w:spacing w:after="240"/>
    </w:pPr>
    <w:hyperlink r:id="rId2" w:history="1">
      <w:r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ED0"/>
    <w:multiLevelType w:val="hybridMultilevel"/>
    <w:tmpl w:val="414A295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3A04CB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 w15:restartNumberingAfterBreak="0">
    <w:nsid w:val="061A4A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 w15:restartNumberingAfterBreak="0">
    <w:nsid w:val="06243C68"/>
    <w:multiLevelType w:val="multilevel"/>
    <w:tmpl w:val="D97617F2"/>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0"/>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 w15:restartNumberingAfterBreak="0">
    <w:nsid w:val="08420E9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98A12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EFB782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EE5F7D"/>
    <w:multiLevelType w:val="hybridMultilevel"/>
    <w:tmpl w:val="0568D18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9" w15:restartNumberingAfterBreak="0">
    <w:nsid w:val="1412337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 w15:restartNumberingAfterBreak="0">
    <w:nsid w:val="14D90A2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 w15:restartNumberingAfterBreak="0">
    <w:nsid w:val="155475B1"/>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2" w15:restartNumberingAfterBreak="0">
    <w:nsid w:val="15811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3" w15:restartNumberingAfterBreak="0">
    <w:nsid w:val="174A21FB"/>
    <w:multiLevelType w:val="hybridMultilevel"/>
    <w:tmpl w:val="D7F8DE60"/>
    <w:lvl w:ilvl="0" w:tplc="BB846D9A">
      <w:start w:val="1"/>
      <w:numFmt w:val="lowerLetter"/>
      <w:lvlText w:val="%1."/>
      <w:lvlJc w:val="left"/>
      <w:pPr>
        <w:ind w:left="855" w:hanging="360"/>
      </w:pPr>
      <w:rPr>
        <w:rFonts w:cs="Times New Roman" w:hint="default"/>
        <w:strike w:val="0"/>
      </w:rPr>
    </w:lvl>
    <w:lvl w:ilvl="1" w:tplc="08160019" w:tentative="1">
      <w:start w:val="1"/>
      <w:numFmt w:val="lowerLetter"/>
      <w:lvlText w:val="%2."/>
      <w:lvlJc w:val="left"/>
      <w:pPr>
        <w:ind w:left="1575" w:hanging="360"/>
      </w:pPr>
    </w:lvl>
    <w:lvl w:ilvl="2" w:tplc="0816001B" w:tentative="1">
      <w:start w:val="1"/>
      <w:numFmt w:val="lowerRoman"/>
      <w:lvlText w:val="%3."/>
      <w:lvlJc w:val="right"/>
      <w:pPr>
        <w:ind w:left="2295" w:hanging="180"/>
      </w:pPr>
    </w:lvl>
    <w:lvl w:ilvl="3" w:tplc="0816000F" w:tentative="1">
      <w:start w:val="1"/>
      <w:numFmt w:val="decimal"/>
      <w:lvlText w:val="%4."/>
      <w:lvlJc w:val="left"/>
      <w:pPr>
        <w:ind w:left="3015" w:hanging="360"/>
      </w:pPr>
    </w:lvl>
    <w:lvl w:ilvl="4" w:tplc="08160019" w:tentative="1">
      <w:start w:val="1"/>
      <w:numFmt w:val="lowerLetter"/>
      <w:lvlText w:val="%5."/>
      <w:lvlJc w:val="left"/>
      <w:pPr>
        <w:ind w:left="3735" w:hanging="360"/>
      </w:pPr>
    </w:lvl>
    <w:lvl w:ilvl="5" w:tplc="0816001B" w:tentative="1">
      <w:start w:val="1"/>
      <w:numFmt w:val="lowerRoman"/>
      <w:lvlText w:val="%6."/>
      <w:lvlJc w:val="right"/>
      <w:pPr>
        <w:ind w:left="4455" w:hanging="180"/>
      </w:pPr>
    </w:lvl>
    <w:lvl w:ilvl="6" w:tplc="0816000F" w:tentative="1">
      <w:start w:val="1"/>
      <w:numFmt w:val="decimal"/>
      <w:lvlText w:val="%7."/>
      <w:lvlJc w:val="left"/>
      <w:pPr>
        <w:ind w:left="5175" w:hanging="360"/>
      </w:pPr>
    </w:lvl>
    <w:lvl w:ilvl="7" w:tplc="08160019" w:tentative="1">
      <w:start w:val="1"/>
      <w:numFmt w:val="lowerLetter"/>
      <w:lvlText w:val="%8."/>
      <w:lvlJc w:val="left"/>
      <w:pPr>
        <w:ind w:left="5895" w:hanging="360"/>
      </w:pPr>
    </w:lvl>
    <w:lvl w:ilvl="8" w:tplc="0816001B" w:tentative="1">
      <w:start w:val="1"/>
      <w:numFmt w:val="lowerRoman"/>
      <w:lvlText w:val="%9."/>
      <w:lvlJc w:val="right"/>
      <w:pPr>
        <w:ind w:left="6615" w:hanging="180"/>
      </w:pPr>
    </w:lvl>
  </w:abstractNum>
  <w:abstractNum w:abstractNumId="14" w15:restartNumberingAfterBreak="0">
    <w:nsid w:val="17D277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15:restartNumberingAfterBreak="0">
    <w:nsid w:val="1850707E"/>
    <w:multiLevelType w:val="hybridMultilevel"/>
    <w:tmpl w:val="B790A362"/>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6" w15:restartNumberingAfterBreak="0">
    <w:nsid w:val="1A833F4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7" w15:restartNumberingAfterBreak="0">
    <w:nsid w:val="1AE9139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8" w15:restartNumberingAfterBreak="0">
    <w:nsid w:val="1C7A3A7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9" w15:restartNumberingAfterBreak="0">
    <w:nsid w:val="1D8D740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0" w15:restartNumberingAfterBreak="0">
    <w:nsid w:val="1F3C7EED"/>
    <w:multiLevelType w:val="hybridMultilevel"/>
    <w:tmpl w:val="F130538C"/>
    <w:lvl w:ilvl="0" w:tplc="FCFE6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1FE12F4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3" w15:restartNumberingAfterBreak="0">
    <w:nsid w:val="1FED785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20714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5" w15:restartNumberingAfterBreak="0">
    <w:nsid w:val="221404A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2401D32"/>
    <w:multiLevelType w:val="multilevel"/>
    <w:tmpl w:val="749A999C"/>
    <w:lvl w:ilvl="0">
      <w:start w:val="1"/>
      <w:numFmt w:val="decimal"/>
      <w:suff w:val="space"/>
      <w:lvlText w:val="%1."/>
      <w:lvlJc w:val="left"/>
      <w:pPr>
        <w:ind w:left="567" w:hanging="567"/>
      </w:pPr>
      <w:rPr>
        <w:rFonts w:asciiTheme="minorHAnsi" w:hAnsiTheme="minorHAnsi" w:cstheme="minorHAnsi" w:hint="default"/>
        <w:b/>
        <w:i w:val="0"/>
        <w:spacing w:val="0"/>
        <w:sz w:val="24"/>
      </w:rPr>
    </w:lvl>
    <w:lvl w:ilvl="1">
      <w:start w:val="1"/>
      <w:numFmt w:val="decimal"/>
      <w:lvlText w:val="%1.%2."/>
      <w:lvlJc w:val="left"/>
      <w:pPr>
        <w:tabs>
          <w:tab w:val="num" w:pos="792"/>
        </w:tabs>
        <w:ind w:left="792" w:hanging="432"/>
      </w:pPr>
      <w:rPr>
        <w:rFonts w:asciiTheme="minorHAnsi" w:hAnsiTheme="minorHAnsi" w:cstheme="minorHAnsi"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7" w15:restartNumberingAfterBreak="0">
    <w:nsid w:val="22816FE7"/>
    <w:multiLevelType w:val="multilevel"/>
    <w:tmpl w:val="93165F16"/>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2."/>
      <w:lvlJc w:val="left"/>
      <w:pPr>
        <w:tabs>
          <w:tab w:val="num" w:pos="792"/>
        </w:tabs>
        <w:ind w:left="792" w:hanging="432"/>
      </w:pPr>
      <w:rPr>
        <w:rFonts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8" w15:restartNumberingAfterBreak="0">
    <w:nsid w:val="23CB4F7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5C10CF4"/>
    <w:multiLevelType w:val="hybridMultilevel"/>
    <w:tmpl w:val="DB145098"/>
    <w:lvl w:ilvl="0" w:tplc="5B0AFC5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268629C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1" w15:restartNumberingAfterBreak="0">
    <w:nsid w:val="2697318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7F471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9CA648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4" w15:restartNumberingAfterBreak="0">
    <w:nsid w:val="29EA242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5" w15:restartNumberingAfterBreak="0">
    <w:nsid w:val="2BE40E1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6" w15:restartNumberingAfterBreak="0">
    <w:nsid w:val="2C6D015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7" w15:restartNumberingAfterBreak="0">
    <w:nsid w:val="2E390451"/>
    <w:multiLevelType w:val="hybridMultilevel"/>
    <w:tmpl w:val="4BA449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E8A15E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FDC3E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5C170A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1" w15:restartNumberingAfterBreak="0">
    <w:nsid w:val="380548FA"/>
    <w:multiLevelType w:val="multilevel"/>
    <w:tmpl w:val="9E6C0378"/>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2" w15:restartNumberingAfterBreak="0">
    <w:nsid w:val="3813631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3" w15:restartNumberingAfterBreak="0">
    <w:nsid w:val="38BC486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8FC516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9C04B1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6" w15:restartNumberingAfterBreak="0">
    <w:nsid w:val="3A020E5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7" w15:restartNumberingAfterBreak="0">
    <w:nsid w:val="3B6269BC"/>
    <w:multiLevelType w:val="hybridMultilevel"/>
    <w:tmpl w:val="D898F7C0"/>
    <w:lvl w:ilvl="0" w:tplc="35A2D8B2">
      <w:start w:val="90"/>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3C931E1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9" w15:restartNumberingAfterBreak="0">
    <w:nsid w:val="3D3C729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0" w15:restartNumberingAfterBreak="0">
    <w:nsid w:val="3D8D0BF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1" w15:restartNumberingAfterBreak="0">
    <w:nsid w:val="3E3407C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2" w15:restartNumberingAfterBreak="0">
    <w:nsid w:val="3E9A5B5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3" w15:restartNumberingAfterBreak="0">
    <w:nsid w:val="3EB556D1"/>
    <w:multiLevelType w:val="hybridMultilevel"/>
    <w:tmpl w:val="E3CC8F2A"/>
    <w:lvl w:ilvl="0" w:tplc="737CE190">
      <w:start w:val="1"/>
      <w:numFmt w:val="lowerLetter"/>
      <w:lvlText w:val="%1)"/>
      <w:lvlJc w:val="left"/>
      <w:pPr>
        <w:ind w:left="927" w:hanging="360"/>
      </w:pPr>
      <w:rPr>
        <w:rFonts w:eastAsia="Times New Roman" w:hint="default"/>
        <w:color w:val="000000"/>
        <w:sz w:val="23"/>
        <w:u w:val="none"/>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4" w15:restartNumberingAfterBreak="0">
    <w:nsid w:val="3F333E2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5" w15:restartNumberingAfterBreak="0">
    <w:nsid w:val="3F5200A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6" w15:restartNumberingAfterBreak="0">
    <w:nsid w:val="3F847EA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00C5A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8" w15:restartNumberingAfterBreak="0">
    <w:nsid w:val="40443F5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9" w15:restartNumberingAfterBreak="0">
    <w:nsid w:val="41CA1F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0" w15:restartNumberingAfterBreak="0">
    <w:nsid w:val="427675E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3A964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2" w15:restartNumberingAfterBreak="0">
    <w:nsid w:val="44163A3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43E35F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44D2021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621303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699291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6AB571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8" w15:restartNumberingAfterBreak="0">
    <w:nsid w:val="471B13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9" w15:restartNumberingAfterBreak="0">
    <w:nsid w:val="4781749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0" w15:restartNumberingAfterBreak="0">
    <w:nsid w:val="4A1C61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1" w15:restartNumberingAfterBreak="0">
    <w:nsid w:val="4D8D69D2"/>
    <w:multiLevelType w:val="hybridMultilevel"/>
    <w:tmpl w:val="E6F270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4D976ED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3" w15:restartNumberingAfterBreak="0">
    <w:nsid w:val="4DE1028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F610E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5" w15:restartNumberingAfterBreak="0">
    <w:nsid w:val="4F8B3C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6" w15:restartNumberingAfterBreak="0">
    <w:nsid w:val="50824F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7" w15:restartNumberingAfterBreak="0">
    <w:nsid w:val="51A26D5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2430C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80" w15:restartNumberingAfterBreak="0">
    <w:nsid w:val="57FD4AD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591A0696"/>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B5F1F5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5BAE5C0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4" w15:restartNumberingAfterBreak="0">
    <w:nsid w:val="5D222B8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5" w15:restartNumberingAfterBreak="0">
    <w:nsid w:val="5F840C8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6" w15:restartNumberingAfterBreak="0">
    <w:nsid w:val="602F2459"/>
    <w:multiLevelType w:val="hybridMultilevel"/>
    <w:tmpl w:val="66E6DAF8"/>
    <w:lvl w:ilvl="0" w:tplc="27D0D49C">
      <w:start w:val="1"/>
      <w:numFmt w:val="bullet"/>
      <w:lvlText w:val=""/>
      <w:lvlJc w:val="left"/>
      <w:pPr>
        <w:ind w:left="720" w:hanging="360"/>
      </w:pPr>
      <w:rPr>
        <w:rFonts w:ascii="Symbol" w:hAnsi="Symbol" w:hint="default"/>
        <w:strike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7" w15:restartNumberingAfterBreak="0">
    <w:nsid w:val="63A74FDD"/>
    <w:multiLevelType w:val="hybridMultilevel"/>
    <w:tmpl w:val="1DEA12A8"/>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88" w15:restartNumberingAfterBreak="0">
    <w:nsid w:val="64C06C7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522191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0" w15:restartNumberingAfterBreak="0">
    <w:nsid w:val="66C30D4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1" w15:restartNumberingAfterBreak="0">
    <w:nsid w:val="686B17B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8956FC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3" w15:restartNumberingAfterBreak="0">
    <w:nsid w:val="68D32AB5"/>
    <w:multiLevelType w:val="multilevel"/>
    <w:tmpl w:val="6BF87630"/>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4" w15:restartNumberingAfterBreak="0">
    <w:nsid w:val="69BC1D7D"/>
    <w:multiLevelType w:val="hybridMultilevel"/>
    <w:tmpl w:val="11625E66"/>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95" w15:restartNumberingAfterBreak="0">
    <w:nsid w:val="6A6B4D7B"/>
    <w:multiLevelType w:val="multilevel"/>
    <w:tmpl w:val="6F58136E"/>
    <w:lvl w:ilvl="0">
      <w:start w:val="22"/>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B0602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6B934373"/>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BF30DF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DD55DA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10934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1" w15:restartNumberingAfterBreak="0">
    <w:nsid w:val="71813B10"/>
    <w:multiLevelType w:val="hybridMultilevel"/>
    <w:tmpl w:val="446C769E"/>
    <w:lvl w:ilvl="0" w:tplc="D960EEFE">
      <w:start w:val="1"/>
      <w:numFmt w:val="lowerLetter"/>
      <w:lvlText w:val="%1."/>
      <w:lvlJc w:val="left"/>
      <w:pPr>
        <w:ind w:left="1065" w:hanging="705"/>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 w15:restartNumberingAfterBreak="0">
    <w:nsid w:val="71DB1DF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55F180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4" w15:restartNumberingAfterBreak="0">
    <w:nsid w:val="7599324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B5B175E"/>
    <w:multiLevelType w:val="hybridMultilevel"/>
    <w:tmpl w:val="F130538C"/>
    <w:lvl w:ilvl="0" w:tplc="FCFE657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6" w15:restartNumberingAfterBreak="0">
    <w:nsid w:val="7C202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7" w15:restartNumberingAfterBreak="0">
    <w:nsid w:val="7C7D1C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8" w15:restartNumberingAfterBreak="0">
    <w:nsid w:val="7DC24F8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9" w15:restartNumberingAfterBreak="0">
    <w:nsid w:val="7E2A747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0" w15:restartNumberingAfterBreak="0">
    <w:nsid w:val="7EC4748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1" w15:restartNumberingAfterBreak="0">
    <w:nsid w:val="7EF008E0"/>
    <w:multiLevelType w:val="hybridMultilevel"/>
    <w:tmpl w:val="33C6BF5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2" w15:restartNumberingAfterBreak="0">
    <w:nsid w:val="7F2805F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F80380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9"/>
  </w:num>
  <w:num w:numId="2">
    <w:abstractNumId w:val="53"/>
  </w:num>
  <w:num w:numId="3">
    <w:abstractNumId w:val="20"/>
  </w:num>
  <w:num w:numId="4">
    <w:abstractNumId w:val="105"/>
  </w:num>
  <w:num w:numId="5">
    <w:abstractNumId w:val="93"/>
  </w:num>
  <w:num w:numId="6">
    <w:abstractNumId w:val="27"/>
  </w:num>
  <w:num w:numId="7">
    <w:abstractNumId w:val="95"/>
  </w:num>
  <w:num w:numId="8">
    <w:abstractNumId w:val="3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num>
  <w:num w:numId="11">
    <w:abstractNumId w:val="0"/>
  </w:num>
  <w:num w:numId="12">
    <w:abstractNumId w:val="21"/>
  </w:num>
  <w:num w:numId="13">
    <w:abstractNumId w:val="1"/>
  </w:num>
  <w:num w:numId="14">
    <w:abstractNumId w:val="41"/>
  </w:num>
  <w:num w:numId="15">
    <w:abstractNumId w:val="26"/>
  </w:num>
  <w:num w:numId="16">
    <w:abstractNumId w:val="73"/>
  </w:num>
  <w:num w:numId="17">
    <w:abstractNumId w:val="57"/>
  </w:num>
  <w:num w:numId="18">
    <w:abstractNumId w:val="39"/>
  </w:num>
  <w:num w:numId="19">
    <w:abstractNumId w:val="76"/>
  </w:num>
  <w:num w:numId="20">
    <w:abstractNumId w:val="109"/>
  </w:num>
  <w:num w:numId="21">
    <w:abstractNumId w:val="9"/>
  </w:num>
  <w:num w:numId="22">
    <w:abstractNumId w:val="82"/>
  </w:num>
  <w:num w:numId="23">
    <w:abstractNumId w:val="66"/>
  </w:num>
  <w:num w:numId="24">
    <w:abstractNumId w:val="70"/>
  </w:num>
  <w:num w:numId="25">
    <w:abstractNumId w:val="60"/>
  </w:num>
  <w:num w:numId="26">
    <w:abstractNumId w:val="5"/>
  </w:num>
  <w:num w:numId="27">
    <w:abstractNumId w:val="42"/>
  </w:num>
  <w:num w:numId="28">
    <w:abstractNumId w:val="11"/>
  </w:num>
  <w:num w:numId="29">
    <w:abstractNumId w:val="92"/>
  </w:num>
  <w:num w:numId="30">
    <w:abstractNumId w:val="16"/>
  </w:num>
  <w:num w:numId="31">
    <w:abstractNumId w:val="24"/>
  </w:num>
  <w:num w:numId="32">
    <w:abstractNumId w:val="83"/>
  </w:num>
  <w:num w:numId="33">
    <w:abstractNumId w:val="56"/>
  </w:num>
  <w:num w:numId="34">
    <w:abstractNumId w:val="48"/>
  </w:num>
  <w:num w:numId="35">
    <w:abstractNumId w:val="103"/>
  </w:num>
  <w:num w:numId="36">
    <w:abstractNumId w:val="85"/>
  </w:num>
  <w:num w:numId="37">
    <w:abstractNumId w:val="14"/>
  </w:num>
  <w:num w:numId="38">
    <w:abstractNumId w:val="19"/>
  </w:num>
  <w:num w:numId="39">
    <w:abstractNumId w:val="34"/>
  </w:num>
  <w:num w:numId="40">
    <w:abstractNumId w:val="18"/>
  </w:num>
  <w:num w:numId="41">
    <w:abstractNumId w:val="3"/>
  </w:num>
  <w:num w:numId="42">
    <w:abstractNumId w:val="112"/>
  </w:num>
  <w:num w:numId="43">
    <w:abstractNumId w:val="80"/>
  </w:num>
  <w:num w:numId="44">
    <w:abstractNumId w:val="50"/>
  </w:num>
  <w:num w:numId="45">
    <w:abstractNumId w:val="23"/>
  </w:num>
  <w:num w:numId="46">
    <w:abstractNumId w:val="43"/>
  </w:num>
  <w:num w:numId="47">
    <w:abstractNumId w:val="6"/>
  </w:num>
  <w:num w:numId="48">
    <w:abstractNumId w:val="69"/>
  </w:num>
  <w:num w:numId="49">
    <w:abstractNumId w:val="49"/>
  </w:num>
  <w:num w:numId="50">
    <w:abstractNumId w:val="25"/>
  </w:num>
  <w:num w:numId="51">
    <w:abstractNumId w:val="102"/>
  </w:num>
  <w:num w:numId="52">
    <w:abstractNumId w:val="99"/>
  </w:num>
  <w:num w:numId="53">
    <w:abstractNumId w:val="35"/>
  </w:num>
  <w:num w:numId="54">
    <w:abstractNumId w:val="72"/>
  </w:num>
  <w:num w:numId="55">
    <w:abstractNumId w:val="51"/>
  </w:num>
  <w:num w:numId="56">
    <w:abstractNumId w:val="107"/>
  </w:num>
  <w:num w:numId="57">
    <w:abstractNumId w:val="75"/>
  </w:num>
  <w:num w:numId="58">
    <w:abstractNumId w:val="54"/>
  </w:num>
  <w:num w:numId="59">
    <w:abstractNumId w:val="100"/>
  </w:num>
  <w:num w:numId="60">
    <w:abstractNumId w:val="12"/>
  </w:num>
  <w:num w:numId="61">
    <w:abstractNumId w:val="67"/>
  </w:num>
  <w:num w:numId="62">
    <w:abstractNumId w:val="58"/>
  </w:num>
  <w:num w:numId="63">
    <w:abstractNumId w:val="55"/>
  </w:num>
  <w:num w:numId="64">
    <w:abstractNumId w:val="46"/>
  </w:num>
  <w:num w:numId="65">
    <w:abstractNumId w:val="10"/>
  </w:num>
  <w:num w:numId="66">
    <w:abstractNumId w:val="40"/>
  </w:num>
  <w:num w:numId="67">
    <w:abstractNumId w:val="108"/>
  </w:num>
  <w:num w:numId="68">
    <w:abstractNumId w:val="89"/>
  </w:num>
  <w:num w:numId="69">
    <w:abstractNumId w:val="30"/>
  </w:num>
  <w:num w:numId="70">
    <w:abstractNumId w:val="61"/>
  </w:num>
  <w:num w:numId="71">
    <w:abstractNumId w:val="2"/>
  </w:num>
  <w:num w:numId="72">
    <w:abstractNumId w:val="45"/>
  </w:num>
  <w:num w:numId="73">
    <w:abstractNumId w:val="90"/>
  </w:num>
  <w:num w:numId="74">
    <w:abstractNumId w:val="104"/>
  </w:num>
  <w:num w:numId="75">
    <w:abstractNumId w:val="91"/>
  </w:num>
  <w:num w:numId="76">
    <w:abstractNumId w:val="31"/>
  </w:num>
  <w:num w:numId="77">
    <w:abstractNumId w:val="65"/>
  </w:num>
  <w:num w:numId="78">
    <w:abstractNumId w:val="98"/>
  </w:num>
  <w:num w:numId="79">
    <w:abstractNumId w:val="17"/>
  </w:num>
  <w:num w:numId="80">
    <w:abstractNumId w:val="32"/>
  </w:num>
  <w:num w:numId="81">
    <w:abstractNumId w:val="96"/>
  </w:num>
  <w:num w:numId="82">
    <w:abstractNumId w:val="113"/>
  </w:num>
  <w:num w:numId="83">
    <w:abstractNumId w:val="64"/>
  </w:num>
  <w:num w:numId="84">
    <w:abstractNumId w:val="7"/>
  </w:num>
  <w:num w:numId="85">
    <w:abstractNumId w:val="97"/>
  </w:num>
  <w:num w:numId="86">
    <w:abstractNumId w:val="88"/>
  </w:num>
  <w:num w:numId="87">
    <w:abstractNumId w:val="84"/>
  </w:num>
  <w:num w:numId="88">
    <w:abstractNumId w:val="22"/>
  </w:num>
  <w:num w:numId="89">
    <w:abstractNumId w:val="68"/>
  </w:num>
  <w:num w:numId="90">
    <w:abstractNumId w:val="63"/>
  </w:num>
  <w:num w:numId="91">
    <w:abstractNumId w:val="36"/>
  </w:num>
  <w:num w:numId="92">
    <w:abstractNumId w:val="81"/>
  </w:num>
  <w:num w:numId="93">
    <w:abstractNumId w:val="62"/>
  </w:num>
  <w:num w:numId="94">
    <w:abstractNumId w:val="74"/>
  </w:num>
  <w:num w:numId="95">
    <w:abstractNumId w:val="59"/>
  </w:num>
  <w:num w:numId="96">
    <w:abstractNumId w:val="78"/>
  </w:num>
  <w:num w:numId="97">
    <w:abstractNumId w:val="33"/>
  </w:num>
  <w:num w:numId="98">
    <w:abstractNumId w:val="52"/>
  </w:num>
  <w:num w:numId="99">
    <w:abstractNumId w:val="110"/>
  </w:num>
  <w:num w:numId="100">
    <w:abstractNumId w:val="38"/>
  </w:num>
  <w:num w:numId="101">
    <w:abstractNumId w:val="44"/>
  </w:num>
  <w:num w:numId="102">
    <w:abstractNumId w:val="77"/>
  </w:num>
  <w:num w:numId="103">
    <w:abstractNumId w:val="106"/>
  </w:num>
  <w:num w:numId="104">
    <w:abstractNumId w:val="28"/>
  </w:num>
  <w:num w:numId="105">
    <w:abstractNumId w:val="4"/>
  </w:num>
  <w:num w:numId="106">
    <w:abstractNumId w:val="8"/>
  </w:num>
  <w:num w:numId="107">
    <w:abstractNumId w:val="86"/>
  </w:num>
  <w:num w:numId="108">
    <w:abstractNumId w:val="13"/>
  </w:num>
  <w:num w:numId="109">
    <w:abstractNumId w:val="101"/>
  </w:num>
  <w:num w:numId="110">
    <w:abstractNumId w:val="71"/>
  </w:num>
  <w:num w:numId="111">
    <w:abstractNumId w:val="47"/>
  </w:num>
  <w:num w:numId="112">
    <w:abstractNumId w:val="94"/>
  </w:num>
  <w:num w:numId="113">
    <w:abstractNumId w:val="15"/>
  </w:num>
  <w:num w:numId="114">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9D"/>
    <w:rsid w:val="000020A5"/>
    <w:rsid w:val="00004772"/>
    <w:rsid w:val="00005200"/>
    <w:rsid w:val="00016E16"/>
    <w:rsid w:val="00017809"/>
    <w:rsid w:val="000214EA"/>
    <w:rsid w:val="00034709"/>
    <w:rsid w:val="0003533F"/>
    <w:rsid w:val="0004013D"/>
    <w:rsid w:val="000428D6"/>
    <w:rsid w:val="00043376"/>
    <w:rsid w:val="00043763"/>
    <w:rsid w:val="00050B77"/>
    <w:rsid w:val="000531DA"/>
    <w:rsid w:val="00060131"/>
    <w:rsid w:val="000623FC"/>
    <w:rsid w:val="00063138"/>
    <w:rsid w:val="000653DC"/>
    <w:rsid w:val="000738D9"/>
    <w:rsid w:val="00082BE8"/>
    <w:rsid w:val="000836E1"/>
    <w:rsid w:val="00085A03"/>
    <w:rsid w:val="00092B3C"/>
    <w:rsid w:val="00095E5D"/>
    <w:rsid w:val="000A1A20"/>
    <w:rsid w:val="000A6918"/>
    <w:rsid w:val="000B1BC9"/>
    <w:rsid w:val="000B3E50"/>
    <w:rsid w:val="000B7E51"/>
    <w:rsid w:val="000C1524"/>
    <w:rsid w:val="000C4C8A"/>
    <w:rsid w:val="000D37B9"/>
    <w:rsid w:val="000D44D6"/>
    <w:rsid w:val="000D471C"/>
    <w:rsid w:val="000D62F7"/>
    <w:rsid w:val="000E1CE5"/>
    <w:rsid w:val="000E2B67"/>
    <w:rsid w:val="000F1489"/>
    <w:rsid w:val="000F382D"/>
    <w:rsid w:val="000F39DB"/>
    <w:rsid w:val="00111482"/>
    <w:rsid w:val="00115B16"/>
    <w:rsid w:val="00120416"/>
    <w:rsid w:val="00121E5F"/>
    <w:rsid w:val="00123F66"/>
    <w:rsid w:val="00126873"/>
    <w:rsid w:val="00141723"/>
    <w:rsid w:val="001418C3"/>
    <w:rsid w:val="0015347C"/>
    <w:rsid w:val="00153D7F"/>
    <w:rsid w:val="001577C0"/>
    <w:rsid w:val="0016411B"/>
    <w:rsid w:val="00165B8C"/>
    <w:rsid w:val="001666AD"/>
    <w:rsid w:val="0017016A"/>
    <w:rsid w:val="00171169"/>
    <w:rsid w:val="00172174"/>
    <w:rsid w:val="001747C3"/>
    <w:rsid w:val="00174887"/>
    <w:rsid w:val="00175D60"/>
    <w:rsid w:val="00175FC5"/>
    <w:rsid w:val="0018179A"/>
    <w:rsid w:val="001A4850"/>
    <w:rsid w:val="001A4F94"/>
    <w:rsid w:val="001B329B"/>
    <w:rsid w:val="001B6051"/>
    <w:rsid w:val="001C24C3"/>
    <w:rsid w:val="001C3790"/>
    <w:rsid w:val="001C5DD5"/>
    <w:rsid w:val="001C70B0"/>
    <w:rsid w:val="001D0C1E"/>
    <w:rsid w:val="001D12D1"/>
    <w:rsid w:val="001D333B"/>
    <w:rsid w:val="001D6222"/>
    <w:rsid w:val="001D6907"/>
    <w:rsid w:val="001D6AB7"/>
    <w:rsid w:val="001E0083"/>
    <w:rsid w:val="001F37F3"/>
    <w:rsid w:val="00203211"/>
    <w:rsid w:val="00215F46"/>
    <w:rsid w:val="00230B3C"/>
    <w:rsid w:val="00230D18"/>
    <w:rsid w:val="00233D0C"/>
    <w:rsid w:val="00237E3F"/>
    <w:rsid w:val="00242F3F"/>
    <w:rsid w:val="002451CA"/>
    <w:rsid w:val="0024614E"/>
    <w:rsid w:val="002477C7"/>
    <w:rsid w:val="00247F13"/>
    <w:rsid w:val="00252A1E"/>
    <w:rsid w:val="00255219"/>
    <w:rsid w:val="00256C6C"/>
    <w:rsid w:val="00260A43"/>
    <w:rsid w:val="002614DB"/>
    <w:rsid w:val="00264755"/>
    <w:rsid w:val="00265C1A"/>
    <w:rsid w:val="002674E7"/>
    <w:rsid w:val="00267F4F"/>
    <w:rsid w:val="002824F6"/>
    <w:rsid w:val="0029199E"/>
    <w:rsid w:val="002969F9"/>
    <w:rsid w:val="00297B43"/>
    <w:rsid w:val="00297C73"/>
    <w:rsid w:val="002A26CA"/>
    <w:rsid w:val="002A4602"/>
    <w:rsid w:val="002A5720"/>
    <w:rsid w:val="002A725B"/>
    <w:rsid w:val="002B29D8"/>
    <w:rsid w:val="002C5AF3"/>
    <w:rsid w:val="002C5DB3"/>
    <w:rsid w:val="002D351C"/>
    <w:rsid w:val="002D4CF6"/>
    <w:rsid w:val="002D5496"/>
    <w:rsid w:val="002E0FEE"/>
    <w:rsid w:val="002E3497"/>
    <w:rsid w:val="002E3DE5"/>
    <w:rsid w:val="002E44F1"/>
    <w:rsid w:val="002E68F4"/>
    <w:rsid w:val="002E6F13"/>
    <w:rsid w:val="002F1D96"/>
    <w:rsid w:val="002F5748"/>
    <w:rsid w:val="003027B0"/>
    <w:rsid w:val="003147FE"/>
    <w:rsid w:val="00315D70"/>
    <w:rsid w:val="00325508"/>
    <w:rsid w:val="003305DD"/>
    <w:rsid w:val="00330EF1"/>
    <w:rsid w:val="0033116A"/>
    <w:rsid w:val="00332387"/>
    <w:rsid w:val="0034652F"/>
    <w:rsid w:val="003678D4"/>
    <w:rsid w:val="003725CB"/>
    <w:rsid w:val="0037412A"/>
    <w:rsid w:val="0038076F"/>
    <w:rsid w:val="00381756"/>
    <w:rsid w:val="00387867"/>
    <w:rsid w:val="003942FD"/>
    <w:rsid w:val="003969B1"/>
    <w:rsid w:val="00397987"/>
    <w:rsid w:val="003A492B"/>
    <w:rsid w:val="003A53D3"/>
    <w:rsid w:val="003C1F78"/>
    <w:rsid w:val="003C2E25"/>
    <w:rsid w:val="003C3D9F"/>
    <w:rsid w:val="003C4979"/>
    <w:rsid w:val="003C5DF9"/>
    <w:rsid w:val="003C61A6"/>
    <w:rsid w:val="003D39DC"/>
    <w:rsid w:val="003D49EB"/>
    <w:rsid w:val="003D4BD9"/>
    <w:rsid w:val="003E00FF"/>
    <w:rsid w:val="003E4442"/>
    <w:rsid w:val="003E7B8A"/>
    <w:rsid w:val="003F6236"/>
    <w:rsid w:val="00402399"/>
    <w:rsid w:val="00402CFB"/>
    <w:rsid w:val="0040478D"/>
    <w:rsid w:val="004054D5"/>
    <w:rsid w:val="00410822"/>
    <w:rsid w:val="0041378A"/>
    <w:rsid w:val="0041797C"/>
    <w:rsid w:val="00420108"/>
    <w:rsid w:val="00421758"/>
    <w:rsid w:val="004249AC"/>
    <w:rsid w:val="00430F81"/>
    <w:rsid w:val="00434F69"/>
    <w:rsid w:val="00436FB4"/>
    <w:rsid w:val="00437B2C"/>
    <w:rsid w:val="00446E76"/>
    <w:rsid w:val="00451CAD"/>
    <w:rsid w:val="0045512D"/>
    <w:rsid w:val="00462890"/>
    <w:rsid w:val="004641F0"/>
    <w:rsid w:val="004643C9"/>
    <w:rsid w:val="004649C9"/>
    <w:rsid w:val="00466C46"/>
    <w:rsid w:val="00467BA4"/>
    <w:rsid w:val="00470060"/>
    <w:rsid w:val="004714E7"/>
    <w:rsid w:val="0047394B"/>
    <w:rsid w:val="00474D9C"/>
    <w:rsid w:val="00476020"/>
    <w:rsid w:val="00482F52"/>
    <w:rsid w:val="0048390A"/>
    <w:rsid w:val="00486426"/>
    <w:rsid w:val="00491161"/>
    <w:rsid w:val="00493838"/>
    <w:rsid w:val="004952D6"/>
    <w:rsid w:val="004972A9"/>
    <w:rsid w:val="004A5715"/>
    <w:rsid w:val="004A5E90"/>
    <w:rsid w:val="004A793A"/>
    <w:rsid w:val="004B09EC"/>
    <w:rsid w:val="004C55E5"/>
    <w:rsid w:val="004C6D83"/>
    <w:rsid w:val="004C76A9"/>
    <w:rsid w:val="004D1F10"/>
    <w:rsid w:val="004D68A2"/>
    <w:rsid w:val="004E56E8"/>
    <w:rsid w:val="004F110E"/>
    <w:rsid w:val="005016F1"/>
    <w:rsid w:val="00505695"/>
    <w:rsid w:val="00505DFB"/>
    <w:rsid w:val="00507ACC"/>
    <w:rsid w:val="005165B9"/>
    <w:rsid w:val="0052439C"/>
    <w:rsid w:val="005313EA"/>
    <w:rsid w:val="00531FA5"/>
    <w:rsid w:val="005362E5"/>
    <w:rsid w:val="00536F5E"/>
    <w:rsid w:val="005371BA"/>
    <w:rsid w:val="00546C61"/>
    <w:rsid w:val="00547A76"/>
    <w:rsid w:val="00560F28"/>
    <w:rsid w:val="00562F1C"/>
    <w:rsid w:val="00573F1A"/>
    <w:rsid w:val="005774F5"/>
    <w:rsid w:val="005806B7"/>
    <w:rsid w:val="00591E31"/>
    <w:rsid w:val="00593DE1"/>
    <w:rsid w:val="005A20B4"/>
    <w:rsid w:val="005B30FB"/>
    <w:rsid w:val="005B3B98"/>
    <w:rsid w:val="005B485E"/>
    <w:rsid w:val="005B4ACB"/>
    <w:rsid w:val="005C12BE"/>
    <w:rsid w:val="005D28D7"/>
    <w:rsid w:val="005D2C60"/>
    <w:rsid w:val="005D62B5"/>
    <w:rsid w:val="005D7E54"/>
    <w:rsid w:val="005E17EF"/>
    <w:rsid w:val="005E2C38"/>
    <w:rsid w:val="005E3372"/>
    <w:rsid w:val="005E58E6"/>
    <w:rsid w:val="005E626C"/>
    <w:rsid w:val="005E68F9"/>
    <w:rsid w:val="005F0BBE"/>
    <w:rsid w:val="005F0BF7"/>
    <w:rsid w:val="005F7366"/>
    <w:rsid w:val="00603038"/>
    <w:rsid w:val="00603ABD"/>
    <w:rsid w:val="00604282"/>
    <w:rsid w:val="00604E8D"/>
    <w:rsid w:val="00605EF0"/>
    <w:rsid w:val="00610CE9"/>
    <w:rsid w:val="006123B7"/>
    <w:rsid w:val="00617636"/>
    <w:rsid w:val="00617F4E"/>
    <w:rsid w:val="006249F9"/>
    <w:rsid w:val="00625387"/>
    <w:rsid w:val="0062588A"/>
    <w:rsid w:val="006270DF"/>
    <w:rsid w:val="00630991"/>
    <w:rsid w:val="00634639"/>
    <w:rsid w:val="00645FCF"/>
    <w:rsid w:val="00647BE0"/>
    <w:rsid w:val="00650716"/>
    <w:rsid w:val="00650D82"/>
    <w:rsid w:val="00653680"/>
    <w:rsid w:val="0065401B"/>
    <w:rsid w:val="0065602B"/>
    <w:rsid w:val="00657B55"/>
    <w:rsid w:val="00660B09"/>
    <w:rsid w:val="0066479A"/>
    <w:rsid w:val="00673033"/>
    <w:rsid w:val="006A1C56"/>
    <w:rsid w:val="006A6B17"/>
    <w:rsid w:val="006A6D0B"/>
    <w:rsid w:val="006B3F31"/>
    <w:rsid w:val="006C75CE"/>
    <w:rsid w:val="006D5B57"/>
    <w:rsid w:val="006D6F49"/>
    <w:rsid w:val="006E1563"/>
    <w:rsid w:val="006E1797"/>
    <w:rsid w:val="006E2484"/>
    <w:rsid w:val="006E78B2"/>
    <w:rsid w:val="006F0AA6"/>
    <w:rsid w:val="006F720C"/>
    <w:rsid w:val="00702C9E"/>
    <w:rsid w:val="00705FD3"/>
    <w:rsid w:val="00713924"/>
    <w:rsid w:val="007142BC"/>
    <w:rsid w:val="00715992"/>
    <w:rsid w:val="00716FAB"/>
    <w:rsid w:val="00723C4C"/>
    <w:rsid w:val="00727062"/>
    <w:rsid w:val="00727B91"/>
    <w:rsid w:val="0073106F"/>
    <w:rsid w:val="00743965"/>
    <w:rsid w:val="007459F2"/>
    <w:rsid w:val="00745DF5"/>
    <w:rsid w:val="007463D3"/>
    <w:rsid w:val="00746E0E"/>
    <w:rsid w:val="00756424"/>
    <w:rsid w:val="00757C15"/>
    <w:rsid w:val="007610BD"/>
    <w:rsid w:val="00761D9E"/>
    <w:rsid w:val="007639F2"/>
    <w:rsid w:val="00764101"/>
    <w:rsid w:val="0076688C"/>
    <w:rsid w:val="007723D3"/>
    <w:rsid w:val="007770E2"/>
    <w:rsid w:val="007803F5"/>
    <w:rsid w:val="00781B31"/>
    <w:rsid w:val="00781EA8"/>
    <w:rsid w:val="00791B8D"/>
    <w:rsid w:val="0079212D"/>
    <w:rsid w:val="00795CB8"/>
    <w:rsid w:val="007A1580"/>
    <w:rsid w:val="007A3061"/>
    <w:rsid w:val="007A3F56"/>
    <w:rsid w:val="007A5865"/>
    <w:rsid w:val="007B1501"/>
    <w:rsid w:val="007C146F"/>
    <w:rsid w:val="007C5571"/>
    <w:rsid w:val="007C6981"/>
    <w:rsid w:val="007D08D9"/>
    <w:rsid w:val="007D39BD"/>
    <w:rsid w:val="007D5630"/>
    <w:rsid w:val="007D6845"/>
    <w:rsid w:val="007E2061"/>
    <w:rsid w:val="007E5783"/>
    <w:rsid w:val="007F7307"/>
    <w:rsid w:val="007F73EE"/>
    <w:rsid w:val="00801BAD"/>
    <w:rsid w:val="008059EA"/>
    <w:rsid w:val="0081067E"/>
    <w:rsid w:val="00814816"/>
    <w:rsid w:val="00823868"/>
    <w:rsid w:val="0083180B"/>
    <w:rsid w:val="0083623C"/>
    <w:rsid w:val="00841BBF"/>
    <w:rsid w:val="0084252D"/>
    <w:rsid w:val="00852DB8"/>
    <w:rsid w:val="00853AE6"/>
    <w:rsid w:val="0085514C"/>
    <w:rsid w:val="00857215"/>
    <w:rsid w:val="008629A3"/>
    <w:rsid w:val="008630FF"/>
    <w:rsid w:val="00866B04"/>
    <w:rsid w:val="0086799C"/>
    <w:rsid w:val="00870D25"/>
    <w:rsid w:val="00874B96"/>
    <w:rsid w:val="00876DBE"/>
    <w:rsid w:val="00877155"/>
    <w:rsid w:val="00880383"/>
    <w:rsid w:val="008835A7"/>
    <w:rsid w:val="00883875"/>
    <w:rsid w:val="00884DB4"/>
    <w:rsid w:val="00886A24"/>
    <w:rsid w:val="0089113F"/>
    <w:rsid w:val="00891EB6"/>
    <w:rsid w:val="00894689"/>
    <w:rsid w:val="00895C48"/>
    <w:rsid w:val="008A01E6"/>
    <w:rsid w:val="008B1164"/>
    <w:rsid w:val="008B208C"/>
    <w:rsid w:val="008B6CA5"/>
    <w:rsid w:val="008C006A"/>
    <w:rsid w:val="008C24C4"/>
    <w:rsid w:val="008C628E"/>
    <w:rsid w:val="008C73ED"/>
    <w:rsid w:val="008C7D59"/>
    <w:rsid w:val="008D2A8C"/>
    <w:rsid w:val="008D524F"/>
    <w:rsid w:val="008D7A49"/>
    <w:rsid w:val="008E01F5"/>
    <w:rsid w:val="008E1571"/>
    <w:rsid w:val="008F433E"/>
    <w:rsid w:val="008F7EB4"/>
    <w:rsid w:val="009006D5"/>
    <w:rsid w:val="009010FE"/>
    <w:rsid w:val="009022B8"/>
    <w:rsid w:val="00905C64"/>
    <w:rsid w:val="009112DD"/>
    <w:rsid w:val="00911359"/>
    <w:rsid w:val="009143ED"/>
    <w:rsid w:val="00916A1E"/>
    <w:rsid w:val="00921C71"/>
    <w:rsid w:val="0092346F"/>
    <w:rsid w:val="00925859"/>
    <w:rsid w:val="009278C4"/>
    <w:rsid w:val="0093649E"/>
    <w:rsid w:val="0094105A"/>
    <w:rsid w:val="00943555"/>
    <w:rsid w:val="00951D5B"/>
    <w:rsid w:val="00952D79"/>
    <w:rsid w:val="009542DD"/>
    <w:rsid w:val="009552BD"/>
    <w:rsid w:val="00955C2F"/>
    <w:rsid w:val="00956E3B"/>
    <w:rsid w:val="009627A4"/>
    <w:rsid w:val="00963859"/>
    <w:rsid w:val="009673CF"/>
    <w:rsid w:val="009702FE"/>
    <w:rsid w:val="00970393"/>
    <w:rsid w:val="00971A13"/>
    <w:rsid w:val="00975AF6"/>
    <w:rsid w:val="00975E28"/>
    <w:rsid w:val="009768AB"/>
    <w:rsid w:val="00976C39"/>
    <w:rsid w:val="00980201"/>
    <w:rsid w:val="009814C4"/>
    <w:rsid w:val="00983A87"/>
    <w:rsid w:val="009842DE"/>
    <w:rsid w:val="00990B1B"/>
    <w:rsid w:val="00990DA1"/>
    <w:rsid w:val="00992A5F"/>
    <w:rsid w:val="00995F61"/>
    <w:rsid w:val="009A50C9"/>
    <w:rsid w:val="009A67B1"/>
    <w:rsid w:val="009B6328"/>
    <w:rsid w:val="009B63A7"/>
    <w:rsid w:val="009B69B0"/>
    <w:rsid w:val="009D0088"/>
    <w:rsid w:val="009D515B"/>
    <w:rsid w:val="009E0D5A"/>
    <w:rsid w:val="009E1065"/>
    <w:rsid w:val="009E3A88"/>
    <w:rsid w:val="009E504A"/>
    <w:rsid w:val="009E621A"/>
    <w:rsid w:val="009F71D8"/>
    <w:rsid w:val="009F7E92"/>
    <w:rsid w:val="00A1047C"/>
    <w:rsid w:val="00A156E1"/>
    <w:rsid w:val="00A162DE"/>
    <w:rsid w:val="00A17125"/>
    <w:rsid w:val="00A24C97"/>
    <w:rsid w:val="00A250E6"/>
    <w:rsid w:val="00A25D3F"/>
    <w:rsid w:val="00A2617B"/>
    <w:rsid w:val="00A302EF"/>
    <w:rsid w:val="00A32ED7"/>
    <w:rsid w:val="00A40C3C"/>
    <w:rsid w:val="00A43803"/>
    <w:rsid w:val="00A50F8A"/>
    <w:rsid w:val="00A522C1"/>
    <w:rsid w:val="00A555FA"/>
    <w:rsid w:val="00A565B4"/>
    <w:rsid w:val="00A57C42"/>
    <w:rsid w:val="00A6085A"/>
    <w:rsid w:val="00A60EDE"/>
    <w:rsid w:val="00A707F6"/>
    <w:rsid w:val="00A729E6"/>
    <w:rsid w:val="00A7316E"/>
    <w:rsid w:val="00A85ACB"/>
    <w:rsid w:val="00AA4F66"/>
    <w:rsid w:val="00AA7983"/>
    <w:rsid w:val="00AB43E1"/>
    <w:rsid w:val="00AC333F"/>
    <w:rsid w:val="00AC4233"/>
    <w:rsid w:val="00AC5344"/>
    <w:rsid w:val="00AC7E32"/>
    <w:rsid w:val="00AD1294"/>
    <w:rsid w:val="00AD5154"/>
    <w:rsid w:val="00AE4EBA"/>
    <w:rsid w:val="00AF3F0B"/>
    <w:rsid w:val="00AF46C7"/>
    <w:rsid w:val="00AF5ACC"/>
    <w:rsid w:val="00B020D6"/>
    <w:rsid w:val="00B02AF8"/>
    <w:rsid w:val="00B0580B"/>
    <w:rsid w:val="00B05C4E"/>
    <w:rsid w:val="00B11518"/>
    <w:rsid w:val="00B131A8"/>
    <w:rsid w:val="00B15278"/>
    <w:rsid w:val="00B20631"/>
    <w:rsid w:val="00B30CE4"/>
    <w:rsid w:val="00B31B1D"/>
    <w:rsid w:val="00B33BA0"/>
    <w:rsid w:val="00B35CFD"/>
    <w:rsid w:val="00B378AC"/>
    <w:rsid w:val="00B454DA"/>
    <w:rsid w:val="00B46B25"/>
    <w:rsid w:val="00B46E5C"/>
    <w:rsid w:val="00B50743"/>
    <w:rsid w:val="00B53897"/>
    <w:rsid w:val="00B53A79"/>
    <w:rsid w:val="00B6388A"/>
    <w:rsid w:val="00B6499E"/>
    <w:rsid w:val="00B75CAE"/>
    <w:rsid w:val="00B87A52"/>
    <w:rsid w:val="00B90C0F"/>
    <w:rsid w:val="00B91C75"/>
    <w:rsid w:val="00B94E4D"/>
    <w:rsid w:val="00B953D3"/>
    <w:rsid w:val="00BA70B0"/>
    <w:rsid w:val="00BA780B"/>
    <w:rsid w:val="00BA7CDD"/>
    <w:rsid w:val="00BB043A"/>
    <w:rsid w:val="00BC00E8"/>
    <w:rsid w:val="00BC0559"/>
    <w:rsid w:val="00BC0A00"/>
    <w:rsid w:val="00BC2C5B"/>
    <w:rsid w:val="00BC6747"/>
    <w:rsid w:val="00BE08B7"/>
    <w:rsid w:val="00BE0A92"/>
    <w:rsid w:val="00BF0BEF"/>
    <w:rsid w:val="00BF50C2"/>
    <w:rsid w:val="00BF6D29"/>
    <w:rsid w:val="00C012ED"/>
    <w:rsid w:val="00C03DA8"/>
    <w:rsid w:val="00C0468D"/>
    <w:rsid w:val="00C06AB4"/>
    <w:rsid w:val="00C12037"/>
    <w:rsid w:val="00C15EF1"/>
    <w:rsid w:val="00C1691E"/>
    <w:rsid w:val="00C24B4C"/>
    <w:rsid w:val="00C30358"/>
    <w:rsid w:val="00C30DD9"/>
    <w:rsid w:val="00C31D40"/>
    <w:rsid w:val="00C3231A"/>
    <w:rsid w:val="00C35590"/>
    <w:rsid w:val="00C35C7D"/>
    <w:rsid w:val="00C4228A"/>
    <w:rsid w:val="00C433BB"/>
    <w:rsid w:val="00C4482C"/>
    <w:rsid w:val="00C47553"/>
    <w:rsid w:val="00C50933"/>
    <w:rsid w:val="00C553ED"/>
    <w:rsid w:val="00C60BC1"/>
    <w:rsid w:val="00C62A7B"/>
    <w:rsid w:val="00C64884"/>
    <w:rsid w:val="00C7126C"/>
    <w:rsid w:val="00C73C10"/>
    <w:rsid w:val="00C77CA9"/>
    <w:rsid w:val="00C80E0D"/>
    <w:rsid w:val="00C80ED7"/>
    <w:rsid w:val="00C8192C"/>
    <w:rsid w:val="00C82C89"/>
    <w:rsid w:val="00C96779"/>
    <w:rsid w:val="00CA16FE"/>
    <w:rsid w:val="00CA2465"/>
    <w:rsid w:val="00CA430F"/>
    <w:rsid w:val="00CA5847"/>
    <w:rsid w:val="00CA68BB"/>
    <w:rsid w:val="00CB69A0"/>
    <w:rsid w:val="00CC062A"/>
    <w:rsid w:val="00CC303B"/>
    <w:rsid w:val="00CC5007"/>
    <w:rsid w:val="00CC6B71"/>
    <w:rsid w:val="00CC72B7"/>
    <w:rsid w:val="00CE0387"/>
    <w:rsid w:val="00CE19C6"/>
    <w:rsid w:val="00CE26F7"/>
    <w:rsid w:val="00CF38B5"/>
    <w:rsid w:val="00CF78E4"/>
    <w:rsid w:val="00D013CB"/>
    <w:rsid w:val="00D02E21"/>
    <w:rsid w:val="00D04682"/>
    <w:rsid w:val="00D060D9"/>
    <w:rsid w:val="00D10AAE"/>
    <w:rsid w:val="00D21117"/>
    <w:rsid w:val="00D21DC3"/>
    <w:rsid w:val="00D2755F"/>
    <w:rsid w:val="00D35B1D"/>
    <w:rsid w:val="00D50A54"/>
    <w:rsid w:val="00D5353A"/>
    <w:rsid w:val="00D56AF7"/>
    <w:rsid w:val="00D5739A"/>
    <w:rsid w:val="00D61889"/>
    <w:rsid w:val="00D74E5B"/>
    <w:rsid w:val="00D76B0A"/>
    <w:rsid w:val="00D84462"/>
    <w:rsid w:val="00D8538A"/>
    <w:rsid w:val="00D93C8C"/>
    <w:rsid w:val="00DA24FC"/>
    <w:rsid w:val="00DA34EB"/>
    <w:rsid w:val="00DA48E5"/>
    <w:rsid w:val="00DA703E"/>
    <w:rsid w:val="00DB4734"/>
    <w:rsid w:val="00DB52E2"/>
    <w:rsid w:val="00DC2B73"/>
    <w:rsid w:val="00DC5B00"/>
    <w:rsid w:val="00DC77D2"/>
    <w:rsid w:val="00DD0FD3"/>
    <w:rsid w:val="00DD1099"/>
    <w:rsid w:val="00DD3A0F"/>
    <w:rsid w:val="00DF22A1"/>
    <w:rsid w:val="00DF4475"/>
    <w:rsid w:val="00E0432B"/>
    <w:rsid w:val="00E07BD0"/>
    <w:rsid w:val="00E11A5B"/>
    <w:rsid w:val="00E12843"/>
    <w:rsid w:val="00E136DD"/>
    <w:rsid w:val="00E15188"/>
    <w:rsid w:val="00E17932"/>
    <w:rsid w:val="00E20B3A"/>
    <w:rsid w:val="00E25581"/>
    <w:rsid w:val="00E265BA"/>
    <w:rsid w:val="00E266B9"/>
    <w:rsid w:val="00E27F87"/>
    <w:rsid w:val="00E3058D"/>
    <w:rsid w:val="00E31BA1"/>
    <w:rsid w:val="00E31C7D"/>
    <w:rsid w:val="00E41947"/>
    <w:rsid w:val="00E43C96"/>
    <w:rsid w:val="00E45431"/>
    <w:rsid w:val="00E619B4"/>
    <w:rsid w:val="00E62975"/>
    <w:rsid w:val="00E6586C"/>
    <w:rsid w:val="00E72674"/>
    <w:rsid w:val="00E73625"/>
    <w:rsid w:val="00E76F13"/>
    <w:rsid w:val="00E775E1"/>
    <w:rsid w:val="00E87B1D"/>
    <w:rsid w:val="00E914EE"/>
    <w:rsid w:val="00E94E8F"/>
    <w:rsid w:val="00E95033"/>
    <w:rsid w:val="00EA436F"/>
    <w:rsid w:val="00EB605F"/>
    <w:rsid w:val="00EB6BB2"/>
    <w:rsid w:val="00EB7976"/>
    <w:rsid w:val="00EC0AE8"/>
    <w:rsid w:val="00EC2488"/>
    <w:rsid w:val="00ED1FB4"/>
    <w:rsid w:val="00ED4174"/>
    <w:rsid w:val="00ED6B5B"/>
    <w:rsid w:val="00EE4A18"/>
    <w:rsid w:val="00EE6478"/>
    <w:rsid w:val="00EE6D0F"/>
    <w:rsid w:val="00EF2A68"/>
    <w:rsid w:val="00EF3521"/>
    <w:rsid w:val="00F003A5"/>
    <w:rsid w:val="00F00E32"/>
    <w:rsid w:val="00F028F2"/>
    <w:rsid w:val="00F06D46"/>
    <w:rsid w:val="00F10E2B"/>
    <w:rsid w:val="00F12A7E"/>
    <w:rsid w:val="00F17757"/>
    <w:rsid w:val="00F23FDB"/>
    <w:rsid w:val="00F37E63"/>
    <w:rsid w:val="00F44F5F"/>
    <w:rsid w:val="00F46F46"/>
    <w:rsid w:val="00F51956"/>
    <w:rsid w:val="00F5371D"/>
    <w:rsid w:val="00F53D72"/>
    <w:rsid w:val="00F55316"/>
    <w:rsid w:val="00F5537A"/>
    <w:rsid w:val="00F65660"/>
    <w:rsid w:val="00F65DEB"/>
    <w:rsid w:val="00F66719"/>
    <w:rsid w:val="00F67784"/>
    <w:rsid w:val="00F704AE"/>
    <w:rsid w:val="00F71F89"/>
    <w:rsid w:val="00F72526"/>
    <w:rsid w:val="00F74ADA"/>
    <w:rsid w:val="00F804D0"/>
    <w:rsid w:val="00F80F41"/>
    <w:rsid w:val="00F8219D"/>
    <w:rsid w:val="00F82BA0"/>
    <w:rsid w:val="00F86FB1"/>
    <w:rsid w:val="00F900FD"/>
    <w:rsid w:val="00F9607C"/>
    <w:rsid w:val="00F9697F"/>
    <w:rsid w:val="00FA29E1"/>
    <w:rsid w:val="00FA6160"/>
    <w:rsid w:val="00FB25BB"/>
    <w:rsid w:val="00FB60A4"/>
    <w:rsid w:val="00FD06BC"/>
    <w:rsid w:val="00FD0B28"/>
    <w:rsid w:val="00FD4061"/>
    <w:rsid w:val="00FD4741"/>
    <w:rsid w:val="00FD58A8"/>
    <w:rsid w:val="00FD5D50"/>
    <w:rsid w:val="00FF4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2980"/>
  <w15:docId w15:val="{7F2F3806-6503-4EAD-8052-FD06F4B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E1571"/>
    <w:pPr>
      <w:keepNext/>
      <w:spacing w:before="240" w:after="60" w:line="240" w:lineRule="auto"/>
      <w:ind w:firstLine="0"/>
      <w:jc w:val="left"/>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qFormat/>
    <w:rsid w:val="008E1571"/>
    <w:pPr>
      <w:keepNext/>
      <w:spacing w:before="240" w:after="60" w:line="240" w:lineRule="auto"/>
      <w:ind w:firstLine="0"/>
      <w:jc w:val="left"/>
      <w:outlineLvl w:val="2"/>
    </w:pPr>
    <w:rPr>
      <w:rFonts w:ascii="Arial" w:eastAsia="Times New Roman" w:hAnsi="Arial" w:cs="Times New Roman"/>
      <w:b/>
      <w:bCs/>
      <w:sz w:val="26"/>
      <w:szCs w:val="26"/>
      <w:lang w:val="x-none" w:eastAsia="x-none"/>
    </w:rPr>
  </w:style>
  <w:style w:type="paragraph" w:styleId="Ttulo5">
    <w:name w:val="heading 5"/>
    <w:basedOn w:val="Normal"/>
    <w:next w:val="Normal"/>
    <w:link w:val="Ttulo5Char"/>
    <w:uiPriority w:val="9"/>
    <w:unhideWhenUsed/>
    <w:qFormat/>
    <w:rsid w:val="008E1571"/>
    <w:pPr>
      <w:spacing w:before="240"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unhideWhenUsed/>
    <w:qFormat/>
    <w:rsid w:val="000623F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Reviso">
    <w:name w:val="Revision"/>
    <w:hidden/>
    <w:uiPriority w:val="99"/>
    <w:semiHidden/>
    <w:rsid w:val="00943555"/>
    <w:pPr>
      <w:spacing w:after="0" w:line="240" w:lineRule="auto"/>
    </w:pPr>
    <w:rPr>
      <w:rFonts w:cstheme="minorHAnsi"/>
      <w:sz w:val="24"/>
      <w:szCs w:val="24"/>
    </w:rPr>
  </w:style>
  <w:style w:type="character" w:customStyle="1" w:styleId="MenoPendente1">
    <w:name w:val="Menção Pendente1"/>
    <w:basedOn w:val="Fontepargpadro"/>
    <w:uiPriority w:val="99"/>
    <w:semiHidden/>
    <w:unhideWhenUsed/>
    <w:rsid w:val="00976C39"/>
    <w:rPr>
      <w:color w:val="605E5C"/>
      <w:shd w:val="clear" w:color="auto" w:fill="E1DFDD"/>
    </w:rPr>
  </w:style>
  <w:style w:type="character" w:customStyle="1" w:styleId="Ttulo7Char">
    <w:name w:val="Título 7 Char"/>
    <w:basedOn w:val="Fontepargpadro"/>
    <w:link w:val="Ttulo7"/>
    <w:rsid w:val="000623FC"/>
    <w:rPr>
      <w:rFonts w:asciiTheme="majorHAnsi" w:eastAsiaTheme="majorEastAsia" w:hAnsiTheme="majorHAnsi" w:cstheme="majorBidi"/>
      <w:i/>
      <w:iCs/>
      <w:color w:val="243F60" w:themeColor="accent1" w:themeShade="7F"/>
      <w:sz w:val="24"/>
      <w:szCs w:val="24"/>
    </w:rPr>
  </w:style>
  <w:style w:type="character" w:customStyle="1" w:styleId="Ttulo2Char">
    <w:name w:val="Título 2 Char"/>
    <w:basedOn w:val="Fontepargpadro"/>
    <w:link w:val="Ttulo2"/>
    <w:rsid w:val="008E1571"/>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8E1571"/>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uiPriority w:val="9"/>
    <w:rsid w:val="008E1571"/>
    <w:rPr>
      <w:rFonts w:ascii="Calibri" w:eastAsia="Times New Roman" w:hAnsi="Calibri" w:cs="Times New Roman"/>
      <w:b/>
      <w:bCs/>
      <w:i/>
      <w:iCs/>
      <w:sz w:val="26"/>
      <w:szCs w:val="26"/>
      <w:lang w:val="x-none" w:eastAsia="x-none"/>
    </w:rPr>
  </w:style>
  <w:style w:type="paragraph" w:styleId="Ttulo">
    <w:name w:val="Title"/>
    <w:basedOn w:val="Normal"/>
    <w:link w:val="TtuloChar"/>
    <w:qFormat/>
    <w:rsid w:val="008E1571"/>
    <w:pPr>
      <w:spacing w:before="0" w:after="0" w:line="240" w:lineRule="auto"/>
      <w:ind w:firstLine="0"/>
      <w:jc w:val="center"/>
    </w:pPr>
    <w:rPr>
      <w:rFonts w:ascii="Times New Roman" w:eastAsia="Times New Roman" w:hAnsi="Times New Roman" w:cs="Times New Roman"/>
      <w:b/>
      <w:bCs/>
      <w:lang w:val="x-none" w:eastAsia="x-none"/>
    </w:rPr>
  </w:style>
  <w:style w:type="character" w:customStyle="1" w:styleId="TtuloChar">
    <w:name w:val="Título Char"/>
    <w:basedOn w:val="Fontepargpadro"/>
    <w:link w:val="Ttulo"/>
    <w:rsid w:val="008E1571"/>
    <w:rPr>
      <w:rFonts w:ascii="Times New Roman" w:eastAsia="Times New Roman" w:hAnsi="Times New Roman" w:cs="Times New Roman"/>
      <w:b/>
      <w:bCs/>
      <w:sz w:val="24"/>
      <w:szCs w:val="24"/>
      <w:lang w:val="x-none" w:eastAsia="x-none"/>
    </w:rPr>
  </w:style>
  <w:style w:type="paragraph" w:styleId="Recuodecorpodetexto">
    <w:name w:val="Body Text Indent"/>
    <w:basedOn w:val="Normal"/>
    <w:link w:val="RecuodecorpodetextoChar"/>
    <w:rsid w:val="008E1571"/>
    <w:pPr>
      <w:spacing w:before="0" w:after="0"/>
    </w:pPr>
    <w:rPr>
      <w:rFonts w:ascii="Times New Roman" w:eastAsia="Times New Roman" w:hAnsi="Times New Roman" w:cs="Times New Roman"/>
      <w:lang w:val="x-none" w:eastAsia="x-none"/>
    </w:rPr>
  </w:style>
  <w:style w:type="character" w:customStyle="1" w:styleId="RecuodecorpodetextoChar">
    <w:name w:val="Recuo de corpo de texto Char"/>
    <w:basedOn w:val="Fontepargpadro"/>
    <w:link w:val="Recuodecorpodetexto"/>
    <w:rsid w:val="008E1571"/>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8E1571"/>
    <w:pPr>
      <w:spacing w:before="0" w:after="0"/>
      <w:ind w:firstLine="0"/>
    </w:pPr>
    <w:rPr>
      <w:rFonts w:ascii="Times New Roman" w:eastAsia="Times New Roman" w:hAnsi="Times New Roman" w:cs="Times New Roman"/>
      <w:lang w:val="x-none" w:eastAsia="x-none"/>
    </w:rPr>
  </w:style>
  <w:style w:type="character" w:customStyle="1" w:styleId="CorpodetextoChar">
    <w:name w:val="Corpo de texto Char"/>
    <w:basedOn w:val="Fontepargpadro"/>
    <w:link w:val="Corpodetexto"/>
    <w:rsid w:val="008E1571"/>
    <w:rPr>
      <w:rFonts w:ascii="Times New Roman" w:eastAsia="Times New Roman" w:hAnsi="Times New Roman" w:cs="Times New Roman"/>
      <w:sz w:val="24"/>
      <w:szCs w:val="24"/>
      <w:lang w:val="x-none" w:eastAsia="x-none"/>
    </w:rPr>
  </w:style>
  <w:style w:type="paragraph" w:styleId="NormalWeb">
    <w:name w:val="Normal (Web)"/>
    <w:basedOn w:val="Normal"/>
    <w:rsid w:val="008E1571"/>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DeltaViewDeletion">
    <w:name w:val="DeltaView Deletion"/>
    <w:rsid w:val="008E1571"/>
    <w:rPr>
      <w:strike/>
      <w:color w:val="FF0000"/>
      <w:spacing w:val="0"/>
    </w:rPr>
  </w:style>
  <w:style w:type="character" w:styleId="nfase">
    <w:name w:val="Emphasis"/>
    <w:qFormat/>
    <w:rsid w:val="008E1571"/>
    <w:rPr>
      <w:i/>
      <w:iCs/>
    </w:rPr>
  </w:style>
  <w:style w:type="paragraph" w:styleId="Recuodecorpodetexto3">
    <w:name w:val="Body Text Indent 3"/>
    <w:basedOn w:val="Normal"/>
    <w:link w:val="Recuodecorpodetexto3Char"/>
    <w:rsid w:val="008E1571"/>
    <w:pPr>
      <w:spacing w:before="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E1571"/>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8E1571"/>
    <w:pPr>
      <w:spacing w:before="0" w:line="480" w:lineRule="auto"/>
      <w:ind w:left="360" w:firstLine="0"/>
      <w:jc w:val="left"/>
    </w:pPr>
    <w:rPr>
      <w:rFonts w:ascii="Times New Roman" w:eastAsia="Times New Roman" w:hAnsi="Times New Roman" w:cs="Times New Roman"/>
      <w:lang w:val="x-none" w:eastAsia="x-none"/>
    </w:rPr>
  </w:style>
  <w:style w:type="character" w:customStyle="1" w:styleId="Recuodecorpodetexto2Char">
    <w:name w:val="Recuo de corpo de texto 2 Char"/>
    <w:basedOn w:val="Fontepargpadro"/>
    <w:link w:val="Recuodecorpodetexto2"/>
    <w:rsid w:val="008E1571"/>
    <w:rPr>
      <w:rFonts w:ascii="Times New Roman" w:eastAsia="Times New Roman" w:hAnsi="Times New Roman" w:cs="Times New Roman"/>
      <w:sz w:val="24"/>
      <w:szCs w:val="24"/>
      <w:lang w:val="x-none" w:eastAsia="x-none"/>
    </w:rPr>
  </w:style>
  <w:style w:type="paragraph" w:customStyle="1" w:styleId="Default">
    <w:name w:val="Default"/>
    <w:rsid w:val="008E15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8E1571"/>
  </w:style>
  <w:style w:type="paragraph" w:customStyle="1" w:styleId="SDM">
    <w:name w:val="SDM"/>
    <w:basedOn w:val="Normal"/>
    <w:rsid w:val="008E1571"/>
    <w:pPr>
      <w:spacing w:before="0" w:after="0" w:line="240" w:lineRule="auto"/>
      <w:ind w:firstLine="0"/>
    </w:pPr>
    <w:rPr>
      <w:rFonts w:ascii="Times New Roman" w:eastAsia="Times New Roman" w:hAnsi="Times New Roman" w:cs="Times New Roman"/>
      <w:bCs/>
      <w:lang w:eastAsia="pt-BR"/>
    </w:rPr>
  </w:style>
  <w:style w:type="paragraph" w:styleId="Corpodetexto2">
    <w:name w:val="Body Text 2"/>
    <w:basedOn w:val="Normal"/>
    <w:link w:val="Corpodetexto2Char"/>
    <w:rsid w:val="008E1571"/>
    <w:pPr>
      <w:spacing w:before="0" w:after="0" w:line="240" w:lineRule="auto"/>
      <w:ind w:firstLine="0"/>
      <w:jc w:val="center"/>
    </w:pPr>
    <w:rPr>
      <w:rFonts w:ascii="Times New Roman" w:eastAsia="Times New Roman" w:hAnsi="Times New Roman" w:cs="Times New Roman"/>
      <w:szCs w:val="20"/>
      <w:lang w:val="x-none" w:eastAsia="x-none"/>
    </w:rPr>
  </w:style>
  <w:style w:type="character" w:customStyle="1" w:styleId="Corpodetexto2Char">
    <w:name w:val="Corpo de texto 2 Char"/>
    <w:basedOn w:val="Fontepargpadro"/>
    <w:link w:val="Corpodetexto2"/>
    <w:rsid w:val="008E1571"/>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8E1571"/>
    <w:pPr>
      <w:spacing w:before="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8E1571"/>
    <w:rPr>
      <w:rFonts w:ascii="Times New Roman" w:eastAsia="Times New Roman" w:hAnsi="Times New Roman" w:cs="Times New Roman"/>
      <w:sz w:val="16"/>
      <w:szCs w:val="16"/>
      <w:lang w:val="x-none" w:eastAsia="x-none"/>
    </w:rPr>
  </w:style>
  <w:style w:type="paragraph" w:customStyle="1" w:styleId="NormalWeb0">
    <w:name w:val="Normal(Web)"/>
    <w:basedOn w:val="Normal"/>
    <w:rsid w:val="008E1571"/>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pargrafodalista0">
    <w:name w:val="pargrafodalista"/>
    <w:basedOn w:val="Normal"/>
    <w:uiPriority w:val="99"/>
    <w:rsid w:val="008E1571"/>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DeltaViewInsertion">
    <w:name w:val="DeltaView Insertion"/>
    <w:uiPriority w:val="99"/>
    <w:rsid w:val="008E1571"/>
    <w:rPr>
      <w:color w:val="0000FF"/>
      <w:spacing w:val="0"/>
      <w:u w:val="double"/>
    </w:rPr>
  </w:style>
  <w:style w:type="paragraph" w:customStyle="1" w:styleId="DefinitionList">
    <w:name w:val="Definition List"/>
    <w:basedOn w:val="Normal"/>
    <w:next w:val="Normal"/>
    <w:rsid w:val="008E1571"/>
    <w:pPr>
      <w:spacing w:before="0" w:after="0" w:line="240" w:lineRule="auto"/>
      <w:ind w:left="360" w:firstLine="0"/>
      <w:jc w:val="left"/>
    </w:pPr>
    <w:rPr>
      <w:rFonts w:ascii="Times New Roman" w:eastAsia="Times New Roman" w:hAnsi="Times New Roman" w:cs="Times New Roman"/>
      <w:snapToGrid w:val="0"/>
      <w:szCs w:val="20"/>
      <w:lang w:eastAsia="pt-BR"/>
    </w:rPr>
  </w:style>
  <w:style w:type="character" w:styleId="Refdecomentrio">
    <w:name w:val="annotation reference"/>
    <w:uiPriority w:val="99"/>
    <w:rsid w:val="008E1571"/>
    <w:rPr>
      <w:sz w:val="16"/>
      <w:szCs w:val="16"/>
    </w:rPr>
  </w:style>
  <w:style w:type="paragraph" w:styleId="Textodecomentrio">
    <w:name w:val="annotation text"/>
    <w:basedOn w:val="Normal"/>
    <w:link w:val="TextodecomentrioChar"/>
    <w:uiPriority w:val="99"/>
    <w:rsid w:val="008E1571"/>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157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8E1571"/>
    <w:rPr>
      <w:b/>
      <w:bCs/>
      <w:lang w:val="x-none" w:eastAsia="x-none"/>
    </w:rPr>
  </w:style>
  <w:style w:type="character" w:customStyle="1" w:styleId="AssuntodocomentrioChar">
    <w:name w:val="Assunto do comentário Char"/>
    <w:basedOn w:val="TextodecomentrioChar"/>
    <w:link w:val="Assuntodocomentrio"/>
    <w:uiPriority w:val="99"/>
    <w:rsid w:val="008E1571"/>
    <w:rPr>
      <w:rFonts w:ascii="Times New Roman" w:eastAsia="Times New Roman" w:hAnsi="Times New Roman" w:cs="Times New Roman"/>
      <w:b/>
      <w:bCs/>
      <w:sz w:val="20"/>
      <w:szCs w:val="20"/>
      <w:lang w:val="x-none" w:eastAsia="x-none"/>
    </w:rPr>
  </w:style>
  <w:style w:type="paragraph" w:styleId="Textodenotadefim">
    <w:name w:val="endnote text"/>
    <w:basedOn w:val="Normal"/>
    <w:link w:val="TextodenotadefimChar"/>
    <w:rsid w:val="008E1571"/>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8E1571"/>
    <w:rPr>
      <w:rFonts w:ascii="Times New Roman" w:eastAsia="Times New Roman" w:hAnsi="Times New Roman" w:cs="Times New Roman"/>
      <w:sz w:val="20"/>
      <w:szCs w:val="20"/>
      <w:lang w:eastAsia="pt-BR"/>
    </w:rPr>
  </w:style>
  <w:style w:type="character" w:styleId="Refdenotadefim">
    <w:name w:val="endnote reference"/>
    <w:rsid w:val="008E1571"/>
    <w:rPr>
      <w:vertAlign w:val="superscript"/>
    </w:rPr>
  </w:style>
  <w:style w:type="table" w:styleId="Tabelacomgrade">
    <w:name w:val="Table Grid"/>
    <w:basedOn w:val="Tabelanormal"/>
    <w:uiPriority w:val="59"/>
    <w:rsid w:val="008E157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Heading">
    <w:name w:val="DeltaView Table Heading"/>
    <w:basedOn w:val="Normal"/>
    <w:uiPriority w:val="99"/>
    <w:rsid w:val="008E1571"/>
    <w:pPr>
      <w:autoSpaceDE w:val="0"/>
      <w:autoSpaceDN w:val="0"/>
      <w:adjustRightInd w:val="0"/>
      <w:spacing w:before="0" w:line="240" w:lineRule="auto"/>
      <w:ind w:firstLine="0"/>
      <w:jc w:val="left"/>
    </w:pPr>
    <w:rPr>
      <w:rFonts w:ascii="Arial" w:eastAsia="Times New Roman" w:hAnsi="Arial" w:cs="Times New Roman"/>
      <w:b/>
      <w:lang w:val="en-US" w:eastAsia="pt-BR"/>
    </w:rPr>
  </w:style>
  <w:style w:type="paragraph" w:customStyle="1" w:styleId="DeltaViewTableBody">
    <w:name w:val="DeltaView Table Body"/>
    <w:basedOn w:val="Normal"/>
    <w:uiPriority w:val="99"/>
    <w:rsid w:val="008E1571"/>
    <w:pPr>
      <w:autoSpaceDE w:val="0"/>
      <w:autoSpaceDN w:val="0"/>
      <w:adjustRightInd w:val="0"/>
      <w:spacing w:before="0" w:after="0" w:line="240" w:lineRule="auto"/>
      <w:ind w:firstLine="0"/>
      <w:jc w:val="left"/>
    </w:pPr>
    <w:rPr>
      <w:rFonts w:ascii="Arial" w:eastAsia="Times New Roman" w:hAnsi="Arial" w:cs="Times New Roman"/>
      <w:lang w:val="en-US" w:eastAsia="pt-BR"/>
    </w:rPr>
  </w:style>
  <w:style w:type="paragraph" w:customStyle="1" w:styleId="DeltaViewAnnounce">
    <w:name w:val="DeltaView Announce"/>
    <w:uiPriority w:val="99"/>
    <w:rsid w:val="008E1571"/>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pt-BR"/>
    </w:rPr>
  </w:style>
  <w:style w:type="character" w:customStyle="1" w:styleId="DeltaViewMoveSource">
    <w:name w:val="DeltaView Move Source"/>
    <w:uiPriority w:val="99"/>
    <w:rsid w:val="008E1571"/>
    <w:rPr>
      <w:strike/>
      <w:color w:val="00C000"/>
      <w:spacing w:val="0"/>
    </w:rPr>
  </w:style>
  <w:style w:type="character" w:customStyle="1" w:styleId="DeltaViewMoveDestination">
    <w:name w:val="DeltaView Move Destination"/>
    <w:uiPriority w:val="99"/>
    <w:rsid w:val="008E1571"/>
    <w:rPr>
      <w:color w:val="00C000"/>
      <w:spacing w:val="0"/>
      <w:u w:val="double"/>
    </w:rPr>
  </w:style>
  <w:style w:type="character" w:customStyle="1" w:styleId="DeltaViewChangeNumber">
    <w:name w:val="DeltaView Change Number"/>
    <w:uiPriority w:val="99"/>
    <w:rsid w:val="008E1571"/>
    <w:rPr>
      <w:color w:val="000000"/>
      <w:spacing w:val="0"/>
      <w:vertAlign w:val="superscript"/>
    </w:rPr>
  </w:style>
  <w:style w:type="character" w:customStyle="1" w:styleId="DeltaViewDelimiter">
    <w:name w:val="DeltaView Delimiter"/>
    <w:uiPriority w:val="99"/>
    <w:rsid w:val="008E1571"/>
    <w:rPr>
      <w:spacing w:val="0"/>
    </w:rPr>
  </w:style>
  <w:style w:type="paragraph" w:styleId="MapadoDocumento">
    <w:name w:val="Document Map"/>
    <w:basedOn w:val="Normal"/>
    <w:link w:val="MapadoDocumentoChar"/>
    <w:uiPriority w:val="99"/>
    <w:rsid w:val="008E1571"/>
    <w:pPr>
      <w:shd w:val="clear" w:color="auto" w:fill="000080"/>
      <w:autoSpaceDE w:val="0"/>
      <w:autoSpaceDN w:val="0"/>
      <w:adjustRightInd w:val="0"/>
      <w:spacing w:before="0" w:after="0" w:line="240" w:lineRule="auto"/>
      <w:ind w:firstLine="0"/>
      <w:jc w:val="left"/>
    </w:pPr>
    <w:rPr>
      <w:rFonts w:ascii="Tahoma" w:eastAsia="Times New Roman" w:hAnsi="Tahoma" w:cs="Times New Roman"/>
      <w:lang w:val="en-US" w:eastAsia="x-none"/>
    </w:rPr>
  </w:style>
  <w:style w:type="character" w:customStyle="1" w:styleId="MapadoDocumentoChar">
    <w:name w:val="Mapa do Documento Char"/>
    <w:basedOn w:val="Fontepargpadro"/>
    <w:link w:val="MapadoDocumento"/>
    <w:uiPriority w:val="99"/>
    <w:rsid w:val="008E1571"/>
    <w:rPr>
      <w:rFonts w:ascii="Tahoma" w:eastAsia="Times New Roman" w:hAnsi="Tahoma" w:cs="Times New Roman"/>
      <w:sz w:val="24"/>
      <w:szCs w:val="24"/>
      <w:shd w:val="clear" w:color="auto" w:fill="000080"/>
      <w:lang w:val="en-US" w:eastAsia="x-none"/>
    </w:rPr>
  </w:style>
  <w:style w:type="character" w:customStyle="1" w:styleId="DeltaViewFormatChange">
    <w:name w:val="DeltaView Format Change"/>
    <w:uiPriority w:val="99"/>
    <w:rsid w:val="008E1571"/>
    <w:rPr>
      <w:color w:val="000000"/>
      <w:spacing w:val="0"/>
    </w:rPr>
  </w:style>
  <w:style w:type="character" w:customStyle="1" w:styleId="DeltaViewMovedDeletion">
    <w:name w:val="DeltaView Moved Deletion"/>
    <w:uiPriority w:val="99"/>
    <w:rsid w:val="008E1571"/>
    <w:rPr>
      <w:strike/>
      <w:color w:val="C08080"/>
      <w:spacing w:val="0"/>
    </w:rPr>
  </w:style>
  <w:style w:type="character" w:customStyle="1" w:styleId="DeltaViewComment">
    <w:name w:val="DeltaView Comment"/>
    <w:uiPriority w:val="99"/>
    <w:rsid w:val="008E1571"/>
    <w:rPr>
      <w:color w:val="000000"/>
      <w:spacing w:val="0"/>
    </w:rPr>
  </w:style>
  <w:style w:type="character" w:customStyle="1" w:styleId="DeltaViewStyleChangeText">
    <w:name w:val="DeltaView Style Change Text"/>
    <w:uiPriority w:val="99"/>
    <w:rsid w:val="008E1571"/>
    <w:rPr>
      <w:color w:val="000000"/>
      <w:spacing w:val="0"/>
      <w:u w:val="double"/>
    </w:rPr>
  </w:style>
  <w:style w:type="character" w:customStyle="1" w:styleId="DeltaViewStyleChangeLabel">
    <w:name w:val="DeltaView Style Change Label"/>
    <w:uiPriority w:val="99"/>
    <w:rsid w:val="008E1571"/>
    <w:rPr>
      <w:color w:val="000000"/>
      <w:spacing w:val="0"/>
    </w:rPr>
  </w:style>
  <w:style w:type="character" w:customStyle="1" w:styleId="DeltaViewInsertedComment">
    <w:name w:val="DeltaView Inserted Comment"/>
    <w:uiPriority w:val="99"/>
    <w:rsid w:val="008E1571"/>
    <w:rPr>
      <w:color w:val="0000FF"/>
      <w:spacing w:val="0"/>
      <w:u w:val="double"/>
    </w:rPr>
  </w:style>
  <w:style w:type="character" w:customStyle="1" w:styleId="DeltaViewDeletedComment">
    <w:name w:val="DeltaView Deleted Comment"/>
    <w:uiPriority w:val="99"/>
    <w:rsid w:val="008E1571"/>
    <w:rPr>
      <w:strike/>
      <w:color w:val="FF0000"/>
      <w:spacing w:val="0"/>
    </w:rPr>
  </w:style>
  <w:style w:type="character" w:customStyle="1" w:styleId="hps">
    <w:name w:val="hps"/>
    <w:basedOn w:val="Fontepargpadro"/>
    <w:rsid w:val="008E1571"/>
  </w:style>
  <w:style w:type="paragraph" w:customStyle="1" w:styleId="Preformatted">
    <w:name w:val="Preformatted"/>
    <w:basedOn w:val="Normal"/>
    <w:rsid w:val="008E157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6F8788BAE042CAA355C97B890383D4"/>
        <w:category>
          <w:name w:val="Geral"/>
          <w:gallery w:val="placeholder"/>
        </w:category>
        <w:types>
          <w:type w:val="bbPlcHdr"/>
        </w:types>
        <w:behaviors>
          <w:behavior w:val="content"/>
        </w:behaviors>
        <w:guid w:val="{77B70EBC-4630-45F7-B04E-E5C5AB62BA2E}"/>
      </w:docPartPr>
      <w:docPartBody>
        <w:p w:rsidR="00584502" w:rsidRDefault="003B3950">
          <w:pPr>
            <w:pStyle w:val="666F8788BAE042CAA355C97B890383D4"/>
          </w:pPr>
          <w:r w:rsidRPr="005311FB">
            <w:rPr>
              <w:rStyle w:val="TextodoEspaoReservado"/>
            </w:rPr>
            <w:t>[Título]</w:t>
          </w:r>
        </w:p>
      </w:docPartBody>
    </w:docPart>
    <w:docPart>
      <w:docPartPr>
        <w:name w:val="0B653BFCDFB14ACCA6F7336CD0E2574D"/>
        <w:category>
          <w:name w:val="Geral"/>
          <w:gallery w:val="placeholder"/>
        </w:category>
        <w:types>
          <w:type w:val="bbPlcHdr"/>
        </w:types>
        <w:behaviors>
          <w:behavior w:val="content"/>
        </w:behaviors>
        <w:guid w:val="{FA6B9056-4688-42A5-ABB0-C6518204B1A7}"/>
      </w:docPartPr>
      <w:docPartBody>
        <w:p w:rsidR="00584502" w:rsidRDefault="003B3950">
          <w:pPr>
            <w:pStyle w:val="0B653BFCDFB14ACCA6F7336CD0E2574D"/>
          </w:pPr>
          <w:r w:rsidRPr="005311FB">
            <w:rPr>
              <w:rStyle w:val="TextodoEspaoReservado"/>
            </w:rPr>
            <w:t>[Título]</w:t>
          </w:r>
        </w:p>
      </w:docPartBody>
    </w:docPart>
    <w:docPart>
      <w:docPartPr>
        <w:name w:val="ADD99E7555794A13B9BDE270D8A78436"/>
        <w:category>
          <w:name w:val="Geral"/>
          <w:gallery w:val="placeholder"/>
        </w:category>
        <w:types>
          <w:type w:val="bbPlcHdr"/>
        </w:types>
        <w:behaviors>
          <w:behavior w:val="content"/>
        </w:behaviors>
        <w:guid w:val="{310C7DD1-4D22-4B79-AAD2-6D080D117B0E}"/>
      </w:docPartPr>
      <w:docPartBody>
        <w:p w:rsidR="00584502" w:rsidRDefault="003B3950" w:rsidP="003B3950">
          <w:pPr>
            <w:pStyle w:val="ADD99E7555794A13B9BDE270D8A78436"/>
          </w:pPr>
          <w:r w:rsidRPr="005311FB">
            <w:rPr>
              <w:rStyle w:val="TextodoEspaoReservado"/>
            </w:rPr>
            <w:t>[Título]</w:t>
          </w:r>
        </w:p>
      </w:docPartBody>
    </w:docPart>
    <w:docPart>
      <w:docPartPr>
        <w:name w:val="9F6C96B9D64E4BD8AA2B67926F2BD8E0"/>
        <w:category>
          <w:name w:val="Geral"/>
          <w:gallery w:val="placeholder"/>
        </w:category>
        <w:types>
          <w:type w:val="bbPlcHdr"/>
        </w:types>
        <w:behaviors>
          <w:behavior w:val="content"/>
        </w:behaviors>
        <w:guid w:val="{B94F4FBE-ABD5-4129-9418-FEFFE7607F17}"/>
      </w:docPartPr>
      <w:docPartBody>
        <w:p w:rsidR="00584502" w:rsidRDefault="003B3950" w:rsidP="003B3950">
          <w:pPr>
            <w:pStyle w:val="9F6C96B9D64E4BD8AA2B67926F2BD8E0"/>
          </w:pPr>
          <w:r w:rsidRPr="005311FB">
            <w:rPr>
              <w:rStyle w:val="TextodoEspaoReservado"/>
            </w:rPr>
            <w:t>[Título]</w:t>
          </w:r>
        </w:p>
      </w:docPartBody>
    </w:docPart>
    <w:docPart>
      <w:docPartPr>
        <w:name w:val="05D1149418FB46CF83C9D07AA07BAF3D"/>
        <w:category>
          <w:name w:val="Geral"/>
          <w:gallery w:val="placeholder"/>
        </w:category>
        <w:types>
          <w:type w:val="bbPlcHdr"/>
        </w:types>
        <w:behaviors>
          <w:behavior w:val="content"/>
        </w:behaviors>
        <w:guid w:val="{CB321425-A226-406F-8E92-FB336D86402D}"/>
      </w:docPartPr>
      <w:docPartBody>
        <w:p w:rsidR="00584502" w:rsidRDefault="003B3950" w:rsidP="003B3950">
          <w:pPr>
            <w:pStyle w:val="05D1149418FB46CF83C9D07AA07BAF3D"/>
          </w:pPr>
          <w:r w:rsidRPr="005311FB">
            <w:rPr>
              <w:rStyle w:val="TextodoEspaoReservado"/>
            </w:rPr>
            <w:t>[Título]</w:t>
          </w:r>
        </w:p>
      </w:docPartBody>
    </w:docPart>
    <w:docPart>
      <w:docPartPr>
        <w:name w:val="0ACD42FDA326491BA942890E98934022"/>
        <w:category>
          <w:name w:val="Geral"/>
          <w:gallery w:val="placeholder"/>
        </w:category>
        <w:types>
          <w:type w:val="bbPlcHdr"/>
        </w:types>
        <w:behaviors>
          <w:behavior w:val="content"/>
        </w:behaviors>
        <w:guid w:val="{55CEBE9E-05BC-46A2-B141-ACCEBEDA0276}"/>
      </w:docPartPr>
      <w:docPartBody>
        <w:p w:rsidR="00584502" w:rsidRDefault="003B3950" w:rsidP="003B3950">
          <w:pPr>
            <w:pStyle w:val="0ACD42FDA326491BA942890E98934022"/>
          </w:pPr>
          <w:r w:rsidRPr="005311FB">
            <w:rPr>
              <w:rStyle w:val="TextodoEspaoReservado"/>
            </w:rPr>
            <w:t>[Título]</w:t>
          </w:r>
        </w:p>
      </w:docPartBody>
    </w:docPart>
    <w:docPart>
      <w:docPartPr>
        <w:name w:val="A8E078F79C624BEC8F1C9DFAE849E403"/>
        <w:category>
          <w:name w:val="Geral"/>
          <w:gallery w:val="placeholder"/>
        </w:category>
        <w:types>
          <w:type w:val="bbPlcHdr"/>
        </w:types>
        <w:behaviors>
          <w:behavior w:val="content"/>
        </w:behaviors>
        <w:guid w:val="{355FE3AA-A1C8-42EE-9614-30CA136E47B2}"/>
      </w:docPartPr>
      <w:docPartBody>
        <w:p w:rsidR="00584502" w:rsidRDefault="003B3950" w:rsidP="003B3950">
          <w:pPr>
            <w:pStyle w:val="A8E078F79C624BEC8F1C9DFAE849E403"/>
          </w:pPr>
          <w:r w:rsidRPr="005311FB">
            <w:rPr>
              <w:rStyle w:val="TextodoEspaoReservado"/>
            </w:rPr>
            <w:t>[Título]</w:t>
          </w:r>
        </w:p>
      </w:docPartBody>
    </w:docPart>
    <w:docPart>
      <w:docPartPr>
        <w:name w:val="D3EFE8CB400C44C4929401F9986C38E8"/>
        <w:category>
          <w:name w:val="Geral"/>
          <w:gallery w:val="placeholder"/>
        </w:category>
        <w:types>
          <w:type w:val="bbPlcHdr"/>
        </w:types>
        <w:behaviors>
          <w:behavior w:val="content"/>
        </w:behaviors>
        <w:guid w:val="{83AB1F80-CDA7-4410-8A63-A6D69017595D}"/>
      </w:docPartPr>
      <w:docPartBody>
        <w:p w:rsidR="00584502" w:rsidRDefault="003B3950" w:rsidP="003B3950">
          <w:pPr>
            <w:pStyle w:val="D3EFE8CB400C44C4929401F9986C38E8"/>
          </w:pPr>
          <w:r w:rsidRPr="005311FB">
            <w:rPr>
              <w:rStyle w:val="TextodoEspaoReservado"/>
            </w:rPr>
            <w:t>[Título]</w:t>
          </w:r>
        </w:p>
      </w:docPartBody>
    </w:docPart>
    <w:docPart>
      <w:docPartPr>
        <w:name w:val="90F5F270441446ECB1BE966798D2CD2C"/>
        <w:category>
          <w:name w:val="Geral"/>
          <w:gallery w:val="placeholder"/>
        </w:category>
        <w:types>
          <w:type w:val="bbPlcHdr"/>
        </w:types>
        <w:behaviors>
          <w:behavior w:val="content"/>
        </w:behaviors>
        <w:guid w:val="{FD3AB766-D9E3-4318-947F-ED39F3F13316}"/>
      </w:docPartPr>
      <w:docPartBody>
        <w:p w:rsidR="006D536E" w:rsidRDefault="00584502" w:rsidP="00584502">
          <w:pPr>
            <w:pStyle w:val="90F5F270441446ECB1BE966798D2CD2C"/>
          </w:pPr>
          <w:r w:rsidRPr="005311FB">
            <w:rPr>
              <w:rStyle w:val="TextodoEspaoReservado"/>
            </w:rPr>
            <w:t>[Título]</w:t>
          </w:r>
        </w:p>
      </w:docPartBody>
    </w:docPart>
    <w:docPart>
      <w:docPartPr>
        <w:name w:val="13081080DB034A48868EB30A3EC79138"/>
        <w:category>
          <w:name w:val="Geral"/>
          <w:gallery w:val="placeholder"/>
        </w:category>
        <w:types>
          <w:type w:val="bbPlcHdr"/>
        </w:types>
        <w:behaviors>
          <w:behavior w:val="content"/>
        </w:behaviors>
        <w:guid w:val="{CBD6AFBF-1423-4D5B-B7D0-11FF078F3079}"/>
      </w:docPartPr>
      <w:docPartBody>
        <w:p w:rsidR="006D536E" w:rsidRDefault="00584502" w:rsidP="00584502">
          <w:pPr>
            <w:pStyle w:val="13081080DB034A48868EB30A3EC79138"/>
          </w:pPr>
          <w:r w:rsidRPr="005311FB">
            <w:rPr>
              <w:rStyle w:val="TextodoEspaoReservado"/>
            </w:rPr>
            <w:t>[Título]</w:t>
          </w:r>
        </w:p>
      </w:docPartBody>
    </w:docPart>
    <w:docPart>
      <w:docPartPr>
        <w:name w:val="6B6C137E93AA41098A9B6337AE644ED1"/>
        <w:category>
          <w:name w:val="Geral"/>
          <w:gallery w:val="placeholder"/>
        </w:category>
        <w:types>
          <w:type w:val="bbPlcHdr"/>
        </w:types>
        <w:behaviors>
          <w:behavior w:val="content"/>
        </w:behaviors>
        <w:guid w:val="{529318AA-3AF7-4512-B656-71C14BDAFC44}"/>
      </w:docPartPr>
      <w:docPartBody>
        <w:p w:rsidR="00CD048A" w:rsidRDefault="00CA6577" w:rsidP="00CA6577">
          <w:pPr>
            <w:pStyle w:val="6B6C137E93AA41098A9B6337AE644ED1"/>
          </w:pPr>
          <w:r w:rsidRPr="005311FB">
            <w:rPr>
              <w:rStyle w:val="TextodoEspaoReservado"/>
            </w:rPr>
            <w:t>[Título]</w:t>
          </w:r>
        </w:p>
      </w:docPartBody>
    </w:docPart>
    <w:docPart>
      <w:docPartPr>
        <w:name w:val="F9200CF864394FD4BF28D8E110D66955"/>
        <w:category>
          <w:name w:val="Geral"/>
          <w:gallery w:val="placeholder"/>
        </w:category>
        <w:types>
          <w:type w:val="bbPlcHdr"/>
        </w:types>
        <w:behaviors>
          <w:behavior w:val="content"/>
        </w:behaviors>
        <w:guid w:val="{57311102-4915-484D-80EE-40D8E8A07FC3}"/>
      </w:docPartPr>
      <w:docPartBody>
        <w:p w:rsidR="00F344B2" w:rsidRDefault="000C2D66" w:rsidP="000C2D66">
          <w:pPr>
            <w:pStyle w:val="F9200CF864394FD4BF28D8E110D6695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0"/>
    <w:rsid w:val="00026E9D"/>
    <w:rsid w:val="00044204"/>
    <w:rsid w:val="00046595"/>
    <w:rsid w:val="000C2D66"/>
    <w:rsid w:val="000C3798"/>
    <w:rsid w:val="00100EF8"/>
    <w:rsid w:val="00146D2B"/>
    <w:rsid w:val="002065CE"/>
    <w:rsid w:val="0022076C"/>
    <w:rsid w:val="0024207D"/>
    <w:rsid w:val="0028181E"/>
    <w:rsid w:val="002E0954"/>
    <w:rsid w:val="002E67CE"/>
    <w:rsid w:val="002F5A82"/>
    <w:rsid w:val="003432A9"/>
    <w:rsid w:val="003B3950"/>
    <w:rsid w:val="003F16F6"/>
    <w:rsid w:val="004118E3"/>
    <w:rsid w:val="00444278"/>
    <w:rsid w:val="004C78ED"/>
    <w:rsid w:val="00570F5E"/>
    <w:rsid w:val="00584502"/>
    <w:rsid w:val="006327FF"/>
    <w:rsid w:val="006D536E"/>
    <w:rsid w:val="006E4C3E"/>
    <w:rsid w:val="007273DF"/>
    <w:rsid w:val="00730999"/>
    <w:rsid w:val="0074340C"/>
    <w:rsid w:val="007911E7"/>
    <w:rsid w:val="007C0B82"/>
    <w:rsid w:val="00820B20"/>
    <w:rsid w:val="00982BD1"/>
    <w:rsid w:val="009846A2"/>
    <w:rsid w:val="009E37B5"/>
    <w:rsid w:val="009F0399"/>
    <w:rsid w:val="00A936FB"/>
    <w:rsid w:val="00B53FB3"/>
    <w:rsid w:val="00BE5634"/>
    <w:rsid w:val="00C62C14"/>
    <w:rsid w:val="00CA6577"/>
    <w:rsid w:val="00CD048A"/>
    <w:rsid w:val="00CD791E"/>
    <w:rsid w:val="00D163B5"/>
    <w:rsid w:val="00D349FD"/>
    <w:rsid w:val="00D7354B"/>
    <w:rsid w:val="00DE759C"/>
    <w:rsid w:val="00E55DB6"/>
    <w:rsid w:val="00EA1218"/>
    <w:rsid w:val="00F344B2"/>
    <w:rsid w:val="00F82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37B5"/>
    <w:rPr>
      <w:color w:val="808080"/>
    </w:rPr>
  </w:style>
  <w:style w:type="paragraph" w:customStyle="1" w:styleId="666F8788BAE042CAA355C97B890383D4">
    <w:name w:val="666F8788BAE042CAA355C97B890383D4"/>
  </w:style>
  <w:style w:type="paragraph" w:customStyle="1" w:styleId="0B653BFCDFB14ACCA6F7336CD0E2574D">
    <w:name w:val="0B653BFCDFB14ACCA6F7336CD0E2574D"/>
  </w:style>
  <w:style w:type="paragraph" w:customStyle="1" w:styleId="ADD99E7555794A13B9BDE270D8A78436">
    <w:name w:val="ADD99E7555794A13B9BDE270D8A78436"/>
    <w:rsid w:val="003B3950"/>
  </w:style>
  <w:style w:type="paragraph" w:customStyle="1" w:styleId="9F6C96B9D64E4BD8AA2B67926F2BD8E0">
    <w:name w:val="9F6C96B9D64E4BD8AA2B67926F2BD8E0"/>
    <w:rsid w:val="003B3950"/>
  </w:style>
  <w:style w:type="paragraph" w:customStyle="1" w:styleId="05D1149418FB46CF83C9D07AA07BAF3D">
    <w:name w:val="05D1149418FB46CF83C9D07AA07BAF3D"/>
    <w:rsid w:val="003B3950"/>
  </w:style>
  <w:style w:type="paragraph" w:customStyle="1" w:styleId="0ACD42FDA326491BA942890E98934022">
    <w:name w:val="0ACD42FDA326491BA942890E98934022"/>
    <w:rsid w:val="003B3950"/>
  </w:style>
  <w:style w:type="paragraph" w:customStyle="1" w:styleId="A8E078F79C624BEC8F1C9DFAE849E403">
    <w:name w:val="A8E078F79C624BEC8F1C9DFAE849E403"/>
    <w:rsid w:val="003B3950"/>
  </w:style>
  <w:style w:type="paragraph" w:customStyle="1" w:styleId="D3EFE8CB400C44C4929401F9986C38E8">
    <w:name w:val="D3EFE8CB400C44C4929401F9986C38E8"/>
    <w:rsid w:val="003B3950"/>
  </w:style>
  <w:style w:type="paragraph" w:customStyle="1" w:styleId="90F5F270441446ECB1BE966798D2CD2C">
    <w:name w:val="90F5F270441446ECB1BE966798D2CD2C"/>
    <w:rsid w:val="00584502"/>
  </w:style>
  <w:style w:type="paragraph" w:customStyle="1" w:styleId="13081080DB034A48868EB30A3EC79138">
    <w:name w:val="13081080DB034A48868EB30A3EC79138"/>
    <w:rsid w:val="00584502"/>
  </w:style>
  <w:style w:type="paragraph" w:customStyle="1" w:styleId="6B6C137E93AA41098A9B6337AE644ED1">
    <w:name w:val="6B6C137E93AA41098A9B6337AE644ED1"/>
    <w:rsid w:val="00CA6577"/>
  </w:style>
  <w:style w:type="paragraph" w:customStyle="1" w:styleId="F9200CF864394FD4BF28D8E110D66955">
    <w:name w:val="F9200CF864394FD4BF28D8E110D66955"/>
    <w:rsid w:val="000C2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6CE1DDCE-B08E-4069-90A5-C9A7489A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44080-BA3B-4DB7-85D5-E85A49AE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0</TotalTime>
  <Pages>224</Pages>
  <Words>48479</Words>
  <Characters>261790</Characters>
  <Application>Microsoft Office Word</Application>
  <DocSecurity>0</DocSecurity>
  <Lines>2181</Lines>
  <Paragraphs>619</Paragraphs>
  <ScaleCrop>false</ScaleCrop>
  <HeadingPairs>
    <vt:vector size="2" baseType="variant">
      <vt:variant>
        <vt:lpstr>Título</vt:lpstr>
      </vt:variant>
      <vt:variant>
        <vt:i4>1</vt:i4>
      </vt:variant>
    </vt:vector>
  </HeadingPairs>
  <TitlesOfParts>
    <vt:vector size="1" baseType="lpstr">
      <vt:lpstr>80, de 29 de março de 2022</vt:lpstr>
    </vt:vector>
  </TitlesOfParts>
  <Company/>
  <LinksUpToDate>false</LinksUpToDate>
  <CharactersWithSpaces>309650</CharactersWithSpaces>
  <SharedDoc>false</SharedDoc>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de 29 de março de 2022</dc:title>
  <dc:subject/>
  <dc:creator>CVM</dc:creator>
  <cp:keywords/>
  <cp:lastModifiedBy>Juliana Moraes De Souza</cp:lastModifiedBy>
  <cp:revision>2</cp:revision>
  <cp:lastPrinted>2023-04-03T13:35:00Z</cp:lastPrinted>
  <dcterms:created xsi:type="dcterms:W3CDTF">2024-02-27T14:58:00Z</dcterms:created>
  <dcterms:modified xsi:type="dcterms:W3CDTF">2024-02-27T14:58:00Z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